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center"/>
        <w:rPr>
          <w:rFonts w:ascii="Tahoma" w:cs="Tahoma" w:hAnsi="Tahoma" w:eastAsia="Tahoma"/>
          <w:b w:val="1"/>
          <w:bCs w:val="1"/>
          <w:sz w:val="40"/>
          <w:szCs w:val="40"/>
        </w:rPr>
      </w:pPr>
      <w:r>
        <w:rPr>
          <w:rFonts w:ascii="Tahoma" w:hAnsi="Tahoma"/>
          <w:b w:val="1"/>
          <w:bCs w:val="1"/>
          <w:sz w:val="40"/>
          <w:szCs w:val="40"/>
          <w:rtl w:val="0"/>
        </w:rPr>
        <w:t>LABDAROS IR PARAMOS FONDO BYSOL</w:t>
      </w:r>
    </w:p>
    <w:p>
      <w:pPr>
        <w:pStyle w:val="Body"/>
        <w:spacing w:after="0" w:line="240" w:lineRule="auto"/>
        <w:jc w:val="center"/>
        <w:rPr>
          <w:rFonts w:ascii="Tahoma" w:cs="Tahoma" w:hAnsi="Tahoma" w:eastAsia="Tahoma"/>
          <w:b w:val="1"/>
          <w:bCs w:val="1"/>
          <w:sz w:val="40"/>
          <w:szCs w:val="40"/>
        </w:rPr>
      </w:pPr>
      <w:r>
        <w:rPr>
          <w:rFonts w:ascii="Tahoma" w:hAnsi="Tahoma"/>
          <w:b w:val="1"/>
          <w:bCs w:val="1"/>
          <w:sz w:val="40"/>
          <w:szCs w:val="40"/>
          <w:rtl w:val="0"/>
          <w:lang w:val="en-US"/>
        </w:rPr>
        <w:t>ASMENS DUOMEN</w:t>
      </w:r>
      <w:r>
        <w:rPr>
          <w:rFonts w:ascii="Tahoma" w:hAnsi="Tahoma" w:hint="default"/>
          <w:b w:val="1"/>
          <w:bCs w:val="1"/>
          <w:sz w:val="40"/>
          <w:szCs w:val="40"/>
          <w:rtl w:val="0"/>
        </w:rPr>
        <w:t xml:space="preserve">Ų </w:t>
      </w:r>
      <w:r>
        <w:rPr>
          <w:rFonts w:ascii="Tahoma" w:hAnsi="Tahoma"/>
          <w:b w:val="1"/>
          <w:bCs w:val="1"/>
          <w:sz w:val="40"/>
          <w:szCs w:val="40"/>
          <w:rtl w:val="0"/>
        </w:rPr>
        <w:t xml:space="preserve">TVARKYMO </w:t>
      </w:r>
    </w:p>
    <w:p>
      <w:pPr>
        <w:pStyle w:val="Body"/>
        <w:spacing w:after="0" w:line="240" w:lineRule="auto"/>
        <w:jc w:val="center"/>
        <w:rPr>
          <w:rFonts w:ascii="Tahoma" w:cs="Tahoma" w:hAnsi="Tahoma" w:eastAsia="Tahoma"/>
          <w:b w:val="1"/>
          <w:bCs w:val="1"/>
          <w:sz w:val="40"/>
          <w:szCs w:val="40"/>
        </w:rPr>
      </w:pPr>
      <w:r>
        <w:rPr>
          <w:rFonts w:ascii="Tahoma" w:hAnsi="Tahoma"/>
          <w:b w:val="1"/>
          <w:bCs w:val="1"/>
          <w:sz w:val="40"/>
          <w:szCs w:val="40"/>
          <w:rtl w:val="0"/>
        </w:rPr>
        <w:t>VADOVAS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center"/>
        <w:rPr>
          <w:rFonts w:ascii="Tahoma" w:cs="Tahoma" w:hAnsi="Tahoma" w:eastAsia="Tahoma"/>
        </w:rPr>
      </w:pPr>
      <w:r>
        <w:rPr>
          <w:rFonts w:ascii="Tahoma" w:hAnsi="Tahoma"/>
          <w:rtl w:val="0"/>
        </w:rPr>
        <w:t>2023 m., Vilnius</w:t>
      </w: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spacing w:after="0" w:line="240" w:lineRule="auto"/>
        <w:jc w:val="center"/>
        <w:rPr>
          <w:rFonts w:ascii="Tahoma" w:cs="Tahoma" w:hAnsi="Tahoma" w:eastAsia="Tahoma"/>
          <w:b w:val="1"/>
          <w:bCs w:val="1"/>
        </w:rPr>
      </w:pPr>
      <w:r>
        <w:rPr>
          <w:rFonts w:ascii="Tahoma" w:hAnsi="Tahoma"/>
          <w:b w:val="1"/>
          <w:bCs w:val="1"/>
          <w:rtl w:val="0"/>
        </w:rPr>
        <w:t>TURINYS</w:t>
      </w:r>
    </w:p>
    <w:p>
      <w:pPr>
        <w:pStyle w:val="Body"/>
        <w:spacing w:after="0" w:line="240" w:lineRule="auto"/>
        <w:rPr>
          <w:rFonts w:ascii="Tahoma" w:cs="Tahoma" w:hAnsi="Tahoma" w:eastAsia="Tahoma"/>
        </w:rPr>
      </w:pPr>
    </w:p>
    <w:p>
      <w:pPr>
        <w:pStyle w:val="TOC Heading"/>
        <w:spacing w:before="0"/>
        <w:rPr>
          <w:rFonts w:ascii="Tahoma" w:cs="Tahoma" w:hAnsi="Tahoma" w:eastAsia="Tahoma"/>
          <w:b w:val="1"/>
          <w:bCs w:val="1"/>
          <w:cap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oc 1.0"/>
        <w:tabs>
          <w:tab w:val="left" w:pos="660"/>
          <w:tab w:val="right" w:pos="9612" w:leader="dot"/>
        </w:tabs>
        <w:spacing w:after="0"/>
      </w:pPr>
      <w:r>
        <w:rPr>
          <w:rFonts w:ascii="Tahoma" w:cs="Tahoma" w:hAnsi="Tahoma" w:eastAsia="Tahoma"/>
          <w:cap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Fonts w:ascii="Tahoma" w:cs="Tahoma" w:hAnsi="Tahoma" w:eastAsia="Tahoma"/>
          <w:cap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instrText xml:space="preserve"> TOC \o 1-1 \t "ADA dalys, 2"</w:instrText>
      </w:r>
      <w:r>
        <w:rPr>
          <w:rFonts w:ascii="Tahoma" w:cs="Tahoma" w:hAnsi="Tahoma" w:eastAsia="Tahoma"/>
          <w:cap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fldChar w:fldCharType="separate" w:fldLock="0"/>
      </w:r>
    </w:p>
    <w:p>
      <w:pPr>
        <w:pStyle w:val="TOC 1"/>
      </w:pPr>
      <w:r>
        <w:rPr>
          <w:rFonts w:cs="Arial Unicode MS" w:eastAsia="Arial Unicode MS"/>
          <w:rtl w:val="0"/>
          <w:lang w:val="de-DE"/>
        </w:rPr>
        <w:t>I. BENDROJI DALIS</w:t>
        <w:tab/>
      </w:r>
      <w:r>
        <w:rPr/>
        <w:fldChar w:fldCharType="begin" w:fldLock="0"/>
      </w:r>
      <w:r>
        <w:instrText xml:space="preserve"> PAGEREF _Toc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3</w:t>
      </w:r>
      <w:r>
        <w:rPr/>
        <w:fldChar w:fldCharType="end" w:fldLock="0"/>
      </w:r>
    </w:p>
    <w:p>
      <w:pPr>
        <w:pStyle w:val="TOC 2"/>
        <w:numPr>
          <w:ilvl w:val="0"/>
          <w:numId w:val="1"/>
        </w:numPr>
      </w:pPr>
      <w:r>
        <w:rPr>
          <w:rFonts w:cs="Arial Unicode MS" w:eastAsia="Arial Unicode MS" w:hint="default"/>
          <w:rtl w:val="0"/>
          <w:lang w:val="de-DE"/>
        </w:rPr>
        <w:t>Sąvokos ir santrumpos</w:t>
        <w:tab/>
      </w:r>
      <w:r>
        <w:rPr/>
        <w:fldChar w:fldCharType="begin" w:fldLock="0"/>
      </w:r>
      <w:r>
        <w:instrText xml:space="preserve"> PAGEREF _Toc1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3</w:t>
      </w:r>
      <w:r>
        <w:rPr/>
        <w:fldChar w:fldCharType="end" w:fldLock="0"/>
      </w:r>
    </w:p>
    <w:p>
      <w:pPr>
        <w:pStyle w:val="TOC 2"/>
        <w:numPr>
          <w:ilvl w:val="0"/>
          <w:numId w:val="2"/>
        </w:numPr>
      </w:pPr>
      <w:r>
        <w:rPr>
          <w:rFonts w:cs="Arial Unicode MS" w:eastAsia="Arial Unicode MS"/>
          <w:rtl w:val="0"/>
          <w:lang w:val="it-IT"/>
        </w:rPr>
        <w:t>Bendrosios nuostatos</w:t>
        <w:tab/>
      </w:r>
      <w:r>
        <w:rPr/>
        <w:fldChar w:fldCharType="begin" w:fldLock="0"/>
      </w:r>
      <w:r>
        <w:instrText xml:space="preserve"> PAGEREF _Toc2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4</w:t>
      </w:r>
      <w:r>
        <w:rPr/>
        <w:fldChar w:fldCharType="end" w:fldLock="0"/>
      </w:r>
    </w:p>
    <w:p>
      <w:pPr>
        <w:pStyle w:val="TOC 2"/>
        <w:numPr>
          <w:ilvl w:val="0"/>
          <w:numId w:val="3"/>
        </w:numPr>
      </w:pPr>
      <w:r>
        <w:rPr>
          <w:rFonts w:cs="Arial Unicode MS" w:eastAsia="Arial Unicode MS" w:hint="default"/>
          <w:rtl w:val="0"/>
          <w:lang w:val="en-US"/>
        </w:rPr>
        <w:t>taikytina teisė IR TEISĖS AIŠKINIMAS</w:t>
        <w:tab/>
      </w:r>
      <w:r>
        <w:rPr/>
        <w:fldChar w:fldCharType="begin" w:fldLock="0"/>
      </w:r>
      <w:r>
        <w:instrText xml:space="preserve"> PAGEREF _Toc3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4</w:t>
      </w:r>
      <w:r>
        <w:rPr/>
        <w:fldChar w:fldCharType="end" w:fldLock="0"/>
      </w:r>
    </w:p>
    <w:p>
      <w:pPr>
        <w:pStyle w:val="TOC 2"/>
        <w:numPr>
          <w:ilvl w:val="0"/>
          <w:numId w:val="4"/>
        </w:numPr>
      </w:pPr>
      <w:r>
        <w:rPr>
          <w:rFonts w:cs="Arial Unicode MS" w:eastAsia="Arial Unicode MS" w:hint="default"/>
          <w:rtl w:val="0"/>
          <w:lang w:val="en-US"/>
        </w:rPr>
        <w:t>komunikacija, IDENTIFIKAVIMAS IR ATSAKYMŲ PATEIKIMO TERMINAI</w:t>
        <w:tab/>
      </w:r>
      <w:r>
        <w:rPr/>
        <w:fldChar w:fldCharType="begin" w:fldLock="0"/>
      </w:r>
      <w:r>
        <w:instrText xml:space="preserve"> PAGEREF _Toc4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5</w:t>
      </w:r>
      <w:r>
        <w:rPr/>
        <w:fldChar w:fldCharType="end" w:fldLock="0"/>
      </w:r>
    </w:p>
    <w:p>
      <w:pPr>
        <w:pStyle w:val="TOC 2"/>
        <w:numPr>
          <w:ilvl w:val="0"/>
          <w:numId w:val="5"/>
        </w:numPr>
      </w:pPr>
      <w:r>
        <w:rPr>
          <w:rFonts w:cs="Arial Unicode MS" w:eastAsia="Arial Unicode MS" w:hint="default"/>
          <w:rtl w:val="0"/>
          <w:lang w:val="pt-PT"/>
        </w:rPr>
        <w:t>Asmens duomenų tvarkymo principai</w:t>
        <w:tab/>
      </w:r>
      <w:r>
        <w:rPr/>
        <w:fldChar w:fldCharType="begin" w:fldLock="0"/>
      </w:r>
      <w:r>
        <w:instrText xml:space="preserve"> PAGEREF _Toc5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6</w:t>
      </w:r>
      <w:r>
        <w:rPr/>
        <w:fldChar w:fldCharType="end" w:fldLock="0"/>
      </w:r>
    </w:p>
    <w:p>
      <w:pPr>
        <w:pStyle w:val="TOC 2"/>
        <w:numPr>
          <w:ilvl w:val="0"/>
          <w:numId w:val="6"/>
        </w:numPr>
      </w:pPr>
      <w:r>
        <w:rPr>
          <w:rFonts w:cs="Arial Unicode MS" w:eastAsia="Arial Unicode MS" w:hint="default"/>
          <w:rtl w:val="0"/>
          <w:lang w:val="pt-PT"/>
        </w:rPr>
        <w:t>duomenų apsaugos pareigūnas</w:t>
        <w:tab/>
      </w:r>
      <w:r>
        <w:rPr/>
        <w:fldChar w:fldCharType="begin" w:fldLock="0"/>
      </w:r>
      <w:r>
        <w:instrText xml:space="preserve"> PAGEREF _Toc6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7</w:t>
      </w:r>
      <w:r>
        <w:rPr/>
        <w:fldChar w:fldCharType="end" w:fldLock="0"/>
      </w:r>
    </w:p>
    <w:p>
      <w:pPr>
        <w:pStyle w:val="TOC 2"/>
        <w:numPr>
          <w:ilvl w:val="0"/>
          <w:numId w:val="7"/>
        </w:numPr>
      </w:pPr>
      <w:r>
        <w:rPr>
          <w:rFonts w:cs="Arial Unicode MS" w:eastAsia="Arial Unicode MS"/>
          <w:rtl w:val="0"/>
        </w:rPr>
        <w:t>personalo kvalifikacijos tobulinimas</w:t>
        <w:tab/>
      </w:r>
      <w:r>
        <w:rPr/>
        <w:fldChar w:fldCharType="begin" w:fldLock="0"/>
      </w:r>
      <w:r>
        <w:instrText xml:space="preserve"> PAGEREF _Toc7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8</w:t>
      </w:r>
      <w:r>
        <w:rPr/>
        <w:fldChar w:fldCharType="end" w:fldLock="0"/>
      </w:r>
    </w:p>
    <w:p>
      <w:pPr>
        <w:pStyle w:val="TOC 2"/>
        <w:numPr>
          <w:ilvl w:val="0"/>
          <w:numId w:val="8"/>
        </w:numPr>
      </w:pPr>
      <w:r>
        <w:rPr>
          <w:rFonts w:cs="Arial Unicode MS" w:eastAsia="Arial Unicode MS" w:hint="default"/>
          <w:rtl w:val="0"/>
          <w:lang w:val="es-ES_tradnl"/>
        </w:rPr>
        <w:t>Asmens duomenų konfidencialumas</w:t>
        <w:tab/>
      </w:r>
      <w:r>
        <w:rPr/>
        <w:fldChar w:fldCharType="begin" w:fldLock="0"/>
      </w:r>
      <w:r>
        <w:instrText xml:space="preserve"> PAGEREF _Toc8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8</w:t>
      </w:r>
      <w:r>
        <w:rPr/>
        <w:fldChar w:fldCharType="end" w:fldLock="0"/>
      </w:r>
    </w:p>
    <w:p>
      <w:pPr>
        <w:pStyle w:val="TOC 2"/>
        <w:numPr>
          <w:ilvl w:val="0"/>
          <w:numId w:val="9"/>
        </w:numPr>
      </w:pPr>
      <w:r>
        <w:rPr>
          <w:rFonts w:cs="Arial Unicode MS" w:eastAsia="Arial Unicode MS" w:hint="default"/>
          <w:rtl w:val="0"/>
          <w:lang w:val="pt-PT"/>
        </w:rPr>
        <w:t>asmens duomenų auditas</w:t>
        <w:tab/>
      </w:r>
      <w:r>
        <w:rPr/>
        <w:fldChar w:fldCharType="begin" w:fldLock="0"/>
      </w:r>
      <w:r>
        <w:instrText xml:space="preserve"> PAGEREF _Toc9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8</w:t>
      </w:r>
      <w:r>
        <w:rPr/>
        <w:fldChar w:fldCharType="end" w:fldLock="0"/>
      </w:r>
    </w:p>
    <w:p>
      <w:pPr>
        <w:pStyle w:val="TOC 2"/>
        <w:numPr>
          <w:ilvl w:val="0"/>
          <w:numId w:val="10"/>
        </w:numPr>
      </w:pPr>
      <w:r>
        <w:rPr>
          <w:rFonts w:cs="Arial Unicode MS" w:eastAsia="Arial Unicode MS" w:hint="default"/>
          <w:rtl w:val="0"/>
          <w:lang w:val="it-IT"/>
        </w:rPr>
        <w:t>SAUGUMO PRIEMONĖS, Saugumo pažeidimai ir jų valdymas</w:t>
        <w:tab/>
      </w:r>
      <w:r>
        <w:rPr/>
        <w:fldChar w:fldCharType="begin" w:fldLock="0"/>
      </w:r>
      <w:r>
        <w:instrText xml:space="preserve"> PAGEREF _Toc10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9</w:t>
      </w:r>
      <w:r>
        <w:rPr/>
        <w:fldChar w:fldCharType="end" w:fldLock="0"/>
      </w:r>
    </w:p>
    <w:p>
      <w:pPr>
        <w:pStyle w:val="TOC 2"/>
        <w:numPr>
          <w:ilvl w:val="0"/>
          <w:numId w:val="11"/>
        </w:numPr>
      </w:pPr>
      <w:r>
        <w:rPr>
          <w:rFonts w:cs="Arial Unicode MS" w:eastAsia="Arial Unicode MS"/>
          <w:rtl w:val="0"/>
          <w:lang w:val="de-DE"/>
        </w:rPr>
        <w:t>PRIEIGOS SUTEIKIMAS IR PANAiKINIMAS</w:t>
        <w:tab/>
      </w:r>
      <w:r>
        <w:rPr/>
        <w:fldChar w:fldCharType="begin" w:fldLock="0"/>
      </w:r>
      <w:r>
        <w:instrText xml:space="preserve"> PAGEREF _Toc11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10</w:t>
      </w:r>
      <w:r>
        <w:rPr/>
        <w:fldChar w:fldCharType="end" w:fldLock="0"/>
      </w:r>
    </w:p>
    <w:p>
      <w:pPr>
        <w:pStyle w:val="TOC 2"/>
        <w:numPr>
          <w:ilvl w:val="0"/>
          <w:numId w:val="12"/>
        </w:numPr>
      </w:pPr>
      <w:r>
        <w:rPr>
          <w:rFonts w:cs="Arial Unicode MS" w:eastAsia="Arial Unicode MS"/>
          <w:rtl w:val="0"/>
        </w:rPr>
        <w:t>vadovo patikslinimas ir atnaujinimas</w:t>
        <w:tab/>
      </w:r>
      <w:r>
        <w:rPr/>
        <w:fldChar w:fldCharType="begin" w:fldLock="0"/>
      </w:r>
      <w:r>
        <w:instrText xml:space="preserve"> PAGEREF _Toc12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10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/>
          <w:rtl w:val="0"/>
          <w:lang w:val="pt-PT"/>
        </w:rPr>
        <w:t>II. SPECIALIOJI DALIS</w:t>
        <w:tab/>
      </w:r>
      <w:r>
        <w:rPr/>
        <w:fldChar w:fldCharType="begin" w:fldLock="0"/>
      </w:r>
      <w:r>
        <w:instrText xml:space="preserve"> PAGEREF _Toc13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10</w:t>
      </w:r>
      <w:r>
        <w:rPr/>
        <w:fldChar w:fldCharType="end" w:fldLock="0"/>
      </w:r>
    </w:p>
    <w:p>
      <w:pPr>
        <w:pStyle w:val="TOC 2"/>
        <w:numPr>
          <w:ilvl w:val="0"/>
          <w:numId w:val="13"/>
        </w:numPr>
      </w:pPr>
      <w:r>
        <w:rPr>
          <w:rFonts w:cs="Arial Unicode MS" w:eastAsia="Arial Unicode MS" w:hint="default"/>
          <w:rtl w:val="0"/>
          <w:lang w:val="pt-PT"/>
        </w:rPr>
        <w:t>Asmens duomenų gavimas ir teikimas</w:t>
        <w:tab/>
      </w:r>
      <w:r>
        <w:rPr/>
        <w:fldChar w:fldCharType="begin" w:fldLock="0"/>
      </w:r>
      <w:r>
        <w:instrText xml:space="preserve"> PAGEREF _Toc14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11</w:t>
      </w:r>
      <w:r>
        <w:rPr/>
        <w:fldChar w:fldCharType="end" w:fldLock="0"/>
      </w:r>
    </w:p>
    <w:p>
      <w:pPr>
        <w:pStyle w:val="TOC 2"/>
        <w:numPr>
          <w:ilvl w:val="0"/>
          <w:numId w:val="14"/>
        </w:numPr>
      </w:pPr>
      <w:r>
        <w:rPr>
          <w:rFonts w:cs="Arial Unicode MS" w:eastAsia="Arial Unicode MS"/>
          <w:rtl w:val="0"/>
        </w:rPr>
        <w:t>Leidimas tvarkyti Asmens duomenis</w:t>
        <w:tab/>
      </w:r>
      <w:r>
        <w:rPr/>
        <w:fldChar w:fldCharType="begin" w:fldLock="0"/>
      </w:r>
      <w:r>
        <w:instrText xml:space="preserve"> PAGEREF _Toc15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11</w:t>
      </w:r>
      <w:r>
        <w:rPr/>
        <w:fldChar w:fldCharType="end" w:fldLock="0"/>
      </w:r>
    </w:p>
    <w:p>
      <w:pPr>
        <w:pStyle w:val="TOC 2"/>
        <w:numPr>
          <w:ilvl w:val="0"/>
          <w:numId w:val="15"/>
        </w:numPr>
      </w:pPr>
      <w:r>
        <w:rPr>
          <w:rFonts w:cs="Arial Unicode MS" w:eastAsia="Arial Unicode MS" w:hint="default"/>
          <w:rtl w:val="0"/>
          <w:lang w:val="es-ES_tradnl"/>
        </w:rPr>
        <w:t>DUOMENŲ Subjekto teisės ir jų įgyvendinimo tvarka</w:t>
        <w:tab/>
      </w:r>
      <w:r>
        <w:rPr/>
        <w:fldChar w:fldCharType="begin" w:fldLock="0"/>
      </w:r>
      <w:r>
        <w:instrText xml:space="preserve"> PAGEREF _Toc16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11</w:t>
      </w:r>
      <w:r>
        <w:rPr/>
        <w:fldChar w:fldCharType="end" w:fldLock="0"/>
      </w:r>
    </w:p>
    <w:p>
      <w:pPr>
        <w:pStyle w:val="TOC 2"/>
        <w:numPr>
          <w:ilvl w:val="0"/>
          <w:numId w:val="16"/>
        </w:numPr>
      </w:pPr>
      <w:r>
        <w:rPr>
          <w:rFonts w:cs="Arial Unicode MS" w:eastAsia="Arial Unicode MS" w:hint="default"/>
          <w:rtl w:val="0"/>
          <w:lang w:val="it-IT"/>
        </w:rPr>
        <w:t>Asmens duomenų saugojimas ir atkūrimas</w:t>
        <w:tab/>
      </w:r>
      <w:r>
        <w:rPr/>
        <w:fldChar w:fldCharType="begin" w:fldLock="0"/>
      </w:r>
      <w:r>
        <w:instrText xml:space="preserve"> PAGEREF _Toc17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12</w:t>
      </w:r>
      <w:r>
        <w:rPr/>
        <w:fldChar w:fldCharType="end" w:fldLock="0"/>
      </w:r>
    </w:p>
    <w:p>
      <w:pPr>
        <w:pStyle w:val="TOC 2"/>
        <w:numPr>
          <w:ilvl w:val="0"/>
          <w:numId w:val="17"/>
        </w:numPr>
      </w:pPr>
      <w:r>
        <w:rPr>
          <w:rFonts w:cs="Arial Unicode MS" w:eastAsia="Arial Unicode MS"/>
          <w:rtl w:val="0"/>
        </w:rPr>
        <w:t>vadovo priedai</w:t>
        <w:tab/>
      </w:r>
      <w:r>
        <w:rPr/>
        <w:fldChar w:fldCharType="begin" w:fldLock="0"/>
      </w:r>
      <w:r>
        <w:instrText xml:space="preserve"> PAGEREF _Toc18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12</w:t>
      </w:r>
      <w:r>
        <w:rPr/>
        <w:fldChar w:fldCharType="end" w:fldLock="0"/>
      </w:r>
    </w:p>
    <w:p>
      <w:pPr>
        <w:pStyle w:val="TOC 2"/>
      </w:pPr>
      <w:r>
        <w:rPr>
          <w:rFonts w:cs="Arial Unicode MS" w:eastAsia="Arial Unicode MS" w:hint="default"/>
          <w:rtl w:val="0"/>
          <w:lang w:val="pt-PT"/>
        </w:rPr>
        <w:t>Priedas Nr. 1. Subjektai, asmens duomenų grupės ir tvarkymo tikslai</w:t>
        <w:tab/>
      </w:r>
      <w:r>
        <w:rPr/>
        <w:fldChar w:fldCharType="begin" w:fldLock="0"/>
      </w:r>
      <w:r>
        <w:instrText xml:space="preserve"> PAGEREF _Toc19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13</w:t>
      </w:r>
      <w:r>
        <w:rPr/>
        <w:fldChar w:fldCharType="end" w:fldLock="0"/>
      </w:r>
    </w:p>
    <w:p>
      <w:pPr>
        <w:pStyle w:val="TOC 2"/>
      </w:pPr>
      <w:r>
        <w:rPr>
          <w:rFonts w:cs="Arial Unicode MS" w:eastAsia="Arial Unicode MS" w:hint="default"/>
          <w:rtl w:val="0"/>
          <w:lang w:val="pt-PT"/>
        </w:rPr>
        <w:t>Priedas Nr. 2. Asmens duomenų tvarkymo sistemos</w:t>
        <w:tab/>
      </w:r>
      <w:r>
        <w:rPr/>
        <w:fldChar w:fldCharType="begin" w:fldLock="0"/>
      </w:r>
      <w:r>
        <w:instrText xml:space="preserve"> PAGEREF _Toc20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15</w:t>
      </w:r>
      <w:r>
        <w:rPr/>
        <w:fldChar w:fldCharType="end" w:fldLock="0"/>
      </w:r>
    </w:p>
    <w:p>
      <w:pPr>
        <w:pStyle w:val="TOC 2"/>
      </w:pPr>
      <w:r>
        <w:rPr>
          <w:rFonts w:cs="Arial Unicode MS" w:eastAsia="Arial Unicode MS" w:hint="default"/>
          <w:rtl w:val="0"/>
          <w:lang w:val="pt-PT"/>
        </w:rPr>
        <w:t>Priedas Nr. 3. Asmens duomenų teikėjai ir gavėjai</w:t>
        <w:tab/>
      </w:r>
      <w:r>
        <w:rPr/>
        <w:fldChar w:fldCharType="begin" w:fldLock="0"/>
      </w:r>
      <w:r>
        <w:instrText xml:space="preserve"> PAGEREF _Toc21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16</w:t>
      </w:r>
      <w:r>
        <w:rPr/>
        <w:fldChar w:fldCharType="end" w:fldLock="0"/>
      </w:r>
    </w:p>
    <w:p>
      <w:pPr>
        <w:pStyle w:val="TOC 2"/>
      </w:pPr>
      <w:r>
        <w:rPr>
          <w:rFonts w:cs="Arial Unicode MS" w:eastAsia="Arial Unicode MS" w:hint="default"/>
          <w:rtl w:val="0"/>
          <w:lang w:val="pt-PT"/>
        </w:rPr>
        <w:t>Priedas Nr. 4. Techninių, teisinių bei organizacinių priemonių sąrašas</w:t>
        <w:tab/>
      </w:r>
      <w:r>
        <w:rPr/>
        <w:fldChar w:fldCharType="begin" w:fldLock="0"/>
      </w:r>
      <w:r>
        <w:instrText xml:space="preserve"> PAGEREF _Toc22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19</w:t>
      </w:r>
      <w:r>
        <w:rPr/>
        <w:fldChar w:fldCharType="end" w:fldLock="0"/>
      </w:r>
    </w:p>
    <w:p>
      <w:pPr>
        <w:pStyle w:val="TOC 2"/>
      </w:pPr>
      <w:r>
        <w:rPr>
          <w:rFonts w:cs="Arial Unicode MS" w:eastAsia="Arial Unicode MS" w:hint="default"/>
          <w:rtl w:val="0"/>
          <w:lang w:val="pt-PT"/>
        </w:rPr>
        <w:t>Priedas Nr. 5. Asmens duomenų audito klausimynaI</w:t>
        <w:tab/>
      </w:r>
      <w:r>
        <w:rPr/>
        <w:fldChar w:fldCharType="begin" w:fldLock="0"/>
      </w:r>
      <w:r>
        <w:instrText xml:space="preserve"> PAGEREF _Toc23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20</w:t>
      </w:r>
      <w:r>
        <w:rPr/>
        <w:fldChar w:fldCharType="end" w:fldLock="0"/>
      </w:r>
    </w:p>
    <w:p>
      <w:pPr>
        <w:pStyle w:val="TOC 2"/>
      </w:pPr>
      <w:r>
        <w:rPr>
          <w:rFonts w:cs="Arial Unicode MS" w:eastAsia="Arial Unicode MS" w:hint="default"/>
          <w:rtl w:val="0"/>
          <w:lang w:val="de-DE"/>
        </w:rPr>
        <w:t>Priedas Nr. 6. REKOMENDUOJAMOS sutarčių bei vidaus dokumentų sąlygos</w:t>
        <w:tab/>
      </w:r>
      <w:r>
        <w:rPr/>
        <w:fldChar w:fldCharType="begin" w:fldLock="0"/>
      </w:r>
      <w:r>
        <w:instrText xml:space="preserve"> PAGEREF _Toc24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23</w:t>
      </w:r>
      <w:r>
        <w:rPr/>
        <w:fldChar w:fldCharType="end" w:fldLock="0"/>
      </w:r>
    </w:p>
    <w:p>
      <w:pPr>
        <w:pStyle w:val="TOC 2"/>
      </w:pPr>
      <w:r>
        <w:rPr>
          <w:rFonts w:cs="Arial Unicode MS" w:eastAsia="Arial Unicode MS" w:hint="default"/>
          <w:rtl w:val="0"/>
          <w:lang w:val="pt-PT"/>
        </w:rPr>
        <w:t>Priedas Nr. 7. Slapukų politika</w:t>
        <w:tab/>
      </w:r>
      <w:r>
        <w:rPr/>
        <w:fldChar w:fldCharType="begin" w:fldLock="0"/>
      </w:r>
      <w:r>
        <w:instrText xml:space="preserve"> PAGEREF _Toc25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24</w:t>
      </w:r>
      <w:r>
        <w:rPr/>
        <w:fldChar w:fldCharType="end" w:fldLock="0"/>
      </w:r>
    </w:p>
    <w:p>
      <w:pPr>
        <w:pStyle w:val="TOC 2"/>
      </w:pPr>
      <w:r>
        <w:rPr>
          <w:rFonts w:cs="Arial Unicode MS" w:eastAsia="Arial Unicode MS" w:hint="default"/>
          <w:rtl w:val="0"/>
          <w:lang w:val="pt-PT"/>
        </w:rPr>
        <w:t>Priedas Nr. 8. Vieša informacija apie asmens duomenų tvarkymą</w:t>
        <w:tab/>
      </w:r>
      <w:r>
        <w:rPr/>
        <w:fldChar w:fldCharType="begin" w:fldLock="0"/>
      </w:r>
      <w:r>
        <w:instrText xml:space="preserve"> PAGEREF _Toc26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27</w:t>
      </w:r>
      <w:r>
        <w:rPr/>
        <w:fldChar w:fldCharType="end" w:fldLock="0"/>
      </w:r>
    </w:p>
    <w:p>
      <w:pPr>
        <w:pStyle w:val="TOC 2"/>
      </w:pPr>
      <w:r>
        <w:rPr>
          <w:rFonts w:cs="Arial Unicode MS" w:eastAsia="Arial Unicode MS" w:hint="default"/>
          <w:rtl w:val="0"/>
          <w:lang w:val="pt-PT"/>
        </w:rPr>
        <w:t>Priedas Nr. 9. Prašymo dėl informacijos pateikimo apie tvarkomus asmens duomenis pavyzdys</w:t>
        <w:tab/>
      </w:r>
      <w:r>
        <w:rPr/>
        <w:fldChar w:fldCharType="begin" w:fldLock="0"/>
      </w:r>
      <w:r>
        <w:instrText xml:space="preserve"> PAGEREF _Toc27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33</w:t>
      </w:r>
      <w:r>
        <w:rPr/>
        <w:fldChar w:fldCharType="end" w:fldLock="0"/>
      </w:r>
    </w:p>
    <w:p>
      <w:pPr>
        <w:pStyle w:val="TOC 2"/>
      </w:pPr>
      <w:r>
        <w:rPr>
          <w:rFonts w:cs="Arial Unicode MS" w:eastAsia="Arial Unicode MS" w:hint="default"/>
          <w:rtl w:val="0"/>
          <w:lang w:val="it-IT"/>
        </w:rPr>
        <w:t>Priedas Nr. 10. Slaptažodžių kūrimo bei naudojimo sąlygos</w:t>
        <w:tab/>
      </w:r>
      <w:r>
        <w:rPr/>
        <w:fldChar w:fldCharType="begin" w:fldLock="0"/>
      </w:r>
      <w:r>
        <w:instrText xml:space="preserve"> PAGEREF _Toc28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36</w:t>
      </w:r>
      <w:r>
        <w:rPr/>
        <w:fldChar w:fldCharType="end" w:fldLock="0"/>
      </w:r>
    </w:p>
    <w:p>
      <w:pPr>
        <w:tabs>
          <w:tab w:val="left" w:pos="660"/>
          <w:tab w:val="right" w:pos="9612" w:leader="dot"/>
        </w:tabs>
        <w:spacing w:after="0"/>
        <w:rPr>
          <w:rFonts w:ascii="Tahoma" w:cs="Tahoma" w:hAnsi="Tahoma" w:eastAsia="Tahoma"/>
        </w:rPr>
      </w:pPr>
      <w:r>
        <w:rPr>
          <w:rFonts w:ascii="Tahoma" w:cs="Tahoma" w:hAnsi="Tahoma" w:eastAsia="Tahoma"/>
          <w:cap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spacing w:after="0" w:line="240" w:lineRule="auto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  <w:lang w:val="pt-PT"/>
        </w:rPr>
        <w:t>is Vadovas yra skirtas Labdaros ir paramos fondo Bysol asmens duomen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  <w:lang w:val="it-IT"/>
        </w:rPr>
        <w:t xml:space="preserve">tvarkymo reguliavimui. 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  <w:r>
        <w:rPr>
          <w:rFonts w:ascii="Tahoma" w:hAnsi="Tahoma" w:hint="default"/>
          <w:rtl w:val="0"/>
        </w:rPr>
        <w:t xml:space="preserve">Šį </w:t>
      </w:r>
      <w:r>
        <w:rPr>
          <w:rFonts w:ascii="Tahoma" w:hAnsi="Tahoma"/>
          <w:rtl w:val="0"/>
        </w:rPr>
        <w:t>Asmens duomen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tvarkymo vadov</w:t>
      </w:r>
      <w:r>
        <w:rPr>
          <w:rFonts w:ascii="Tahoma" w:hAnsi="Tahoma" w:hint="default"/>
          <w:rtl w:val="0"/>
        </w:rPr>
        <w:t xml:space="preserve">ą </w:t>
      </w:r>
      <w:r>
        <w:rPr>
          <w:rFonts w:ascii="Tahoma" w:hAnsi="Tahoma"/>
          <w:rtl w:val="0"/>
        </w:rPr>
        <w:t>sudaro bendroji dalis, apibr</w:t>
      </w:r>
      <w:r>
        <w:rPr>
          <w:rFonts w:ascii="Tahoma" w:hAnsi="Tahoma" w:hint="default"/>
          <w:rtl w:val="0"/>
        </w:rPr>
        <w:t>ėž</w:t>
      </w:r>
      <w:r>
        <w:rPr>
          <w:rFonts w:ascii="Tahoma" w:hAnsi="Tahoma"/>
          <w:rtl w:val="0"/>
        </w:rPr>
        <w:t>ianti esmines asmens duomen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s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</w:rPr>
        <w:t>lygas, specialioji dalis, nustatanti papildomus reikalavimus d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>l asmens duomen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tvarkymo, taip pat vadovo priedai, priedeliai, lentel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  <w:lang w:val="de-DE"/>
        </w:rPr>
        <w:t>s bei kiti vidaus dokumentai, skirti asmens duomen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 xml:space="preserve">tvarkymui. Taikant </w:t>
      </w:r>
      <w:r>
        <w:rPr>
          <w:rFonts w:ascii="Tahoma" w:hAnsi="Tahoma" w:hint="default"/>
          <w:rtl w:val="0"/>
        </w:rPr>
        <w:t xml:space="preserve">šį </w:t>
      </w:r>
      <w:r>
        <w:rPr>
          <w:rFonts w:ascii="Tahoma" w:hAnsi="Tahoma"/>
          <w:rtl w:val="0"/>
        </w:rPr>
        <w:t>Vadov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</w:rPr>
        <w:t>, vadovaujamasi nustatyt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reikalavim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visuma.</w:t>
      </w:r>
    </w:p>
    <w:p>
      <w:pPr>
        <w:pStyle w:val="Body"/>
        <w:spacing w:after="0" w:line="240" w:lineRule="auto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</w:rPr>
      </w:pPr>
    </w:p>
    <w:p>
      <w:pPr>
        <w:pStyle w:val="Heading"/>
        <w:spacing w:before="0" w:after="0"/>
        <w:ind w:left="567" w:hanging="567"/>
        <w:jc w:val="center"/>
        <w:rPr>
          <w:rFonts w:ascii="Tahoma" w:cs="Tahoma" w:hAnsi="Tahoma" w:eastAsia="Tahoma"/>
        </w:rPr>
      </w:pPr>
      <w:bookmarkStart w:name="_Toc" w:id="0"/>
      <w:r>
        <w:rPr>
          <w:rFonts w:ascii="Tahoma" w:hAnsi="Tahoma"/>
          <w:rtl w:val="0"/>
          <w:lang w:val="de-DE"/>
        </w:rPr>
        <w:t>I. BENDROJI DALIS</w:t>
      </w:r>
      <w:bookmarkEnd w:id="0"/>
    </w:p>
    <w:p>
      <w:pPr>
        <w:pStyle w:val="Body"/>
        <w:spacing w:after="0" w:line="240" w:lineRule="auto"/>
        <w:rPr>
          <w:rFonts w:ascii="Tahoma" w:cs="Tahoma" w:hAnsi="Tahoma" w:eastAsia="Tahoma"/>
        </w:rPr>
      </w:pPr>
    </w:p>
    <w:p>
      <w:pPr>
        <w:pStyle w:val="ADA dalys"/>
        <w:numPr>
          <w:ilvl w:val="0"/>
          <w:numId w:val="19"/>
        </w:numPr>
        <w:bidi w:val="0"/>
        <w:ind w:right="0"/>
        <w:jc w:val="center"/>
        <w:rPr>
          <w:rtl w:val="0"/>
        </w:rPr>
      </w:pPr>
      <w:bookmarkStart w:name="_Toc1" w:id="1"/>
      <w:r>
        <w:rPr>
          <w:rtl w:val="0"/>
          <w:lang w:val="en-US"/>
        </w:rPr>
        <w:t>S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vokos ir santrumpos</w:t>
      </w:r>
      <w:bookmarkEnd w:id="1"/>
    </w:p>
    <w:p>
      <w:pPr>
        <w:pStyle w:val="Body"/>
        <w:spacing w:after="0" w:line="240" w:lineRule="auto"/>
        <w:rPr>
          <w:rFonts w:ascii="Tahoma" w:cs="Tahoma" w:hAnsi="Tahoma" w:eastAsia="Tahoma"/>
        </w:rPr>
      </w:pPr>
    </w:p>
    <w:p>
      <w:pPr>
        <w:pStyle w:val="Style4"/>
        <w:widowControl w:val="1"/>
        <w:numPr>
          <w:ilvl w:val="1"/>
          <w:numId w:val="21"/>
        </w:numPr>
        <w:bidi w:val="0"/>
        <w:spacing w:line="240" w:lineRule="auto"/>
        <w:ind w:right="0"/>
        <w:jc w:val="both"/>
        <w:rPr>
          <w:rFonts w:ascii="Tahoma" w:hAnsi="Tahoma" w:hint="default"/>
          <w:sz w:val="22"/>
          <w:szCs w:val="22"/>
          <w:rtl w:val="0"/>
        </w:rPr>
      </w:pP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iame Vadove vartojamos s</w:t>
      </w:r>
      <w:r>
        <w:rPr>
          <w:rFonts w:ascii="Tahoma" w:hAnsi="Tahoma" w:hint="default"/>
          <w:sz w:val="22"/>
          <w:szCs w:val="22"/>
          <w:rtl w:val="0"/>
        </w:rPr>
        <w:t>ą</w:t>
      </w:r>
      <w:r>
        <w:rPr>
          <w:rFonts w:ascii="Tahoma" w:hAnsi="Tahoma"/>
          <w:sz w:val="22"/>
          <w:szCs w:val="22"/>
          <w:rtl w:val="0"/>
          <w:lang w:val="es-ES_tradnl"/>
        </w:rPr>
        <w:t xml:space="preserve">vokos ir santrumpos atitinka Reglamento, Lietuvos Respublikos darbo kodekso, Lietuvos Respublikos socialinio draudimo </w:t>
      </w:r>
      <w:r>
        <w:rPr>
          <w:rFonts w:ascii="Tahoma" w:hAnsi="Tahoma" w:hint="default"/>
          <w:sz w:val="22"/>
          <w:szCs w:val="22"/>
          <w:rtl w:val="0"/>
        </w:rPr>
        <w:t>į</w:t>
      </w:r>
      <w:r>
        <w:rPr>
          <w:rFonts w:ascii="Tahoma" w:hAnsi="Tahoma"/>
          <w:sz w:val="22"/>
          <w:szCs w:val="22"/>
          <w:rtl w:val="0"/>
          <w:lang w:val="es-ES_tradnl"/>
        </w:rPr>
        <w:t>statymo, Lietuvos Respublikos prid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tin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  <w:lang w:val="nl-NL"/>
        </w:rPr>
        <w:t>s vert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s mokes</w:t>
      </w:r>
      <w:r>
        <w:rPr>
          <w:rFonts w:ascii="Tahoma" w:hAnsi="Tahoma" w:hint="default"/>
          <w:sz w:val="22"/>
          <w:szCs w:val="22"/>
          <w:rtl w:val="0"/>
        </w:rPr>
        <w:t>č</w:t>
      </w:r>
      <w:r>
        <w:rPr>
          <w:rFonts w:ascii="Tahoma" w:hAnsi="Tahoma"/>
          <w:sz w:val="22"/>
          <w:szCs w:val="22"/>
          <w:rtl w:val="0"/>
          <w:lang w:val="es-ES_tradnl"/>
        </w:rPr>
        <w:t>io, Lietuvos Respublikos pelno mokes</w:t>
      </w:r>
      <w:r>
        <w:rPr>
          <w:rFonts w:ascii="Tahoma" w:hAnsi="Tahoma" w:hint="default"/>
          <w:sz w:val="22"/>
          <w:szCs w:val="22"/>
          <w:rtl w:val="0"/>
        </w:rPr>
        <w:t>č</w:t>
      </w:r>
      <w:r>
        <w:rPr>
          <w:rFonts w:ascii="Tahoma" w:hAnsi="Tahoma"/>
          <w:sz w:val="22"/>
          <w:szCs w:val="22"/>
          <w:rtl w:val="0"/>
        </w:rPr>
        <w:t xml:space="preserve">io, Lietuvos Respublikos labdaros ir paramos </w:t>
      </w:r>
      <w:r>
        <w:rPr>
          <w:rFonts w:ascii="Tahoma" w:hAnsi="Tahoma" w:hint="default"/>
          <w:sz w:val="22"/>
          <w:szCs w:val="22"/>
          <w:rtl w:val="0"/>
        </w:rPr>
        <w:t>į</w:t>
      </w:r>
      <w:r>
        <w:rPr>
          <w:rFonts w:ascii="Tahoma" w:hAnsi="Tahoma"/>
          <w:sz w:val="22"/>
          <w:szCs w:val="22"/>
          <w:rtl w:val="0"/>
        </w:rPr>
        <w:t xml:space="preserve">statyme, Lietuvos Respublikos draudimo </w:t>
      </w:r>
      <w:r>
        <w:rPr>
          <w:rFonts w:ascii="Tahoma" w:hAnsi="Tahoma" w:hint="default"/>
          <w:sz w:val="22"/>
          <w:szCs w:val="22"/>
          <w:rtl w:val="0"/>
        </w:rPr>
        <w:t>į</w:t>
      </w:r>
      <w:r>
        <w:rPr>
          <w:rFonts w:ascii="Tahoma" w:hAnsi="Tahoma"/>
          <w:sz w:val="22"/>
          <w:szCs w:val="22"/>
          <w:rtl w:val="0"/>
          <w:lang w:val="de-DE"/>
        </w:rPr>
        <w:t>statymo, bei kitose teis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s aktuose vartojamas s</w:t>
      </w:r>
      <w:r>
        <w:rPr>
          <w:rFonts w:ascii="Tahoma" w:hAnsi="Tahoma" w:hint="default"/>
          <w:sz w:val="22"/>
          <w:szCs w:val="22"/>
          <w:rtl w:val="0"/>
        </w:rPr>
        <w:t>ą</w:t>
      </w:r>
      <w:r>
        <w:rPr>
          <w:rFonts w:ascii="Tahoma" w:hAnsi="Tahoma"/>
          <w:sz w:val="22"/>
          <w:szCs w:val="22"/>
          <w:rtl w:val="0"/>
          <w:lang w:val="de-DE"/>
        </w:rPr>
        <w:t>vokas bei santrumpas.</w:t>
      </w:r>
    </w:p>
    <w:p>
      <w:pPr>
        <w:pStyle w:val="Style4"/>
        <w:widowControl w:val="1"/>
        <w:numPr>
          <w:ilvl w:val="1"/>
          <w:numId w:val="21"/>
        </w:numPr>
        <w:bidi w:val="0"/>
        <w:spacing w:line="240" w:lineRule="auto"/>
        <w:ind w:right="0"/>
        <w:jc w:val="both"/>
        <w:rPr>
          <w:rFonts w:ascii="Tahoma" w:hAnsi="Tahoma" w:hint="default"/>
          <w:sz w:val="22"/>
          <w:szCs w:val="22"/>
          <w:rtl w:val="0"/>
        </w:rPr>
      </w:pP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  <w:lang w:val="it-IT"/>
        </w:rPr>
        <w:t>iame Vadove, atsi</w:t>
      </w:r>
      <w:r>
        <w:rPr>
          <w:rFonts w:ascii="Tahoma" w:hAnsi="Tahoma" w:hint="default"/>
          <w:sz w:val="22"/>
          <w:szCs w:val="22"/>
          <w:rtl w:val="0"/>
        </w:rPr>
        <w:t>ž</w:t>
      </w:r>
      <w:r>
        <w:rPr>
          <w:rFonts w:ascii="Tahoma" w:hAnsi="Tahoma"/>
          <w:sz w:val="22"/>
          <w:szCs w:val="22"/>
          <w:rtl w:val="0"/>
        </w:rPr>
        <w:t xml:space="preserve">velgiant </w:t>
      </w:r>
      <w:r>
        <w:rPr>
          <w:rFonts w:ascii="Tahoma" w:hAnsi="Tahoma" w:hint="default"/>
          <w:sz w:val="22"/>
          <w:szCs w:val="22"/>
          <w:rtl w:val="0"/>
        </w:rPr>
        <w:t xml:space="preserve">į </w:t>
      </w:r>
      <w:r>
        <w:rPr>
          <w:rFonts w:ascii="Tahoma" w:hAnsi="Tahoma"/>
          <w:sz w:val="22"/>
          <w:szCs w:val="22"/>
          <w:rtl w:val="0"/>
          <w:lang w:val="es-ES_tradnl"/>
        </w:rPr>
        <w:t>Fondo veiklos specifik</w:t>
      </w:r>
      <w:r>
        <w:rPr>
          <w:rFonts w:ascii="Tahoma" w:hAnsi="Tahoma" w:hint="default"/>
          <w:sz w:val="22"/>
          <w:szCs w:val="22"/>
          <w:rtl w:val="0"/>
        </w:rPr>
        <w:t>ą</w:t>
      </w:r>
      <w:r>
        <w:rPr>
          <w:rFonts w:ascii="Tahoma" w:hAnsi="Tahoma"/>
          <w:sz w:val="22"/>
          <w:szCs w:val="22"/>
          <w:rtl w:val="0"/>
        </w:rPr>
        <w:t xml:space="preserve">, taip pat vartojamos 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  <w:lang w:val="es-ES_tradnl"/>
        </w:rPr>
        <w:t>ios s</w:t>
      </w:r>
      <w:r>
        <w:rPr>
          <w:rFonts w:ascii="Tahoma" w:hAnsi="Tahoma" w:hint="default"/>
          <w:sz w:val="22"/>
          <w:szCs w:val="22"/>
          <w:rtl w:val="0"/>
        </w:rPr>
        <w:t>ą</w:t>
      </w:r>
      <w:r>
        <w:rPr>
          <w:rFonts w:ascii="Tahoma" w:hAnsi="Tahoma"/>
          <w:sz w:val="22"/>
          <w:szCs w:val="22"/>
          <w:rtl w:val="0"/>
          <w:lang w:val="de-DE"/>
        </w:rPr>
        <w:t>vokos ir santrumpos:</w:t>
      </w:r>
    </w:p>
    <w:p>
      <w:pPr>
        <w:pStyle w:val="List Paragraph"/>
        <w:numPr>
          <w:ilvl w:val="2"/>
          <w:numId w:val="21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  <w:lang w:val="pt-PT"/>
        </w:rPr>
      </w:pPr>
      <w:r>
        <w:rPr>
          <w:rFonts w:ascii="Tahoma" w:hAnsi="Tahoma"/>
          <w:b w:val="1"/>
          <w:bCs w:val="1"/>
          <w:rtl w:val="0"/>
          <w:lang w:val="pt-PT"/>
        </w:rPr>
        <w:t>Auditas</w:t>
      </w:r>
      <w:r>
        <w:rPr>
          <w:rFonts w:ascii="Tahoma" w:hAnsi="Tahoma" w:hint="default"/>
          <w:rtl w:val="0"/>
        </w:rPr>
        <w:t xml:space="preserve"> – </w:t>
      </w:r>
      <w:r>
        <w:rPr>
          <w:rFonts w:ascii="Tahoma" w:hAnsi="Tahoma"/>
          <w:rtl w:val="0"/>
          <w:lang w:val="pt-PT"/>
        </w:rPr>
        <w:t>Fondo asmens duomen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  <w:lang w:val="es-ES_tradnl"/>
        </w:rPr>
        <w:t>apsaugos auditas;</w:t>
      </w:r>
    </w:p>
    <w:p>
      <w:pPr>
        <w:pStyle w:val="List Paragraph"/>
        <w:numPr>
          <w:ilvl w:val="2"/>
          <w:numId w:val="21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  <w:lang w:val="it-IT"/>
        </w:rPr>
      </w:pPr>
      <w:r>
        <w:rPr>
          <w:rFonts w:ascii="Tahoma" w:hAnsi="Tahoma"/>
          <w:b w:val="1"/>
          <w:bCs w:val="1"/>
          <w:rtl w:val="0"/>
          <w:lang w:val="it-IT"/>
        </w:rPr>
        <w:t>Fondas</w:t>
      </w:r>
      <w:r>
        <w:rPr>
          <w:rFonts w:ascii="Tahoma" w:hAnsi="Tahoma"/>
          <w:rtl w:val="0"/>
          <w:lang w:val="it-IT"/>
        </w:rPr>
        <w:t xml:space="preserve"> arba </w:t>
      </w:r>
      <w:r>
        <w:rPr>
          <w:rFonts w:ascii="Tahoma" w:hAnsi="Tahoma"/>
          <w:b w:val="1"/>
          <w:bCs w:val="1"/>
          <w:rtl w:val="0"/>
        </w:rPr>
        <w:t>Duomen</w:t>
      </w:r>
      <w:r>
        <w:rPr>
          <w:rFonts w:ascii="Tahoma" w:hAnsi="Tahoma" w:hint="default"/>
          <w:b w:val="1"/>
          <w:bCs w:val="1"/>
          <w:rtl w:val="0"/>
        </w:rPr>
        <w:t xml:space="preserve">ų </w:t>
      </w:r>
      <w:r>
        <w:rPr>
          <w:rFonts w:ascii="Tahoma" w:hAnsi="Tahoma"/>
          <w:b w:val="1"/>
          <w:bCs w:val="1"/>
          <w:rtl w:val="0"/>
        </w:rPr>
        <w:t>valdytojas</w:t>
      </w:r>
      <w:r>
        <w:rPr>
          <w:rFonts w:ascii="Tahoma" w:hAnsi="Tahoma" w:hint="default"/>
          <w:rtl w:val="0"/>
        </w:rPr>
        <w:t xml:space="preserve"> – </w:t>
      </w:r>
      <w:r>
        <w:rPr>
          <w:rFonts w:ascii="Tahoma" w:hAnsi="Tahoma"/>
          <w:rtl w:val="0"/>
        </w:rPr>
        <w:t>Labdaros ir paramos fondo Bysol;</w:t>
      </w:r>
    </w:p>
    <w:p>
      <w:pPr>
        <w:pStyle w:val="List Paragraph"/>
        <w:numPr>
          <w:ilvl w:val="2"/>
          <w:numId w:val="21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  <w:lang w:val="it-IT"/>
        </w:rPr>
      </w:pPr>
      <w:r>
        <w:rPr>
          <w:rFonts w:ascii="Tahoma" w:hAnsi="Tahoma"/>
          <w:b w:val="1"/>
          <w:bCs w:val="1"/>
          <w:rtl w:val="0"/>
          <w:lang w:val="it-IT"/>
        </w:rPr>
        <w:t>Darbuotojas</w:t>
      </w:r>
      <w:r>
        <w:rPr>
          <w:rFonts w:ascii="Tahoma" w:hAnsi="Tahoma" w:hint="default"/>
          <w:rtl w:val="0"/>
        </w:rPr>
        <w:t xml:space="preserve"> – </w:t>
      </w:r>
      <w:r>
        <w:rPr>
          <w:rFonts w:ascii="Tahoma" w:hAnsi="Tahoma"/>
          <w:rtl w:val="0"/>
        </w:rPr>
        <w:t>fizinis asmuo, kur</w:t>
      </w:r>
      <w:r>
        <w:rPr>
          <w:rFonts w:ascii="Tahoma" w:hAnsi="Tahoma" w:hint="default"/>
          <w:rtl w:val="0"/>
        </w:rPr>
        <w:t xml:space="preserve">į </w:t>
      </w:r>
      <w:r>
        <w:rPr>
          <w:rFonts w:ascii="Tahoma" w:hAnsi="Tahoma"/>
          <w:rtl w:val="0"/>
        </w:rPr>
        <w:t>su Fondu sieja darbo santykiai, nepriklausomai nuo j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pob</w:t>
      </w:r>
      <w:r>
        <w:rPr>
          <w:rFonts w:ascii="Tahoma" w:hAnsi="Tahoma" w:hint="default"/>
          <w:rtl w:val="0"/>
        </w:rPr>
        <w:t>ū</w:t>
      </w:r>
      <w:r>
        <w:rPr>
          <w:rFonts w:ascii="Tahoma" w:hAnsi="Tahoma"/>
          <w:rtl w:val="0"/>
        </w:rPr>
        <w:t>d</w:t>
      </w:r>
      <w:r>
        <w:rPr>
          <w:rFonts w:ascii="Tahoma" w:hAnsi="Tahoma" w:hint="default"/>
          <w:rtl w:val="0"/>
        </w:rPr>
        <w:t>ž</w:t>
      </w:r>
      <w:r>
        <w:rPr>
          <w:rFonts w:ascii="Tahoma" w:hAnsi="Tahoma"/>
          <w:rtl w:val="0"/>
          <w:lang w:val="it-IT"/>
        </w:rPr>
        <w:t>io arba trukm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  <w:lang w:val="es-ES_tradnl"/>
        </w:rPr>
        <w:t>s;</w:t>
      </w:r>
    </w:p>
    <w:p>
      <w:pPr>
        <w:pStyle w:val="List Paragraph"/>
        <w:numPr>
          <w:ilvl w:val="2"/>
          <w:numId w:val="21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  <w:lang w:val="de-DE"/>
        </w:rPr>
      </w:pPr>
      <w:r>
        <w:rPr>
          <w:rFonts w:ascii="Tahoma" w:hAnsi="Tahoma"/>
          <w:b w:val="1"/>
          <w:bCs w:val="1"/>
          <w:rtl w:val="0"/>
          <w:lang w:val="de-DE"/>
        </w:rPr>
        <w:t xml:space="preserve">Diena </w:t>
      </w:r>
      <w:r>
        <w:rPr>
          <w:rFonts w:ascii="Tahoma" w:hAnsi="Tahoma" w:hint="default"/>
          <w:rtl w:val="0"/>
        </w:rPr>
        <w:t xml:space="preserve">– </w:t>
      </w:r>
      <w:r>
        <w:rPr>
          <w:rFonts w:ascii="Tahoma" w:hAnsi="Tahoma"/>
          <w:rtl w:val="0"/>
          <w:lang w:val="it-IT"/>
        </w:rPr>
        <w:t>kalendorin</w:t>
      </w:r>
      <w:r>
        <w:rPr>
          <w:rFonts w:ascii="Tahoma" w:hAnsi="Tahoma" w:hint="default"/>
          <w:rtl w:val="0"/>
        </w:rPr>
        <w:t xml:space="preserve">ė </w:t>
      </w:r>
      <w:r>
        <w:rPr>
          <w:rFonts w:ascii="Tahoma" w:hAnsi="Tahoma"/>
          <w:rtl w:val="0"/>
          <w:lang w:val="it-IT"/>
        </w:rPr>
        <w:t>diena (24 valandos), skai</w:t>
      </w:r>
      <w:r>
        <w:rPr>
          <w:rFonts w:ascii="Tahoma" w:hAnsi="Tahoma" w:hint="default"/>
          <w:rtl w:val="0"/>
        </w:rPr>
        <w:t>č</w:t>
      </w:r>
      <w:r>
        <w:rPr>
          <w:rFonts w:ascii="Tahoma" w:hAnsi="Tahoma"/>
          <w:rtl w:val="0"/>
        </w:rPr>
        <w:t>iuojama pagal Lietuvos Respublikos laiko zon</w:t>
      </w:r>
      <w:r>
        <w:rPr>
          <w:rFonts w:ascii="Tahoma" w:hAnsi="Tahoma" w:hint="default"/>
          <w:rtl w:val="0"/>
        </w:rPr>
        <w:t xml:space="preserve">ą </w:t>
      </w:r>
      <w:r>
        <w:rPr>
          <w:rFonts w:ascii="Tahoma" w:hAnsi="Tahoma"/>
          <w:rtl w:val="0"/>
        </w:rPr>
        <w:t>(UTC+2);</w:t>
      </w:r>
    </w:p>
    <w:p>
      <w:pPr>
        <w:pStyle w:val="List Paragraph"/>
        <w:numPr>
          <w:ilvl w:val="2"/>
          <w:numId w:val="21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</w:rPr>
      </w:pPr>
      <w:r>
        <w:rPr>
          <w:rFonts w:ascii="Tahoma" w:hAnsi="Tahoma"/>
          <w:b w:val="1"/>
          <w:bCs w:val="1"/>
          <w:rtl w:val="0"/>
        </w:rPr>
        <w:t>Duomen</w:t>
      </w:r>
      <w:r>
        <w:rPr>
          <w:rFonts w:ascii="Tahoma" w:hAnsi="Tahoma" w:hint="default"/>
          <w:b w:val="1"/>
          <w:bCs w:val="1"/>
          <w:rtl w:val="0"/>
        </w:rPr>
        <w:t xml:space="preserve">ų </w:t>
      </w:r>
      <w:r>
        <w:rPr>
          <w:rFonts w:ascii="Tahoma" w:hAnsi="Tahoma"/>
          <w:b w:val="1"/>
          <w:bCs w:val="1"/>
          <w:rtl w:val="0"/>
        </w:rPr>
        <w:t>subjektas</w:t>
      </w:r>
      <w:r>
        <w:rPr>
          <w:rFonts w:ascii="Tahoma" w:hAnsi="Tahoma" w:hint="default"/>
          <w:rtl w:val="0"/>
        </w:rPr>
        <w:t xml:space="preserve"> – </w:t>
      </w:r>
      <w:r>
        <w:rPr>
          <w:rFonts w:ascii="Tahoma" w:hAnsi="Tahoma"/>
          <w:rtl w:val="0"/>
        </w:rPr>
        <w:t xml:space="preserve">fizinis asmuo, kuris teikia Fondui asmens duomenis. 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i s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</w:rPr>
        <w:t>voka apima savanorius, labdaros gav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  <w:lang w:val="de-DE"/>
        </w:rPr>
        <w:t>jus, Darbuotojus, Kandidatus bei kitus asmenis, kuri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duomenis renka, kaupia ir tvarko Fondas;</w:t>
      </w:r>
    </w:p>
    <w:p>
      <w:pPr>
        <w:pStyle w:val="List Paragraph"/>
        <w:numPr>
          <w:ilvl w:val="2"/>
          <w:numId w:val="21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</w:rPr>
      </w:pPr>
      <w:r>
        <w:rPr>
          <w:rFonts w:ascii="Tahoma" w:hAnsi="Tahoma"/>
          <w:b w:val="1"/>
          <w:bCs w:val="1"/>
          <w:rtl w:val="0"/>
        </w:rPr>
        <w:t xml:space="preserve">Institucija </w:t>
      </w:r>
      <w:r>
        <w:rPr>
          <w:rFonts w:ascii="Tahoma" w:hAnsi="Tahoma" w:hint="default"/>
          <w:rtl w:val="0"/>
        </w:rPr>
        <w:t xml:space="preserve">– </w:t>
      </w:r>
      <w:r>
        <w:rPr>
          <w:rFonts w:ascii="Tahoma" w:hAnsi="Tahoma"/>
          <w:rtl w:val="0"/>
          <w:lang w:val="sv-SE"/>
        </w:rPr>
        <w:t>kompetentinga valstyb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>s institucija, kuriai Fondas, vadovaudamasis teis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>s akt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reikalavimais, teikia asmens duomenis ir (arba) i</w:t>
      </w:r>
      <w:r>
        <w:rPr>
          <w:rFonts w:ascii="Tahoma" w:hAnsi="Tahoma" w:hint="default"/>
          <w:rtl w:val="0"/>
        </w:rPr>
        <w:t xml:space="preserve">š </w:t>
      </w:r>
      <w:r>
        <w:rPr>
          <w:rFonts w:ascii="Tahoma" w:hAnsi="Tahoma"/>
          <w:rtl w:val="0"/>
          <w:lang w:val="pt-PT"/>
        </w:rPr>
        <w:t xml:space="preserve">kurios 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  <w:lang w:val="pt-PT"/>
        </w:rPr>
        <w:t xml:space="preserve">iuos duomenis gauna. 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i s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</w:rPr>
        <w:t>voka apima Valstybin</w:t>
      </w:r>
      <w:r>
        <w:rPr>
          <w:rFonts w:ascii="Tahoma" w:hAnsi="Tahoma" w:hint="default"/>
          <w:rtl w:val="0"/>
        </w:rPr>
        <w:t xml:space="preserve">ę </w:t>
      </w:r>
      <w:r>
        <w:rPr>
          <w:rFonts w:ascii="Tahoma" w:hAnsi="Tahoma"/>
          <w:rtl w:val="0"/>
        </w:rPr>
        <w:t>mokes</w:t>
      </w:r>
      <w:r>
        <w:rPr>
          <w:rFonts w:ascii="Tahoma" w:hAnsi="Tahoma" w:hint="default"/>
          <w:rtl w:val="0"/>
        </w:rPr>
        <w:t>č</w:t>
      </w:r>
      <w:r>
        <w:rPr>
          <w:rFonts w:ascii="Tahoma" w:hAnsi="Tahoma"/>
          <w:rtl w:val="0"/>
        </w:rPr>
        <w:t>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inspekcij</w:t>
      </w:r>
      <w:r>
        <w:rPr>
          <w:rFonts w:ascii="Tahoma" w:hAnsi="Tahoma" w:hint="default"/>
          <w:rtl w:val="0"/>
        </w:rPr>
        <w:t xml:space="preserve">ą </w:t>
      </w:r>
      <w:r>
        <w:rPr>
          <w:rFonts w:ascii="Tahoma" w:hAnsi="Tahoma"/>
          <w:rtl w:val="0"/>
          <w:lang w:val="de-DE"/>
        </w:rPr>
        <w:t>prie Finans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ministerijos (VMI) ir jos teritorinius padalinius, Valstybinio socialinio draudimo fondo valdyb</w:t>
      </w:r>
      <w:r>
        <w:rPr>
          <w:rFonts w:ascii="Tahoma" w:hAnsi="Tahoma" w:hint="default"/>
          <w:rtl w:val="0"/>
        </w:rPr>
        <w:t xml:space="preserve">ą </w:t>
      </w:r>
      <w:r>
        <w:rPr>
          <w:rFonts w:ascii="Tahoma" w:hAnsi="Tahoma"/>
          <w:rtl w:val="0"/>
        </w:rPr>
        <w:t>prie Socialin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  <w:lang w:val="es-ES_tradnl"/>
        </w:rPr>
        <w:t>s apsaugos ir darbo ministerijos (SODRA), Valstybin</w:t>
      </w:r>
      <w:r>
        <w:rPr>
          <w:rFonts w:ascii="Tahoma" w:hAnsi="Tahoma" w:hint="default"/>
          <w:rtl w:val="0"/>
        </w:rPr>
        <w:t xml:space="preserve">ę </w:t>
      </w:r>
      <w:r>
        <w:rPr>
          <w:rFonts w:ascii="Tahoma" w:hAnsi="Tahoma"/>
          <w:rtl w:val="0"/>
        </w:rPr>
        <w:t>darbo inspekcij</w:t>
      </w:r>
      <w:r>
        <w:rPr>
          <w:rFonts w:ascii="Tahoma" w:hAnsi="Tahoma" w:hint="default"/>
          <w:rtl w:val="0"/>
        </w:rPr>
        <w:t xml:space="preserve">ą </w:t>
      </w:r>
      <w:r>
        <w:rPr>
          <w:rFonts w:ascii="Tahoma" w:hAnsi="Tahoma"/>
          <w:rtl w:val="0"/>
        </w:rPr>
        <w:t>prie Socialin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  <w:lang w:val="es-ES_tradnl"/>
        </w:rPr>
        <w:t>s apsaugos ir darbo ministerijos (VDI), Valstybin</w:t>
      </w:r>
      <w:r>
        <w:rPr>
          <w:rFonts w:ascii="Tahoma" w:hAnsi="Tahoma" w:hint="default"/>
          <w:rtl w:val="0"/>
        </w:rPr>
        <w:t xml:space="preserve">ę </w:t>
      </w:r>
      <w:r>
        <w:rPr>
          <w:rFonts w:ascii="Tahoma" w:hAnsi="Tahoma"/>
          <w:rtl w:val="0"/>
        </w:rPr>
        <w:t>duomen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apsaugos inspekcij</w:t>
      </w:r>
      <w:r>
        <w:rPr>
          <w:rFonts w:ascii="Tahoma" w:hAnsi="Tahoma" w:hint="default"/>
          <w:rtl w:val="0"/>
        </w:rPr>
        <w:t xml:space="preserve">ą </w:t>
      </w:r>
      <w:r>
        <w:rPr>
          <w:rFonts w:ascii="Tahoma" w:hAnsi="Tahoma"/>
          <w:rtl w:val="0"/>
        </w:rPr>
        <w:t>(VDAI), kitas kompetentingas valstyb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>s ir savivaldyb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 xml:space="preserve">s institucijas, </w:t>
      </w:r>
      <w:r>
        <w:rPr>
          <w:rFonts w:ascii="Tahoma" w:hAnsi="Tahoma" w:hint="default"/>
          <w:rtl w:val="0"/>
        </w:rPr>
        <w:t>į</w:t>
      </w:r>
      <w:r>
        <w:rPr>
          <w:rFonts w:ascii="Tahoma" w:hAnsi="Tahoma"/>
          <w:rtl w:val="0"/>
          <w:lang w:val="de-DE"/>
        </w:rPr>
        <w:t xml:space="preserve">mones bei </w:t>
      </w:r>
      <w:r>
        <w:rPr>
          <w:rFonts w:ascii="Tahoma" w:hAnsi="Tahoma" w:hint="default"/>
          <w:rtl w:val="0"/>
        </w:rPr>
        <w:t>į</w:t>
      </w:r>
      <w:r>
        <w:rPr>
          <w:rFonts w:ascii="Tahoma" w:hAnsi="Tahoma"/>
          <w:rtl w:val="0"/>
        </w:rPr>
        <w:t>staigas, renkan</w:t>
      </w:r>
      <w:r>
        <w:rPr>
          <w:rFonts w:ascii="Tahoma" w:hAnsi="Tahoma" w:hint="default"/>
          <w:rtl w:val="0"/>
        </w:rPr>
        <w:t>č</w:t>
      </w:r>
      <w:r>
        <w:rPr>
          <w:rFonts w:ascii="Tahoma" w:hAnsi="Tahoma"/>
          <w:rtl w:val="0"/>
        </w:rPr>
        <w:t>ias, kaupian</w:t>
      </w:r>
      <w:r>
        <w:rPr>
          <w:rFonts w:ascii="Tahoma" w:hAnsi="Tahoma" w:hint="default"/>
          <w:rtl w:val="0"/>
        </w:rPr>
        <w:t>č</w:t>
      </w:r>
      <w:r>
        <w:rPr>
          <w:rFonts w:ascii="Tahoma" w:hAnsi="Tahoma"/>
          <w:rtl w:val="0"/>
          <w:lang w:val="de-DE"/>
        </w:rPr>
        <w:t>ias bei naudojan</w:t>
      </w:r>
      <w:r>
        <w:rPr>
          <w:rFonts w:ascii="Tahoma" w:hAnsi="Tahoma" w:hint="default"/>
          <w:rtl w:val="0"/>
        </w:rPr>
        <w:t>č</w:t>
      </w:r>
      <w:r>
        <w:rPr>
          <w:rFonts w:ascii="Tahoma" w:hAnsi="Tahoma"/>
          <w:rtl w:val="0"/>
        </w:rPr>
        <w:t>ias atitinkamus asmens duomenis savo funkcijoms vykdyti;</w:t>
      </w:r>
    </w:p>
    <w:p>
      <w:pPr>
        <w:pStyle w:val="List Paragraph"/>
        <w:numPr>
          <w:ilvl w:val="2"/>
          <w:numId w:val="21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</w:rPr>
      </w:pPr>
      <w:r>
        <w:rPr>
          <w:rFonts w:ascii="Tahoma" w:hAnsi="Tahoma"/>
          <w:b w:val="1"/>
          <w:bCs w:val="1"/>
          <w:rtl w:val="0"/>
        </w:rPr>
        <w:t>Kandidatas</w:t>
      </w:r>
      <w:r>
        <w:rPr>
          <w:rFonts w:ascii="Tahoma" w:hAnsi="Tahoma" w:hint="default"/>
          <w:rtl w:val="0"/>
        </w:rPr>
        <w:t xml:space="preserve"> – </w:t>
      </w:r>
      <w:r>
        <w:rPr>
          <w:rFonts w:ascii="Tahoma" w:hAnsi="Tahoma"/>
          <w:rtl w:val="0"/>
          <w:lang w:val="de-DE"/>
        </w:rPr>
        <w:t>fizinis asmuo, teikiantis pra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ym</w:t>
      </w:r>
      <w:r>
        <w:rPr>
          <w:rFonts w:ascii="Tahoma" w:hAnsi="Tahoma" w:hint="default"/>
          <w:rtl w:val="0"/>
        </w:rPr>
        <w:t xml:space="preserve">ą </w:t>
      </w:r>
      <w:r>
        <w:rPr>
          <w:rFonts w:ascii="Tahoma" w:hAnsi="Tahoma"/>
          <w:rtl w:val="0"/>
        </w:rPr>
        <w:t>b</w:t>
      </w:r>
      <w:r>
        <w:rPr>
          <w:rFonts w:ascii="Tahoma" w:hAnsi="Tahoma" w:hint="default"/>
          <w:rtl w:val="0"/>
        </w:rPr>
        <w:t>ū</w:t>
      </w:r>
      <w:r>
        <w:rPr>
          <w:rFonts w:ascii="Tahoma" w:hAnsi="Tahoma"/>
          <w:rtl w:val="0"/>
        </w:rPr>
        <w:t xml:space="preserve">ti priimtas </w:t>
      </w:r>
      <w:r>
        <w:rPr>
          <w:rFonts w:ascii="Tahoma" w:hAnsi="Tahoma" w:hint="default"/>
          <w:rtl w:val="0"/>
        </w:rPr>
        <w:t xml:space="preserve">į </w:t>
      </w:r>
      <w:r>
        <w:rPr>
          <w:rFonts w:ascii="Tahoma" w:hAnsi="Tahoma"/>
          <w:rtl w:val="0"/>
          <w:lang w:val="it-IT"/>
        </w:rPr>
        <w:t>Fond</w:t>
      </w:r>
      <w:r>
        <w:rPr>
          <w:rFonts w:ascii="Tahoma" w:hAnsi="Tahoma" w:hint="default"/>
          <w:rtl w:val="0"/>
        </w:rPr>
        <w:t xml:space="preserve">ą </w:t>
      </w:r>
      <w:r>
        <w:rPr>
          <w:rFonts w:ascii="Tahoma" w:hAnsi="Tahoma"/>
          <w:rtl w:val="0"/>
        </w:rPr>
        <w:t xml:space="preserve">ir(arba) dalyvaujantis Fondo vykdomoje atrankoje </w:t>
      </w:r>
      <w:r>
        <w:rPr>
          <w:rFonts w:ascii="Tahoma" w:hAnsi="Tahoma" w:hint="default"/>
          <w:rtl w:val="0"/>
        </w:rPr>
        <w:t xml:space="preserve">į </w:t>
      </w:r>
      <w:r>
        <w:rPr>
          <w:rFonts w:ascii="Tahoma" w:hAnsi="Tahoma"/>
          <w:rtl w:val="0"/>
        </w:rPr>
        <w:t>darb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</w:rPr>
        <w:t>;</w:t>
      </w:r>
    </w:p>
    <w:p>
      <w:pPr>
        <w:pStyle w:val="List Paragraph"/>
        <w:numPr>
          <w:ilvl w:val="2"/>
          <w:numId w:val="21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</w:rPr>
      </w:pPr>
      <w:r>
        <w:rPr>
          <w:rFonts w:ascii="Tahoma" w:hAnsi="Tahoma"/>
          <w:b w:val="1"/>
          <w:bCs w:val="1"/>
          <w:rtl w:val="0"/>
        </w:rPr>
        <w:t>Partneris</w:t>
      </w:r>
      <w:r>
        <w:rPr>
          <w:rFonts w:ascii="Tahoma" w:hAnsi="Tahoma" w:hint="default"/>
          <w:rtl w:val="0"/>
        </w:rPr>
        <w:t xml:space="preserve"> – </w:t>
      </w:r>
      <w:r>
        <w:rPr>
          <w:rFonts w:ascii="Tahoma" w:hAnsi="Tahoma"/>
          <w:rtl w:val="0"/>
          <w:lang w:val="pt-PT"/>
        </w:rPr>
        <w:t>Fondo ar socialinis partneris (</w:t>
      </w:r>
      <w:r>
        <w:rPr>
          <w:rFonts w:ascii="Tahoma" w:hAnsi="Tahoma" w:hint="default"/>
          <w:rtl w:val="0"/>
        </w:rPr>
        <w:t>į</w:t>
      </w:r>
      <w:r>
        <w:rPr>
          <w:rFonts w:ascii="Tahoma" w:hAnsi="Tahoma"/>
          <w:rtl w:val="0"/>
        </w:rPr>
        <w:t>prastai juridinis asmuo arba individualios veiklos vykdytojas), su kuriuo Fond</w:t>
      </w:r>
      <w:r>
        <w:rPr>
          <w:rFonts w:ascii="Tahoma" w:hAnsi="Tahoma" w:hint="default"/>
          <w:rtl w:val="0"/>
        </w:rPr>
        <w:t xml:space="preserve">ą </w:t>
      </w:r>
      <w:r>
        <w:rPr>
          <w:rFonts w:ascii="Tahoma" w:hAnsi="Tahoma"/>
          <w:rtl w:val="0"/>
        </w:rPr>
        <w:t xml:space="preserve">sieja sutartiniai santykiai. 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i s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</w:rPr>
        <w:t>voka apima, priklausomai nuo konteksto, prekybos partnerius, rangovus, paslaug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teik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>jus (patar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>jus, konsultantus, IT paslaug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teik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>jus, advokatus, notarus, antstolius, saugos paslaugas teikian</w:t>
      </w:r>
      <w:r>
        <w:rPr>
          <w:rFonts w:ascii="Tahoma" w:hAnsi="Tahoma" w:hint="default"/>
          <w:rtl w:val="0"/>
        </w:rPr>
        <w:t>č</w:t>
      </w:r>
      <w:r>
        <w:rPr>
          <w:rFonts w:ascii="Tahoma" w:hAnsi="Tahoma"/>
          <w:rtl w:val="0"/>
          <w:lang w:val="it-IT"/>
        </w:rPr>
        <w:t>ius asmenis), autorius (autorini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k</w:t>
      </w:r>
      <w:r>
        <w:rPr>
          <w:rFonts w:ascii="Tahoma" w:hAnsi="Tahoma" w:hint="default"/>
          <w:rtl w:val="0"/>
        </w:rPr>
        <w:t>ū</w:t>
      </w:r>
      <w:r>
        <w:rPr>
          <w:rFonts w:ascii="Tahoma" w:hAnsi="Tahoma"/>
          <w:rtl w:val="0"/>
        </w:rPr>
        <w:t>rini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k</w:t>
      </w:r>
      <w:r>
        <w:rPr>
          <w:rFonts w:ascii="Tahoma" w:hAnsi="Tahoma" w:hint="default"/>
          <w:rtl w:val="0"/>
        </w:rPr>
        <w:t>ū</w:t>
      </w:r>
      <w:r>
        <w:rPr>
          <w:rFonts w:ascii="Tahoma" w:hAnsi="Tahoma"/>
          <w:rtl w:val="0"/>
        </w:rPr>
        <w:t>r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  <w:lang w:val="de-DE"/>
        </w:rPr>
        <w:t>jus) bei atlik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>jus, Duomen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 xml:space="preserve">tvarkytojus. 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i s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</w:rPr>
        <w:t>voka neapima Institucij</w:t>
      </w:r>
      <w:r>
        <w:rPr>
          <w:rFonts w:ascii="Tahoma" w:hAnsi="Tahoma" w:hint="default"/>
          <w:rtl w:val="0"/>
        </w:rPr>
        <w:t>ų</w:t>
      </w:r>
      <w:r>
        <w:rPr>
          <w:rFonts w:ascii="Tahoma" w:hAnsi="Tahoma"/>
          <w:rtl w:val="0"/>
        </w:rPr>
        <w:t>;</w:t>
      </w:r>
    </w:p>
    <w:p>
      <w:pPr>
        <w:pStyle w:val="List Paragraph"/>
        <w:numPr>
          <w:ilvl w:val="2"/>
          <w:numId w:val="21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</w:rPr>
      </w:pPr>
      <w:r>
        <w:rPr>
          <w:rFonts w:ascii="Tahoma" w:hAnsi="Tahoma"/>
          <w:b w:val="1"/>
          <w:bCs w:val="1"/>
          <w:rtl w:val="0"/>
        </w:rPr>
        <w:t>Pra</w:t>
      </w:r>
      <w:r>
        <w:rPr>
          <w:rFonts w:ascii="Tahoma" w:hAnsi="Tahoma" w:hint="default"/>
          <w:b w:val="1"/>
          <w:bCs w:val="1"/>
          <w:rtl w:val="0"/>
        </w:rPr>
        <w:t>š</w:t>
      </w:r>
      <w:r>
        <w:rPr>
          <w:rFonts w:ascii="Tahoma" w:hAnsi="Tahoma"/>
          <w:b w:val="1"/>
          <w:bCs w:val="1"/>
          <w:rtl w:val="0"/>
        </w:rPr>
        <w:t>ymas</w:t>
      </w:r>
      <w:r>
        <w:rPr>
          <w:rFonts w:ascii="Tahoma" w:hAnsi="Tahoma" w:hint="default"/>
          <w:rtl w:val="0"/>
        </w:rPr>
        <w:t xml:space="preserve"> – </w:t>
      </w:r>
      <w:r>
        <w:rPr>
          <w:rFonts w:ascii="Tahoma" w:hAnsi="Tahoma"/>
          <w:rtl w:val="0"/>
          <w:lang w:val="fr-FR"/>
        </w:rPr>
        <w:t>oficialus dokumentas (pra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  <w:lang w:val="fr-FR"/>
        </w:rPr>
        <w:t>ymas, parei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kimas, paklausimas, pretenzija, i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vada, komentaras ir pan.), kuris d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>l asmens duomen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tvarkymo, apsaugos ar susijusi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s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  <w:lang w:val="da-DK"/>
        </w:rPr>
        <w:t>lyg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pateikiamas Fondui Duomen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subjekto, Partnerio, VDAI, kitos kompetentingos institucijos ir(arba) tre</w:t>
      </w:r>
      <w:r>
        <w:rPr>
          <w:rFonts w:ascii="Tahoma" w:hAnsi="Tahoma" w:hint="default"/>
          <w:rtl w:val="0"/>
        </w:rPr>
        <w:t>č</w:t>
      </w:r>
      <w:r>
        <w:rPr>
          <w:rFonts w:ascii="Tahoma" w:hAnsi="Tahoma"/>
          <w:rtl w:val="0"/>
        </w:rPr>
        <w:t>i</w:t>
      </w:r>
      <w:r>
        <w:rPr>
          <w:rFonts w:ascii="Tahoma" w:hAnsi="Tahoma" w:hint="default"/>
          <w:rtl w:val="0"/>
        </w:rPr>
        <w:t>ų</w:t>
      </w:r>
      <w:r>
        <w:rPr>
          <w:rFonts w:ascii="Tahoma" w:hAnsi="Tahoma"/>
          <w:rtl w:val="0"/>
        </w:rPr>
        <w:t>j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  <w:lang w:val="it-IT"/>
        </w:rPr>
        <w:t>asmen</w:t>
      </w:r>
      <w:r>
        <w:rPr>
          <w:rFonts w:ascii="Tahoma" w:hAnsi="Tahoma" w:hint="default"/>
          <w:rtl w:val="0"/>
        </w:rPr>
        <w:t>ų</w:t>
      </w:r>
      <w:r>
        <w:rPr>
          <w:rFonts w:ascii="Tahoma" w:hAnsi="Tahoma"/>
          <w:rtl w:val="0"/>
        </w:rPr>
        <w:t>;</w:t>
      </w:r>
    </w:p>
    <w:p>
      <w:pPr>
        <w:pStyle w:val="List Paragraph"/>
        <w:numPr>
          <w:ilvl w:val="2"/>
          <w:numId w:val="21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</w:rPr>
      </w:pPr>
      <w:r>
        <w:rPr>
          <w:rFonts w:ascii="Tahoma" w:hAnsi="Tahoma"/>
          <w:b w:val="1"/>
          <w:bCs w:val="1"/>
          <w:rtl w:val="0"/>
        </w:rPr>
        <w:t>Ra</w:t>
      </w:r>
      <w:r>
        <w:rPr>
          <w:rFonts w:ascii="Tahoma" w:hAnsi="Tahoma" w:hint="default"/>
          <w:b w:val="1"/>
          <w:bCs w:val="1"/>
          <w:rtl w:val="0"/>
        </w:rPr>
        <w:t>š</w:t>
      </w:r>
      <w:r>
        <w:rPr>
          <w:rFonts w:ascii="Tahoma" w:hAnsi="Tahoma"/>
          <w:b w:val="1"/>
          <w:bCs w:val="1"/>
          <w:rtl w:val="0"/>
        </w:rPr>
        <w:t xml:space="preserve">tu </w:t>
      </w:r>
      <w:r>
        <w:rPr>
          <w:rFonts w:ascii="Tahoma" w:hAnsi="Tahoma" w:hint="default"/>
          <w:rtl w:val="0"/>
        </w:rPr>
        <w:t xml:space="preserve">– </w:t>
      </w:r>
      <w:r>
        <w:rPr>
          <w:rFonts w:ascii="Tahoma" w:hAnsi="Tahoma"/>
          <w:rtl w:val="0"/>
          <w:lang w:val="it-IT"/>
        </w:rPr>
        <w:t>pateikiant dokumento original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</w:rPr>
        <w:t>, pa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tu, elektroniniu pa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tu, faksu, kitomis komunikacin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>mis priemon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  <w:lang w:val="it-IT"/>
        </w:rPr>
        <w:t>mis, taip pat talpinant Fondo interneto svetain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>je;</w:t>
      </w:r>
    </w:p>
    <w:p>
      <w:pPr>
        <w:pStyle w:val="List Paragraph"/>
        <w:numPr>
          <w:ilvl w:val="2"/>
          <w:numId w:val="21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  <w:lang w:val="it-IT"/>
        </w:rPr>
      </w:pPr>
      <w:r>
        <w:rPr>
          <w:rFonts w:ascii="Tahoma" w:hAnsi="Tahoma"/>
          <w:b w:val="1"/>
          <w:bCs w:val="1"/>
          <w:rtl w:val="0"/>
          <w:lang w:val="it-IT"/>
        </w:rPr>
        <w:t>Reglamentas</w:t>
      </w:r>
      <w:r>
        <w:rPr>
          <w:rFonts w:ascii="Tahoma" w:hAnsi="Tahoma"/>
          <w:rtl w:val="0"/>
          <w:lang w:val="de-DE"/>
        </w:rPr>
        <w:t xml:space="preserve"> - 2016 m. baland</w:t>
      </w:r>
      <w:r>
        <w:rPr>
          <w:rFonts w:ascii="Tahoma" w:hAnsi="Tahoma" w:hint="default"/>
          <w:rtl w:val="0"/>
        </w:rPr>
        <w:t>ž</w:t>
      </w:r>
      <w:r>
        <w:rPr>
          <w:rFonts w:ascii="Tahoma" w:hAnsi="Tahoma"/>
          <w:rtl w:val="0"/>
          <w:lang w:val="pt-PT"/>
        </w:rPr>
        <w:t>io 27 d. Europos parlamento ir Tarybos reglamentas (ES) 2016/679 d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>l fizini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  <w:lang w:val="it-IT"/>
        </w:rPr>
        <w:t>asmen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apsaugos tvarkant asmens duomenis ir d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>l laisvo toki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duomen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jud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>jimo ir kuriuo panaikinama Direktyva 95/46/EB (Bendrasis duomen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  <w:lang w:val="es-ES_tradnl"/>
        </w:rPr>
        <w:t>apsaugos reglamentas);</w:t>
      </w:r>
    </w:p>
    <w:p>
      <w:pPr>
        <w:pStyle w:val="List Paragraph"/>
        <w:numPr>
          <w:ilvl w:val="2"/>
          <w:numId w:val="21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</w:rPr>
      </w:pPr>
      <w:r>
        <w:rPr>
          <w:rFonts w:ascii="Tahoma" w:hAnsi="Tahoma"/>
          <w:b w:val="1"/>
          <w:bCs w:val="1"/>
          <w:rtl w:val="0"/>
        </w:rPr>
        <w:t>Reguliaciniai santykiai</w:t>
      </w:r>
      <w:r>
        <w:rPr>
          <w:rFonts w:ascii="Tahoma" w:hAnsi="Tahoma" w:hint="default"/>
          <w:rtl w:val="0"/>
        </w:rPr>
        <w:t xml:space="preserve"> – </w:t>
      </w:r>
      <w:r>
        <w:rPr>
          <w:rFonts w:ascii="Tahoma" w:hAnsi="Tahoma"/>
          <w:rtl w:val="0"/>
        </w:rPr>
        <w:t>santykiai, kylantys tarp Fondo ir Duomen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subjekto, d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>l labdaros teikimo, darbo santyki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u</w:t>
      </w:r>
      <w:r>
        <w:rPr>
          <w:rFonts w:ascii="Tahoma" w:hAnsi="Tahoma" w:hint="default"/>
          <w:rtl w:val="0"/>
        </w:rPr>
        <w:t>ž</w:t>
      </w:r>
      <w:r>
        <w:rPr>
          <w:rFonts w:ascii="Tahoma" w:hAnsi="Tahoma"/>
          <w:rtl w:val="0"/>
        </w:rPr>
        <w:t>tikrinimo, mokestini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  <w:lang w:val="it-IT"/>
        </w:rPr>
        <w:t>prievoli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vykdymo ir pan.;</w:t>
      </w:r>
    </w:p>
    <w:p>
      <w:pPr>
        <w:pStyle w:val="List Paragraph"/>
        <w:numPr>
          <w:ilvl w:val="2"/>
          <w:numId w:val="21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</w:rPr>
      </w:pPr>
      <w:r>
        <w:rPr>
          <w:rFonts w:ascii="Tahoma" w:hAnsi="Tahoma"/>
          <w:b w:val="1"/>
          <w:bCs w:val="1"/>
          <w:rtl w:val="0"/>
        </w:rPr>
        <w:t>Vadovas</w:t>
      </w:r>
      <w:r>
        <w:rPr>
          <w:rFonts w:ascii="Tahoma" w:hAnsi="Tahoma" w:hint="default"/>
          <w:rtl w:val="0"/>
        </w:rPr>
        <w:t xml:space="preserve"> – š</w:t>
      </w:r>
      <w:r>
        <w:rPr>
          <w:rFonts w:ascii="Tahoma" w:hAnsi="Tahoma"/>
          <w:rtl w:val="0"/>
        </w:rPr>
        <w:t>is Asmens duomen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tvarkymo vadovas;</w:t>
      </w:r>
    </w:p>
    <w:p>
      <w:pPr>
        <w:pStyle w:val="Style4"/>
        <w:widowControl w:val="1"/>
        <w:numPr>
          <w:ilvl w:val="1"/>
          <w:numId w:val="21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 xml:space="preserve">Priklausomai nuo konteksto </w:t>
      </w:r>
      <w:r>
        <w:rPr>
          <w:rFonts w:ascii="Tahoma" w:hAnsi="Tahoma" w:hint="default"/>
          <w:sz w:val="22"/>
          <w:szCs w:val="22"/>
          <w:rtl w:val="0"/>
        </w:rPr>
        <w:t>ž</w:t>
      </w:r>
      <w:r>
        <w:rPr>
          <w:rFonts w:ascii="Tahoma" w:hAnsi="Tahoma"/>
          <w:sz w:val="22"/>
          <w:szCs w:val="22"/>
          <w:rtl w:val="0"/>
        </w:rPr>
        <w:t>od</w:t>
      </w:r>
      <w:r>
        <w:rPr>
          <w:rFonts w:ascii="Tahoma" w:hAnsi="Tahoma" w:hint="default"/>
          <w:sz w:val="22"/>
          <w:szCs w:val="22"/>
          <w:rtl w:val="0"/>
        </w:rPr>
        <w:t>ž</w:t>
      </w:r>
      <w:r>
        <w:rPr>
          <w:rFonts w:ascii="Tahoma" w:hAnsi="Tahoma"/>
          <w:sz w:val="22"/>
          <w:szCs w:val="22"/>
          <w:rtl w:val="0"/>
        </w:rPr>
        <w:t>iai, vartojami vienaskaita, gali reik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  <w:lang w:val="en-US"/>
        </w:rPr>
        <w:t>ti daugiskait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</w:rPr>
        <w:t>ir atvirk</w:t>
      </w:r>
      <w:r>
        <w:rPr>
          <w:rFonts w:ascii="Tahoma" w:hAnsi="Tahoma" w:hint="default"/>
          <w:sz w:val="22"/>
          <w:szCs w:val="22"/>
          <w:rtl w:val="0"/>
        </w:rPr>
        <w:t>šč</w:t>
      </w:r>
      <w:r>
        <w:rPr>
          <w:rFonts w:ascii="Tahoma" w:hAnsi="Tahoma"/>
          <w:sz w:val="22"/>
          <w:szCs w:val="22"/>
          <w:rtl w:val="0"/>
        </w:rPr>
        <w:t>iai, o vyri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  <w:lang w:val="pt-PT"/>
        </w:rPr>
        <w:t>kosios gimin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 xml:space="preserve">s </w:t>
      </w:r>
      <w:r>
        <w:rPr>
          <w:rFonts w:ascii="Tahoma" w:hAnsi="Tahoma" w:hint="default"/>
          <w:sz w:val="22"/>
          <w:szCs w:val="22"/>
          <w:rtl w:val="0"/>
        </w:rPr>
        <w:t>ž</w:t>
      </w:r>
      <w:r>
        <w:rPr>
          <w:rFonts w:ascii="Tahoma" w:hAnsi="Tahoma"/>
          <w:sz w:val="22"/>
          <w:szCs w:val="22"/>
          <w:rtl w:val="0"/>
        </w:rPr>
        <w:t>od</w:t>
      </w:r>
      <w:r>
        <w:rPr>
          <w:rFonts w:ascii="Tahoma" w:hAnsi="Tahoma" w:hint="default"/>
          <w:sz w:val="22"/>
          <w:szCs w:val="22"/>
          <w:rtl w:val="0"/>
        </w:rPr>
        <w:t>ž</w:t>
      </w:r>
      <w:r>
        <w:rPr>
          <w:rFonts w:ascii="Tahoma" w:hAnsi="Tahoma"/>
          <w:sz w:val="22"/>
          <w:szCs w:val="22"/>
          <w:rtl w:val="0"/>
          <w:lang w:val="it-IT"/>
        </w:rPr>
        <w:t>iai gali reik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  <w:lang w:val="it-IT"/>
        </w:rPr>
        <w:t>ti moteri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k</w:t>
      </w:r>
      <w:r>
        <w:rPr>
          <w:rFonts w:ascii="Tahoma" w:hAnsi="Tahoma" w:hint="default"/>
          <w:sz w:val="22"/>
          <w:szCs w:val="22"/>
          <w:rtl w:val="0"/>
        </w:rPr>
        <w:t>ą</w:t>
      </w:r>
      <w:r>
        <w:rPr>
          <w:rFonts w:ascii="Tahoma" w:hAnsi="Tahoma"/>
          <w:sz w:val="22"/>
          <w:szCs w:val="22"/>
          <w:rtl w:val="0"/>
        </w:rPr>
        <w:t>j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</w:rPr>
        <w:t>ir atvirk</w:t>
      </w:r>
      <w:r>
        <w:rPr>
          <w:rFonts w:ascii="Tahoma" w:hAnsi="Tahoma" w:hint="default"/>
          <w:sz w:val="22"/>
          <w:szCs w:val="22"/>
          <w:rtl w:val="0"/>
        </w:rPr>
        <w:t>šč</w:t>
      </w:r>
      <w:r>
        <w:rPr>
          <w:rFonts w:ascii="Tahoma" w:hAnsi="Tahoma"/>
          <w:sz w:val="22"/>
          <w:szCs w:val="22"/>
          <w:rtl w:val="0"/>
          <w:lang w:val="it-IT"/>
        </w:rPr>
        <w:t>iai.</w:t>
      </w:r>
    </w:p>
    <w:p>
      <w:pPr>
        <w:pStyle w:val="Style4"/>
        <w:widowControl w:val="1"/>
        <w:numPr>
          <w:ilvl w:val="1"/>
          <w:numId w:val="21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Vadovo antra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t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  <w:lang w:val="it-IT"/>
        </w:rPr>
        <w:t>s, dali</w:t>
      </w:r>
      <w:r>
        <w:rPr>
          <w:rFonts w:ascii="Tahoma" w:hAnsi="Tahoma" w:hint="default"/>
          <w:sz w:val="22"/>
          <w:szCs w:val="22"/>
          <w:rtl w:val="0"/>
        </w:rPr>
        <w:t>ų</w:t>
      </w:r>
      <w:r>
        <w:rPr>
          <w:rFonts w:ascii="Tahoma" w:hAnsi="Tahoma"/>
          <w:sz w:val="22"/>
          <w:szCs w:val="22"/>
          <w:rtl w:val="0"/>
          <w:lang w:val="sv-SE"/>
        </w:rPr>
        <w:t>, skyri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  <w:lang w:val="de-DE"/>
        </w:rPr>
        <w:t>bei skirsni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  <w:lang w:val="it-IT"/>
        </w:rPr>
        <w:t>pavadinimai negali b</w:t>
      </w:r>
      <w:r>
        <w:rPr>
          <w:rFonts w:ascii="Tahoma" w:hAnsi="Tahoma" w:hint="default"/>
          <w:sz w:val="22"/>
          <w:szCs w:val="22"/>
          <w:rtl w:val="0"/>
        </w:rPr>
        <w:t>ū</w:t>
      </w:r>
      <w:r>
        <w:rPr>
          <w:rFonts w:ascii="Tahoma" w:hAnsi="Tahoma"/>
          <w:sz w:val="22"/>
          <w:szCs w:val="22"/>
          <w:rtl w:val="0"/>
        </w:rPr>
        <w:t>ti naudojami j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  <w:lang w:val="it-IT"/>
        </w:rPr>
        <w:t>turiniui ai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kinti.</w:t>
      </w:r>
    </w:p>
    <w:p>
      <w:pPr>
        <w:pStyle w:val="Body"/>
        <w:spacing w:after="0" w:line="240" w:lineRule="auto"/>
        <w:rPr>
          <w:rFonts w:ascii="Tahoma" w:cs="Tahoma" w:hAnsi="Tahoma" w:eastAsia="Tahoma"/>
        </w:rPr>
      </w:pPr>
    </w:p>
    <w:p>
      <w:pPr>
        <w:pStyle w:val="ADA dalys"/>
        <w:numPr>
          <w:ilvl w:val="0"/>
          <w:numId w:val="22"/>
        </w:numPr>
        <w:bidi w:val="0"/>
        <w:ind w:right="0"/>
        <w:jc w:val="center"/>
        <w:rPr>
          <w:rtl w:val="0"/>
        </w:rPr>
      </w:pPr>
      <w:bookmarkStart w:name="_Toc2" w:id="2"/>
      <w:r>
        <w:rPr>
          <w:rtl w:val="0"/>
          <w:lang w:val="en-US"/>
        </w:rPr>
        <w:t>Bendrosios nuostatos</w:t>
      </w:r>
      <w:bookmarkEnd w:id="2"/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List Paragraph"/>
        <w:numPr>
          <w:ilvl w:val="1"/>
          <w:numId w:val="24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</w:rPr>
      </w:pPr>
      <w:r>
        <w:rPr>
          <w:rFonts w:ascii="Tahoma" w:hAnsi="Tahoma"/>
          <w:rtl w:val="0"/>
        </w:rPr>
        <w:t xml:space="preserve">Fondas vykdo 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i</w:t>
      </w:r>
      <w:r>
        <w:rPr>
          <w:rFonts w:ascii="Tahoma" w:hAnsi="Tahoma" w:hint="default"/>
          <w:rtl w:val="0"/>
        </w:rPr>
        <w:t xml:space="preserve">ą </w:t>
      </w:r>
      <w:r>
        <w:rPr>
          <w:rFonts w:ascii="Tahoma" w:hAnsi="Tahoma"/>
          <w:rtl w:val="0"/>
        </w:rPr>
        <w:t>veikl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  <w:lang w:val="de-DE"/>
        </w:rPr>
        <w:t>, kurioje Fondas betarpi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kai prisilie</w:t>
      </w:r>
      <w:r>
        <w:rPr>
          <w:rFonts w:ascii="Tahoma" w:hAnsi="Tahoma" w:hint="default"/>
          <w:rtl w:val="0"/>
        </w:rPr>
        <w:t>č</w:t>
      </w:r>
      <w:r>
        <w:rPr>
          <w:rFonts w:ascii="Tahoma" w:hAnsi="Tahoma"/>
          <w:rtl w:val="0"/>
        </w:rPr>
        <w:t>ia prie asmens duomen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ir j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  <w:lang w:val="es-ES_tradnl"/>
        </w:rPr>
        <w:t>apsaugos:</w:t>
      </w:r>
    </w:p>
    <w:p>
      <w:pPr>
        <w:pStyle w:val="List Paragraph"/>
        <w:numPr>
          <w:ilvl w:val="2"/>
          <w:numId w:val="24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</w:rPr>
      </w:pPr>
      <w:r>
        <w:rPr>
          <w:rFonts w:ascii="Tahoma" w:hAnsi="Tahoma"/>
          <w:rtl w:val="0"/>
        </w:rPr>
        <w:t>gauna Duomen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subjekt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pra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ymus (d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>l labdaros skyrimo, finansavimo skyrimo iniciatyvoms, kitos finansin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  <w:lang w:val="de-DE"/>
        </w:rPr>
        <w:t>s bei turtin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  <w:lang w:val="pt-PT"/>
        </w:rPr>
        <w:t>s paramos suteikimo teis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>s akt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nustatyta tvarka);</w:t>
      </w:r>
    </w:p>
    <w:p>
      <w:pPr>
        <w:pStyle w:val="List Paragraph"/>
        <w:numPr>
          <w:ilvl w:val="2"/>
          <w:numId w:val="24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</w:rPr>
      </w:pPr>
      <w:r>
        <w:rPr>
          <w:rFonts w:ascii="Tahoma" w:hAnsi="Tahoma"/>
          <w:rtl w:val="0"/>
        </w:rPr>
        <w:t>tvarko darbo santyki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ir darb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saugos dokumentacij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</w:rPr>
        <w:t>;</w:t>
      </w:r>
    </w:p>
    <w:p>
      <w:pPr>
        <w:pStyle w:val="List Paragraph"/>
        <w:numPr>
          <w:ilvl w:val="2"/>
          <w:numId w:val="24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</w:rPr>
      </w:pPr>
      <w:r>
        <w:rPr>
          <w:rFonts w:ascii="Tahoma" w:hAnsi="Tahoma"/>
          <w:rtl w:val="0"/>
        </w:rPr>
        <w:t>tvarko komercines sutartis, administruoja sutartinius bei su jais susijusius reguliacinius santykius;</w:t>
      </w:r>
    </w:p>
    <w:p>
      <w:pPr>
        <w:pStyle w:val="List Paragraph"/>
        <w:numPr>
          <w:ilvl w:val="2"/>
          <w:numId w:val="24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</w:rPr>
      </w:pPr>
      <w:r>
        <w:rPr>
          <w:rFonts w:ascii="Tahoma" w:hAnsi="Tahoma"/>
          <w:rtl w:val="0"/>
        </w:rPr>
        <w:t>kaupia, sistemina ir analizuoja informacij</w:t>
      </w:r>
      <w:r>
        <w:rPr>
          <w:rFonts w:ascii="Tahoma" w:hAnsi="Tahoma" w:hint="default"/>
          <w:rtl w:val="0"/>
        </w:rPr>
        <w:t xml:space="preserve">ą </w:t>
      </w:r>
      <w:r>
        <w:rPr>
          <w:rFonts w:ascii="Tahoma" w:hAnsi="Tahoma"/>
          <w:rtl w:val="0"/>
        </w:rPr>
        <w:t>apie Duomen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subjektams suteikt</w:t>
      </w:r>
      <w:r>
        <w:rPr>
          <w:rFonts w:ascii="Tahoma" w:hAnsi="Tahoma" w:hint="default"/>
          <w:rtl w:val="0"/>
        </w:rPr>
        <w:t xml:space="preserve">ą </w:t>
      </w:r>
      <w:r>
        <w:rPr>
          <w:rFonts w:ascii="Tahoma" w:hAnsi="Tahoma"/>
          <w:rtl w:val="0"/>
        </w:rPr>
        <w:t>labdar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</w:rPr>
        <w:t>, nustato Duomen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subjekt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poreikius;</w:t>
      </w:r>
    </w:p>
    <w:p>
      <w:pPr>
        <w:pStyle w:val="List Paragraph"/>
        <w:numPr>
          <w:ilvl w:val="2"/>
          <w:numId w:val="24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</w:rPr>
      </w:pPr>
      <w:r>
        <w:rPr>
          <w:rFonts w:ascii="Tahoma" w:hAnsi="Tahoma"/>
          <w:rtl w:val="0"/>
        </w:rPr>
        <w:t>naudoja IP adres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  <w:lang w:val="it-IT"/>
        </w:rPr>
        <w:t>(i</w:t>
      </w:r>
      <w:r>
        <w:rPr>
          <w:rFonts w:ascii="Tahoma" w:hAnsi="Tahoma"/>
          <w:outline w:val="0"/>
          <w:color w:val="2e2e2e"/>
          <w:u w:color="2e2e2e"/>
          <w:shd w:val="clear" w:color="auto" w:fill="ffffff"/>
          <w:rtl w:val="0"/>
          <w14:textFill>
            <w14:solidFill>
              <w14:srgbClr w14:val="2E2E2E"/>
            </w14:solidFill>
          </w14:textFill>
        </w:rPr>
        <w:t>nterneto svetain</w:t>
      </w:r>
      <w:r>
        <w:rPr>
          <w:rFonts w:ascii="Tahoma" w:hAnsi="Tahoma" w:hint="default"/>
          <w:outline w:val="0"/>
          <w:color w:val="2e2e2e"/>
          <w:u w:color="2e2e2e"/>
          <w:shd w:val="clear" w:color="auto" w:fill="ffffff"/>
          <w:rtl w:val="0"/>
          <w14:textFill>
            <w14:solidFill>
              <w14:srgbClr w14:val="2E2E2E"/>
            </w14:solidFill>
          </w14:textFill>
        </w:rPr>
        <w:t>ė</w:t>
      </w:r>
      <w:r>
        <w:rPr>
          <w:rFonts w:ascii="Tahoma" w:hAnsi="Tahoma"/>
          <w:outline w:val="0"/>
          <w:color w:val="2e2e2e"/>
          <w:u w:color="2e2e2e"/>
          <w:shd w:val="clear" w:color="auto" w:fill="ffffff"/>
          <w:rtl w:val="0"/>
          <w14:textFill>
            <w14:solidFill>
              <w14:srgbClr w14:val="2E2E2E"/>
            </w14:solidFill>
          </w14:textFill>
        </w:rPr>
        <w:t>s lankytoj</w:t>
      </w:r>
      <w:r>
        <w:rPr>
          <w:rFonts w:ascii="Tahoma" w:hAnsi="Tahoma" w:hint="default"/>
          <w:outline w:val="0"/>
          <w:color w:val="2e2e2e"/>
          <w:u w:color="2e2e2e"/>
          <w:shd w:val="clear" w:color="auto" w:fill="ffffff"/>
          <w:rtl w:val="0"/>
          <w14:textFill>
            <w14:solidFill>
              <w14:srgbClr w14:val="2E2E2E"/>
            </w14:solidFill>
          </w14:textFill>
        </w:rPr>
        <w:t xml:space="preserve">ų </w:t>
      </w:r>
      <w:r>
        <w:rPr>
          <w:rFonts w:ascii="Tahoma" w:hAnsi="Tahoma"/>
          <w:outline w:val="0"/>
          <w:color w:val="2e2e2e"/>
          <w:u w:color="2e2e2e"/>
          <w:shd w:val="clear" w:color="auto" w:fill="ffffff"/>
          <w:rtl w:val="0"/>
          <w14:textFill>
            <w14:solidFill>
              <w14:srgbClr w14:val="2E2E2E"/>
            </w14:solidFill>
          </w14:textFill>
        </w:rPr>
        <w:t>nar</w:t>
      </w:r>
      <w:r>
        <w:rPr>
          <w:rFonts w:ascii="Tahoma" w:hAnsi="Tahoma" w:hint="default"/>
          <w:outline w:val="0"/>
          <w:color w:val="2e2e2e"/>
          <w:u w:color="2e2e2e"/>
          <w:shd w:val="clear" w:color="auto" w:fill="ffffff"/>
          <w:rtl w:val="0"/>
          <w14:textFill>
            <w14:solidFill>
              <w14:srgbClr w14:val="2E2E2E"/>
            </w14:solidFill>
          </w14:textFill>
        </w:rPr>
        <w:t>š</w:t>
      </w:r>
      <w:r>
        <w:rPr>
          <w:rFonts w:ascii="Tahoma" w:hAnsi="Tahoma"/>
          <w:outline w:val="0"/>
          <w:color w:val="2e2e2e"/>
          <w:u w:color="2e2e2e"/>
          <w:shd w:val="clear" w:color="auto" w:fill="ffffff"/>
          <w:rtl w:val="0"/>
          <w14:textFill>
            <w14:solidFill>
              <w14:srgbClr w14:val="2E2E2E"/>
            </w14:solidFill>
          </w14:textFill>
        </w:rPr>
        <w:t>ykli</w:t>
      </w:r>
      <w:r>
        <w:rPr>
          <w:rFonts w:ascii="Tahoma" w:hAnsi="Tahoma" w:hint="default"/>
          <w:outline w:val="0"/>
          <w:color w:val="2e2e2e"/>
          <w:u w:color="2e2e2e"/>
          <w:shd w:val="clear" w:color="auto" w:fill="ffffff"/>
          <w:rtl w:val="0"/>
          <w14:textFill>
            <w14:solidFill>
              <w14:srgbClr w14:val="2E2E2E"/>
            </w14:solidFill>
          </w14:textFill>
        </w:rPr>
        <w:t>ų</w:t>
      </w:r>
      <w:r>
        <w:rPr>
          <w:rFonts w:ascii="Tahoma" w:hAnsi="Tahoma"/>
          <w:outline w:val="0"/>
          <w:color w:val="2e2e2e"/>
          <w:u w:color="2e2e2e"/>
          <w:shd w:val="clear" w:color="auto" w:fill="ffffff"/>
          <w:rtl w:val="0"/>
          <w14:textFill>
            <w14:solidFill>
              <w14:srgbClr w14:val="2E2E2E"/>
            </w14:solidFill>
          </w14:textFill>
        </w:rPr>
        <w:t>) atpa</w:t>
      </w:r>
      <w:r>
        <w:rPr>
          <w:rFonts w:ascii="Tahoma" w:hAnsi="Tahoma" w:hint="default"/>
          <w:outline w:val="0"/>
          <w:color w:val="2e2e2e"/>
          <w:u w:color="2e2e2e"/>
          <w:shd w:val="clear" w:color="auto" w:fill="ffffff"/>
          <w:rtl w:val="0"/>
          <w14:textFill>
            <w14:solidFill>
              <w14:srgbClr w14:val="2E2E2E"/>
            </w14:solidFill>
          </w14:textFill>
        </w:rPr>
        <w:t>ž</w:t>
      </w:r>
      <w:r>
        <w:rPr>
          <w:rFonts w:ascii="Tahoma" w:hAnsi="Tahoma"/>
          <w:outline w:val="0"/>
          <w:color w:val="2e2e2e"/>
          <w:u w:color="2e2e2e"/>
          <w:shd w:val="clear" w:color="auto" w:fill="ffffff"/>
          <w:rtl w:val="0"/>
          <w14:textFill>
            <w14:solidFill>
              <w14:srgbClr w14:val="2E2E2E"/>
            </w14:solidFill>
          </w14:textFill>
        </w:rPr>
        <w:t>inimo galimybes (tinklapio slapukus).</w:t>
      </w:r>
    </w:p>
    <w:p>
      <w:pPr>
        <w:pStyle w:val="List Paragraph"/>
        <w:numPr>
          <w:ilvl w:val="1"/>
          <w:numId w:val="24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  <w:lang w:val="it-IT"/>
        </w:rPr>
      </w:pPr>
      <w:r>
        <w:rPr>
          <w:rFonts w:ascii="Tahoma" w:hAnsi="Tahoma"/>
          <w:rtl w:val="0"/>
          <w:lang w:val="it-IT"/>
        </w:rPr>
        <w:t>Fondo dokumentai (</w:t>
      </w:r>
      <w:r>
        <w:rPr>
          <w:rFonts w:ascii="Tahoma" w:hAnsi="Tahoma" w:hint="default"/>
          <w:rtl w:val="0"/>
        </w:rPr>
        <w:t>į</w:t>
      </w:r>
      <w:r>
        <w:rPr>
          <w:rFonts w:ascii="Tahoma" w:hAnsi="Tahoma"/>
          <w:rtl w:val="0"/>
        </w:rPr>
        <w:t>sakymai, tvarkos, taisykl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  <w:lang w:val="pt-PT"/>
        </w:rPr>
        <w:t>s, proced</w:t>
      </w:r>
      <w:r>
        <w:rPr>
          <w:rFonts w:ascii="Tahoma" w:hAnsi="Tahoma" w:hint="default"/>
          <w:rtl w:val="0"/>
        </w:rPr>
        <w:t>ū</w:t>
      </w:r>
      <w:r>
        <w:rPr>
          <w:rFonts w:ascii="Tahoma" w:hAnsi="Tahoma"/>
          <w:rtl w:val="0"/>
        </w:rPr>
        <w:t>ros, sutartys, sutikimai ir pan.) bei informacija, naudojami asmens duomen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srityje:</w:t>
      </w:r>
    </w:p>
    <w:p>
      <w:pPr>
        <w:pStyle w:val="List Paragraph"/>
        <w:numPr>
          <w:ilvl w:val="2"/>
          <w:numId w:val="24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  <w:lang w:val="it-IT"/>
        </w:rPr>
      </w:pPr>
      <w:r>
        <w:rPr>
          <w:rFonts w:ascii="Tahoma" w:hAnsi="Tahoma"/>
          <w:rtl w:val="0"/>
          <w:lang w:val="it-IT"/>
        </w:rPr>
        <w:t>rengiami ir sudaromi lietuvi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kalba;</w:t>
      </w:r>
    </w:p>
    <w:p>
      <w:pPr>
        <w:pStyle w:val="List Paragraph"/>
        <w:numPr>
          <w:ilvl w:val="2"/>
          <w:numId w:val="24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</w:rPr>
      </w:pPr>
      <w:r>
        <w:rPr>
          <w:rFonts w:ascii="Tahoma" w:hAnsi="Tahoma"/>
          <w:rtl w:val="0"/>
        </w:rPr>
        <w:t>gali b</w:t>
      </w:r>
      <w:r>
        <w:rPr>
          <w:rFonts w:ascii="Tahoma" w:hAnsi="Tahoma" w:hint="default"/>
          <w:rtl w:val="0"/>
        </w:rPr>
        <w:t>ū</w:t>
      </w:r>
      <w:r>
        <w:rPr>
          <w:rFonts w:ascii="Tahoma" w:hAnsi="Tahoma"/>
          <w:rtl w:val="0"/>
          <w:lang w:val="it-IT"/>
        </w:rPr>
        <w:t>ti rengiami ir sudaromi lietuvi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ir bet kuria kita u</w:t>
      </w:r>
      <w:r>
        <w:rPr>
          <w:rFonts w:ascii="Tahoma" w:hAnsi="Tahoma" w:hint="default"/>
          <w:rtl w:val="0"/>
        </w:rPr>
        <w:t>ž</w:t>
      </w:r>
      <w:r>
        <w:rPr>
          <w:rFonts w:ascii="Tahoma" w:hAnsi="Tahoma"/>
          <w:rtl w:val="0"/>
        </w:rPr>
        <w:t>sienio kalba, jeigu Duomen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  <w:lang w:val="pt-PT"/>
        </w:rPr>
        <w:t>subjektas arba Partneris pageidauja u</w:t>
      </w:r>
      <w:r>
        <w:rPr>
          <w:rFonts w:ascii="Tahoma" w:hAnsi="Tahoma" w:hint="default"/>
          <w:rtl w:val="0"/>
        </w:rPr>
        <w:t>ž</w:t>
      </w:r>
      <w:r>
        <w:rPr>
          <w:rFonts w:ascii="Tahoma" w:hAnsi="Tahoma"/>
          <w:rtl w:val="0"/>
        </w:rPr>
        <w:t>sienio kalbos. Dokument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  <w:lang w:val="it-IT"/>
        </w:rPr>
        <w:t>parengimo u</w:t>
      </w:r>
      <w:r>
        <w:rPr>
          <w:rFonts w:ascii="Tahoma" w:hAnsi="Tahoma" w:hint="default"/>
          <w:rtl w:val="0"/>
        </w:rPr>
        <w:t>ž</w:t>
      </w:r>
      <w:r>
        <w:rPr>
          <w:rFonts w:ascii="Tahoma" w:hAnsi="Tahoma"/>
          <w:rtl w:val="0"/>
        </w:rPr>
        <w:t>sienio kalba ka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tus padengia Duomen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subjektas arba Partneris, i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 xml:space="preserve">skyrus atvejus, kai Fondas savo noru prisiima 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  <w:lang w:val="es-ES_tradnl"/>
        </w:rPr>
        <w:t>iuos ka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tus. Esant prie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taravimams tarp dokument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teksto lietuvi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  <w:lang w:val="de-DE"/>
        </w:rPr>
        <w:t>kalba bei u</w:t>
      </w:r>
      <w:r>
        <w:rPr>
          <w:rFonts w:ascii="Tahoma" w:hAnsi="Tahoma" w:hint="default"/>
          <w:rtl w:val="0"/>
        </w:rPr>
        <w:t>ž</w:t>
      </w:r>
      <w:r>
        <w:rPr>
          <w:rFonts w:ascii="Tahoma" w:hAnsi="Tahoma"/>
          <w:rtl w:val="0"/>
        </w:rPr>
        <w:t>sienio kalba, vadovaujamasi tekstu lietuvi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kalba.</w:t>
      </w:r>
    </w:p>
    <w:p>
      <w:pPr>
        <w:pStyle w:val="List Paragraph"/>
        <w:numPr>
          <w:ilvl w:val="1"/>
          <w:numId w:val="24"/>
        </w:numPr>
        <w:bidi w:val="0"/>
        <w:spacing w:after="0" w:line="240" w:lineRule="auto"/>
        <w:ind w:right="0"/>
        <w:jc w:val="both"/>
        <w:rPr>
          <w:rFonts w:ascii="Tahoma" w:hAnsi="Tahoma" w:hint="default"/>
          <w:rtl w:val="0"/>
        </w:rPr>
      </w:pP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  <w:lang w:val="es-ES_tradnl"/>
        </w:rPr>
        <w:t>is Vadovas yra susistemintas Fondo dokument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rinkinys:</w:t>
      </w:r>
    </w:p>
    <w:p>
      <w:pPr>
        <w:pStyle w:val="List Paragraph"/>
        <w:numPr>
          <w:ilvl w:val="2"/>
          <w:numId w:val="24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  <w:lang w:val="it-IT"/>
        </w:rPr>
      </w:pPr>
      <w:r>
        <w:rPr>
          <w:rFonts w:ascii="Tahoma" w:hAnsi="Tahoma"/>
          <w:rtl w:val="0"/>
          <w:lang w:val="it-IT"/>
        </w:rPr>
        <w:t>apibr</w:t>
      </w:r>
      <w:r>
        <w:rPr>
          <w:rFonts w:ascii="Tahoma" w:hAnsi="Tahoma" w:hint="default"/>
          <w:rtl w:val="0"/>
        </w:rPr>
        <w:t>ėž</w:t>
      </w:r>
      <w:r>
        <w:rPr>
          <w:rFonts w:ascii="Tahoma" w:hAnsi="Tahoma"/>
          <w:rtl w:val="0"/>
        </w:rPr>
        <w:t>iantis asmens duomen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tvarkymo pagrindus, s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  <w:lang w:val="de-DE"/>
        </w:rPr>
        <w:t>lygas bei tvark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</w:rPr>
        <w:t>;</w:t>
      </w:r>
    </w:p>
    <w:p>
      <w:pPr>
        <w:pStyle w:val="List Paragraph"/>
        <w:numPr>
          <w:ilvl w:val="2"/>
          <w:numId w:val="24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</w:rPr>
      </w:pPr>
      <w:r>
        <w:rPr>
          <w:rFonts w:ascii="Tahoma" w:hAnsi="Tahoma"/>
          <w:rtl w:val="0"/>
        </w:rPr>
        <w:t>reguliuojantis Fondo santykius asmens duomen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tvarkymo srityje su labdaros gav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  <w:lang w:val="pt-PT"/>
        </w:rPr>
        <w:t>jais, Partneriais, tre</w:t>
      </w:r>
      <w:r>
        <w:rPr>
          <w:rFonts w:ascii="Tahoma" w:hAnsi="Tahoma" w:hint="default"/>
          <w:rtl w:val="0"/>
        </w:rPr>
        <w:t>č</w:t>
      </w:r>
      <w:r>
        <w:rPr>
          <w:rFonts w:ascii="Tahoma" w:hAnsi="Tahoma"/>
          <w:rtl w:val="0"/>
          <w:lang w:val="pt-PT"/>
        </w:rPr>
        <w:t>iaisiais asmenimis, VDAI bei kitais suinteresuotais asmenimis;</w:t>
      </w:r>
    </w:p>
    <w:p>
      <w:pPr>
        <w:pStyle w:val="List Paragraph"/>
        <w:numPr>
          <w:ilvl w:val="2"/>
          <w:numId w:val="24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</w:rPr>
      </w:pPr>
      <w:r>
        <w:rPr>
          <w:rFonts w:ascii="Tahoma" w:hAnsi="Tahoma"/>
          <w:rtl w:val="0"/>
        </w:rPr>
        <w:t>detalizuojantis Duomen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  <w:lang w:val="de-DE"/>
        </w:rPr>
        <w:t>subjekto teises bei j</w:t>
      </w:r>
      <w:r>
        <w:rPr>
          <w:rFonts w:ascii="Tahoma" w:hAnsi="Tahoma" w:hint="default"/>
          <w:rtl w:val="0"/>
        </w:rPr>
        <w:t>ų į</w:t>
      </w:r>
      <w:r>
        <w:rPr>
          <w:rFonts w:ascii="Tahoma" w:hAnsi="Tahoma"/>
          <w:rtl w:val="0"/>
        </w:rPr>
        <w:t>gyvendinim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</w:rPr>
        <w:t>;</w:t>
      </w:r>
    </w:p>
    <w:p>
      <w:pPr>
        <w:pStyle w:val="List Paragraph"/>
        <w:numPr>
          <w:ilvl w:val="2"/>
          <w:numId w:val="24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</w:rPr>
      </w:pPr>
      <w:r>
        <w:rPr>
          <w:rFonts w:ascii="Tahoma" w:hAnsi="Tahoma"/>
          <w:rtl w:val="0"/>
        </w:rPr>
        <w:t>apib</w:t>
      </w:r>
      <w:r>
        <w:rPr>
          <w:rFonts w:ascii="Tahoma" w:hAnsi="Tahoma" w:hint="default"/>
          <w:rtl w:val="0"/>
        </w:rPr>
        <w:t>ū</w:t>
      </w:r>
      <w:r>
        <w:rPr>
          <w:rFonts w:ascii="Tahoma" w:hAnsi="Tahoma"/>
          <w:rtl w:val="0"/>
          <w:lang w:val="pt-PT"/>
        </w:rPr>
        <w:t>dinantis Fondo pasirinktas ir taikomas organizacines bei technines asmens duomen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saugumo priemones;</w:t>
      </w:r>
    </w:p>
    <w:p>
      <w:pPr>
        <w:pStyle w:val="List Paragraph"/>
        <w:numPr>
          <w:ilvl w:val="2"/>
          <w:numId w:val="24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</w:rPr>
      </w:pPr>
      <w:r>
        <w:rPr>
          <w:rFonts w:ascii="Tahoma" w:hAnsi="Tahoma"/>
          <w:rtl w:val="0"/>
        </w:rPr>
        <w:t>nustatantis asmens duomen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kontrol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  <w:lang w:val="es-ES_tradnl"/>
        </w:rPr>
        <w:t>s ir prie</w:t>
      </w:r>
      <w:r>
        <w:rPr>
          <w:rFonts w:ascii="Tahoma" w:hAnsi="Tahoma" w:hint="default"/>
          <w:rtl w:val="0"/>
        </w:rPr>
        <w:t>ž</w:t>
      </w:r>
      <w:r>
        <w:rPr>
          <w:rFonts w:ascii="Tahoma" w:hAnsi="Tahoma"/>
          <w:rtl w:val="0"/>
        </w:rPr>
        <w:t>i</w:t>
      </w:r>
      <w:r>
        <w:rPr>
          <w:rFonts w:ascii="Tahoma" w:hAnsi="Tahoma" w:hint="default"/>
          <w:rtl w:val="0"/>
        </w:rPr>
        <w:t>ū</w:t>
      </w:r>
      <w:r>
        <w:rPr>
          <w:rFonts w:ascii="Tahoma" w:hAnsi="Tahoma"/>
          <w:rtl w:val="0"/>
        </w:rPr>
        <w:t>ros mechanizmus Fonde, asmens duomen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neatitik</w:t>
      </w:r>
      <w:r>
        <w:rPr>
          <w:rFonts w:ascii="Tahoma" w:hAnsi="Tahoma" w:hint="default"/>
          <w:rtl w:val="0"/>
        </w:rPr>
        <w:t>č</w:t>
      </w:r>
      <w:r>
        <w:rPr>
          <w:rFonts w:ascii="Tahoma" w:hAnsi="Tahoma"/>
          <w:rtl w:val="0"/>
        </w:rPr>
        <w:t>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valdym</w:t>
      </w:r>
      <w:r>
        <w:rPr>
          <w:rFonts w:ascii="Tahoma" w:hAnsi="Tahoma" w:hint="default"/>
          <w:rtl w:val="0"/>
        </w:rPr>
        <w:t xml:space="preserve">ą </w:t>
      </w:r>
      <w:r>
        <w:rPr>
          <w:rFonts w:ascii="Tahoma" w:hAnsi="Tahoma"/>
          <w:rtl w:val="0"/>
        </w:rPr>
        <w:t>ir pa</w:t>
      </w:r>
      <w:r>
        <w:rPr>
          <w:rFonts w:ascii="Tahoma" w:hAnsi="Tahoma" w:hint="default"/>
          <w:rtl w:val="0"/>
        </w:rPr>
        <w:t>ž</w:t>
      </w:r>
      <w:r>
        <w:rPr>
          <w:rFonts w:ascii="Tahoma" w:hAnsi="Tahoma"/>
          <w:rtl w:val="0"/>
          <w:lang w:val="de-DE"/>
        </w:rPr>
        <w:t>eidim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prevencij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</w:rPr>
        <w:t>;</w:t>
      </w:r>
    </w:p>
    <w:p>
      <w:pPr>
        <w:pStyle w:val="List Paragraph"/>
        <w:numPr>
          <w:ilvl w:val="2"/>
          <w:numId w:val="24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  <w:lang w:val="it-IT"/>
        </w:rPr>
      </w:pPr>
      <w:r>
        <w:rPr>
          <w:rFonts w:ascii="Tahoma" w:hAnsi="Tahoma"/>
          <w:rtl w:val="0"/>
          <w:lang w:val="it-IT"/>
        </w:rPr>
        <w:t>apimantis visus Vadovo priedus, priedelius, papildymus, patikslinimus bei kitus Fondo dokumentus, skirtus asmens duomen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apsaugai.</w:t>
      </w:r>
    </w:p>
    <w:p>
      <w:pPr>
        <w:pStyle w:val="List Paragraph"/>
        <w:numPr>
          <w:ilvl w:val="1"/>
          <w:numId w:val="24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</w:rPr>
      </w:pPr>
      <w:r>
        <w:rPr>
          <w:rFonts w:ascii="Tahoma" w:hAnsi="Tahoma"/>
          <w:rtl w:val="0"/>
        </w:rPr>
        <w:t xml:space="preserve">Taikant </w:t>
      </w:r>
      <w:r>
        <w:rPr>
          <w:rFonts w:ascii="Tahoma" w:hAnsi="Tahoma" w:hint="default"/>
          <w:rtl w:val="0"/>
        </w:rPr>
        <w:t xml:space="preserve">šį </w:t>
      </w:r>
      <w:r>
        <w:rPr>
          <w:rFonts w:ascii="Tahoma" w:hAnsi="Tahoma"/>
          <w:rtl w:val="0"/>
        </w:rPr>
        <w:t>Vadov</w:t>
      </w:r>
      <w:r>
        <w:rPr>
          <w:rFonts w:ascii="Tahoma" w:hAnsi="Tahoma" w:hint="default"/>
          <w:rtl w:val="0"/>
        </w:rPr>
        <w:t xml:space="preserve">ą </w:t>
      </w:r>
      <w:r>
        <w:rPr>
          <w:rFonts w:ascii="Tahoma" w:hAnsi="Tahoma"/>
          <w:rtl w:val="0"/>
          <w:lang w:val="de-DE"/>
        </w:rPr>
        <w:t>ir esant abejoni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d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>l atskir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Vadovo dali</w:t>
      </w:r>
      <w:r>
        <w:rPr>
          <w:rFonts w:ascii="Tahoma" w:hAnsi="Tahoma" w:hint="default"/>
          <w:rtl w:val="0"/>
        </w:rPr>
        <w:t>ų</w:t>
      </w:r>
      <w:r>
        <w:rPr>
          <w:rFonts w:ascii="Tahoma" w:hAnsi="Tahoma"/>
          <w:rtl w:val="0"/>
        </w:rPr>
        <w:t>, tvark</w:t>
      </w:r>
      <w:r>
        <w:rPr>
          <w:rFonts w:ascii="Tahoma" w:hAnsi="Tahoma" w:hint="default"/>
          <w:rtl w:val="0"/>
        </w:rPr>
        <w:t>ų</w:t>
      </w:r>
      <w:r>
        <w:rPr>
          <w:rFonts w:ascii="Tahoma" w:hAnsi="Tahoma"/>
          <w:rtl w:val="0"/>
        </w:rPr>
        <w:t>, taisykli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  <w:lang w:val="it-IT"/>
        </w:rPr>
        <w:t>bei proced</w:t>
      </w:r>
      <w:r>
        <w:rPr>
          <w:rFonts w:ascii="Tahoma" w:hAnsi="Tahoma" w:hint="default"/>
          <w:rtl w:val="0"/>
        </w:rPr>
        <w:t>ū</w:t>
      </w:r>
      <w:r>
        <w:rPr>
          <w:rFonts w:ascii="Tahoma" w:hAnsi="Tahoma"/>
          <w:rtl w:val="0"/>
        </w:rPr>
        <w:t>r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taikymo, vadovaujamasi v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>lesn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  <w:lang w:val="es-ES_tradnl"/>
        </w:rPr>
        <w:t>s (aktualesn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>s) redakcijos dokumentais.</w:t>
      </w:r>
    </w:p>
    <w:p>
      <w:pPr>
        <w:pStyle w:val="List Paragraph"/>
        <w:numPr>
          <w:ilvl w:val="1"/>
          <w:numId w:val="24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  <w:lang w:val="it-IT"/>
        </w:rPr>
      </w:pPr>
      <w:r>
        <w:rPr>
          <w:rFonts w:ascii="Tahoma" w:hAnsi="Tahoma"/>
          <w:rtl w:val="0"/>
          <w:lang w:val="it-IT"/>
        </w:rPr>
        <w:t>Darbuotojas gali prad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>ti dirbti (rinkti, tvarkyti, naudotis) su asmens duomenims tik pasira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  <w:lang w:val="it-IT"/>
        </w:rPr>
        <w:t>ytinai susipa</w:t>
      </w:r>
      <w:r>
        <w:rPr>
          <w:rFonts w:ascii="Tahoma" w:hAnsi="Tahoma" w:hint="default"/>
          <w:rtl w:val="0"/>
        </w:rPr>
        <w:t>ž</w:t>
      </w:r>
      <w:r>
        <w:rPr>
          <w:rFonts w:ascii="Tahoma" w:hAnsi="Tahoma"/>
          <w:rtl w:val="0"/>
        </w:rPr>
        <w:t>in</w:t>
      </w:r>
      <w:r>
        <w:rPr>
          <w:rFonts w:ascii="Tahoma" w:hAnsi="Tahoma" w:hint="default"/>
          <w:rtl w:val="0"/>
        </w:rPr>
        <w:t>ę</w:t>
      </w:r>
      <w:r>
        <w:rPr>
          <w:rFonts w:ascii="Tahoma" w:hAnsi="Tahoma"/>
          <w:rtl w:val="0"/>
          <w:lang w:val="es-ES_tradnl"/>
        </w:rPr>
        <w:t xml:space="preserve">s su 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  <w:lang w:val="it-IT"/>
        </w:rPr>
        <w:t>iuo Vadovu bei tinkamai pasira</w:t>
      </w:r>
      <w:r>
        <w:rPr>
          <w:rFonts w:ascii="Tahoma" w:hAnsi="Tahoma" w:hint="default"/>
          <w:rtl w:val="0"/>
        </w:rPr>
        <w:t>šę</w:t>
      </w:r>
      <w:r>
        <w:rPr>
          <w:rFonts w:ascii="Tahoma" w:hAnsi="Tahoma"/>
          <w:rtl w:val="0"/>
        </w:rPr>
        <w:t>s kitus jam privalomus dokumentus d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>l asmens duomen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  <w:lang w:val="es-ES_tradnl"/>
        </w:rPr>
        <w:t>apsaugos saugos u</w:t>
      </w:r>
      <w:r>
        <w:rPr>
          <w:rFonts w:ascii="Tahoma" w:hAnsi="Tahoma" w:hint="default"/>
          <w:rtl w:val="0"/>
        </w:rPr>
        <w:t>ž</w:t>
      </w:r>
      <w:r>
        <w:rPr>
          <w:rFonts w:ascii="Tahoma" w:hAnsi="Tahoma"/>
          <w:rtl w:val="0"/>
        </w:rPr>
        <w:t>tikrinimo ir konfidencialumo pareigos vykdymo.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ADA dalys"/>
        <w:numPr>
          <w:ilvl w:val="0"/>
          <w:numId w:val="25"/>
        </w:numPr>
        <w:bidi w:val="0"/>
        <w:ind w:right="0"/>
        <w:jc w:val="center"/>
        <w:rPr>
          <w:rtl w:val="0"/>
        </w:rPr>
      </w:pPr>
      <w:bookmarkStart w:name="_Toc3" w:id="3"/>
      <w:r>
        <w:rPr>
          <w:rtl w:val="0"/>
          <w:lang w:val="en-US"/>
        </w:rPr>
        <w:t>taikytina teis</w:t>
      </w:r>
      <w:r>
        <w:rPr>
          <w:rtl w:val="0"/>
          <w:lang w:val="en-US"/>
        </w:rPr>
        <w:t xml:space="preserve">ė </w:t>
      </w:r>
      <w:r>
        <w:rPr>
          <w:rtl w:val="0"/>
          <w:lang w:val="en-US"/>
        </w:rPr>
        <w:t>IR TEIS</w:t>
      </w:r>
      <w:r>
        <w:rPr>
          <w:rtl w:val="0"/>
          <w:lang w:val="en-US"/>
        </w:rPr>
        <w:t>Ė</w:t>
      </w:r>
      <w:r>
        <w:rPr>
          <w:rtl w:val="0"/>
          <w:lang w:val="en-US"/>
        </w:rPr>
        <w:t>S AI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KINIMAS</w:t>
      </w:r>
      <w:bookmarkEnd w:id="3"/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Style4"/>
        <w:widowControl w:val="1"/>
        <w:numPr>
          <w:ilvl w:val="1"/>
          <w:numId w:val="27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Fondas tvarko asmens duomenis, vadovaudamasi Europos S</w:t>
      </w:r>
      <w:r>
        <w:rPr>
          <w:rFonts w:ascii="Tahoma" w:hAnsi="Tahoma" w:hint="default"/>
          <w:sz w:val="22"/>
          <w:szCs w:val="22"/>
          <w:rtl w:val="0"/>
        </w:rPr>
        <w:t>ą</w:t>
      </w:r>
      <w:r>
        <w:rPr>
          <w:rFonts w:ascii="Tahoma" w:hAnsi="Tahoma"/>
          <w:sz w:val="22"/>
          <w:szCs w:val="22"/>
          <w:rtl w:val="0"/>
          <w:lang w:val="es-ES_tradnl"/>
        </w:rPr>
        <w:t>jungos ir Lietuvos Respublikos teis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s akt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  <w:lang w:val="de-DE"/>
        </w:rPr>
        <w:t xml:space="preserve">bei 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io Vadovo reikalavimais.</w:t>
      </w:r>
    </w:p>
    <w:p>
      <w:pPr>
        <w:pStyle w:val="Style4"/>
        <w:widowControl w:val="1"/>
        <w:numPr>
          <w:ilvl w:val="1"/>
          <w:numId w:val="27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  <w:lang w:val="pt-PT"/>
        </w:rPr>
      </w:pPr>
      <w:r>
        <w:rPr>
          <w:rFonts w:ascii="Tahoma" w:hAnsi="Tahoma"/>
          <w:sz w:val="22"/>
          <w:szCs w:val="22"/>
          <w:rtl w:val="0"/>
          <w:lang w:val="pt-PT"/>
        </w:rPr>
        <w:t>Fondas turi teis</w:t>
      </w:r>
      <w:r>
        <w:rPr>
          <w:rFonts w:ascii="Tahoma" w:hAnsi="Tahoma" w:hint="default"/>
          <w:sz w:val="22"/>
          <w:szCs w:val="22"/>
          <w:rtl w:val="0"/>
        </w:rPr>
        <w:t xml:space="preserve">ę </w:t>
      </w:r>
      <w:r>
        <w:rPr>
          <w:rFonts w:ascii="Tahoma" w:hAnsi="Tahoma"/>
          <w:sz w:val="22"/>
          <w:szCs w:val="22"/>
          <w:rtl w:val="0"/>
        </w:rPr>
        <w:t>prisiimti sutartiniu pagrindu kitus, ne ma</w:t>
      </w:r>
      <w:r>
        <w:rPr>
          <w:rFonts w:ascii="Tahoma" w:hAnsi="Tahoma" w:hint="default"/>
          <w:sz w:val="22"/>
          <w:szCs w:val="22"/>
          <w:rtl w:val="0"/>
        </w:rPr>
        <w:t>ž</w:t>
      </w:r>
      <w:r>
        <w:rPr>
          <w:rFonts w:ascii="Tahoma" w:hAnsi="Tahoma"/>
          <w:sz w:val="22"/>
          <w:szCs w:val="22"/>
          <w:rtl w:val="0"/>
        </w:rPr>
        <w:t>esnius negu Europos S</w:t>
      </w:r>
      <w:r>
        <w:rPr>
          <w:rFonts w:ascii="Tahoma" w:hAnsi="Tahoma" w:hint="default"/>
          <w:sz w:val="22"/>
          <w:szCs w:val="22"/>
          <w:rtl w:val="0"/>
        </w:rPr>
        <w:t>ą</w:t>
      </w:r>
      <w:r>
        <w:rPr>
          <w:rFonts w:ascii="Tahoma" w:hAnsi="Tahoma"/>
          <w:sz w:val="22"/>
          <w:szCs w:val="22"/>
          <w:rtl w:val="0"/>
          <w:lang w:val="es-ES_tradnl"/>
        </w:rPr>
        <w:t>jungos ir Lietuvos Respublikos teis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s akt</w:t>
      </w:r>
      <w:r>
        <w:rPr>
          <w:rFonts w:ascii="Tahoma" w:hAnsi="Tahoma" w:hint="default"/>
          <w:sz w:val="22"/>
          <w:szCs w:val="22"/>
          <w:rtl w:val="0"/>
        </w:rPr>
        <w:t>ų</w:t>
      </w:r>
      <w:r>
        <w:rPr>
          <w:rFonts w:ascii="Tahoma" w:hAnsi="Tahoma"/>
          <w:sz w:val="22"/>
          <w:szCs w:val="22"/>
          <w:rtl w:val="0"/>
        </w:rPr>
        <w:t>, reikalavimus d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l asmens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tvarkymo, pateikiamus ra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tu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subjekto ir</w:t>
      </w:r>
      <w:r>
        <w:rPr>
          <w:rFonts w:ascii="Tahoma" w:hAnsi="Tahoma" w:hint="default"/>
          <w:sz w:val="22"/>
          <w:szCs w:val="22"/>
          <w:rtl w:val="0"/>
        </w:rPr>
        <w:t> </w:t>
      </w:r>
      <w:r>
        <w:rPr>
          <w:rFonts w:ascii="Tahoma" w:hAnsi="Tahoma"/>
          <w:sz w:val="22"/>
          <w:szCs w:val="22"/>
          <w:rtl w:val="0"/>
        </w:rPr>
        <w:t>(arba) Partnerio, taikomus tik konkretaus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subjekto ir</w:t>
      </w:r>
      <w:r>
        <w:rPr>
          <w:rFonts w:ascii="Tahoma" w:hAnsi="Tahoma" w:hint="default"/>
          <w:sz w:val="22"/>
          <w:szCs w:val="22"/>
          <w:rtl w:val="0"/>
        </w:rPr>
        <w:t> </w:t>
      </w:r>
      <w:r>
        <w:rPr>
          <w:rFonts w:ascii="Tahoma" w:hAnsi="Tahoma"/>
          <w:sz w:val="22"/>
          <w:szCs w:val="22"/>
          <w:rtl w:val="0"/>
          <w:lang w:val="it-IT"/>
        </w:rPr>
        <w:t>(arba) Partnerio at</w:t>
      </w:r>
      <w:r>
        <w:rPr>
          <w:rFonts w:ascii="Tahoma" w:hAnsi="Tahoma" w:hint="default"/>
          <w:sz w:val="22"/>
          <w:szCs w:val="22"/>
          <w:rtl w:val="0"/>
        </w:rPr>
        <w:t>ž</w:t>
      </w:r>
      <w:r>
        <w:rPr>
          <w:rFonts w:ascii="Tahoma" w:hAnsi="Tahoma"/>
          <w:sz w:val="22"/>
          <w:szCs w:val="22"/>
          <w:rtl w:val="0"/>
        </w:rPr>
        <w:t>vilgiu.</w:t>
      </w:r>
    </w:p>
    <w:p>
      <w:pPr>
        <w:pStyle w:val="Style4"/>
        <w:widowControl w:val="1"/>
        <w:numPr>
          <w:ilvl w:val="1"/>
          <w:numId w:val="27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Jeigu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  <w:lang w:val="en-US"/>
        </w:rPr>
        <w:t>subjektui, Partneriui, VDAI ar kitiems suinteresuotiems subjektams kyla klausim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d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l Fondo vykdomo asmens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tvarkymo teisin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s aplinkos, nurodyti asmenys turi teis</w:t>
      </w:r>
      <w:r>
        <w:rPr>
          <w:rFonts w:ascii="Tahoma" w:hAnsi="Tahoma" w:hint="default"/>
          <w:sz w:val="22"/>
          <w:szCs w:val="22"/>
          <w:rtl w:val="0"/>
        </w:rPr>
        <w:t xml:space="preserve">ę </w:t>
      </w:r>
      <w:r>
        <w:rPr>
          <w:rFonts w:ascii="Tahoma" w:hAnsi="Tahoma"/>
          <w:sz w:val="22"/>
          <w:szCs w:val="22"/>
          <w:rtl w:val="0"/>
          <w:lang w:val="de-DE"/>
        </w:rPr>
        <w:t xml:space="preserve">kreiptis </w:t>
      </w:r>
      <w:r>
        <w:rPr>
          <w:rFonts w:ascii="Tahoma" w:hAnsi="Tahoma" w:hint="default"/>
          <w:sz w:val="22"/>
          <w:szCs w:val="22"/>
          <w:rtl w:val="0"/>
        </w:rPr>
        <w:t xml:space="preserve">į </w:t>
      </w:r>
      <w:r>
        <w:rPr>
          <w:rFonts w:ascii="Tahoma" w:hAnsi="Tahoma"/>
          <w:sz w:val="22"/>
          <w:szCs w:val="22"/>
          <w:rtl w:val="0"/>
          <w:lang w:val="it-IT"/>
        </w:rPr>
        <w:t>Fond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</w:rPr>
        <w:t>su pra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ymu i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  <w:lang w:val="fr-FR"/>
        </w:rPr>
        <w:t>ai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kinti taikom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teis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s akt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ir Vadovo reikalavimus.</w:t>
      </w:r>
    </w:p>
    <w:p>
      <w:pPr>
        <w:pStyle w:val="Style4"/>
        <w:widowControl w:val="1"/>
        <w:numPr>
          <w:ilvl w:val="1"/>
          <w:numId w:val="27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  <w:lang w:val="es-ES_tradnl"/>
        </w:rPr>
      </w:pPr>
      <w:r>
        <w:rPr>
          <w:rFonts w:ascii="Tahoma" w:hAnsi="Tahoma"/>
          <w:sz w:val="22"/>
          <w:szCs w:val="22"/>
          <w:rtl w:val="0"/>
          <w:lang w:val="es-ES_tradnl"/>
        </w:rPr>
        <w:t>Fondas, gav</w:t>
      </w:r>
      <w:r>
        <w:rPr>
          <w:rFonts w:ascii="Tahoma" w:hAnsi="Tahoma" w:hint="default"/>
          <w:sz w:val="22"/>
          <w:szCs w:val="22"/>
          <w:rtl w:val="0"/>
        </w:rPr>
        <w:t>ę</w:t>
      </w:r>
      <w:r>
        <w:rPr>
          <w:rFonts w:ascii="Tahoma" w:hAnsi="Tahoma"/>
          <w:sz w:val="22"/>
          <w:szCs w:val="22"/>
          <w:rtl w:val="0"/>
        </w:rPr>
        <w:t>s Pa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ym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</w:rPr>
        <w:t>paai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kinti asmens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tvarkymo teisin</w:t>
      </w:r>
      <w:r>
        <w:rPr>
          <w:rFonts w:ascii="Tahoma" w:hAnsi="Tahoma" w:hint="default"/>
          <w:sz w:val="22"/>
          <w:szCs w:val="22"/>
          <w:rtl w:val="0"/>
        </w:rPr>
        <w:t xml:space="preserve">ę </w:t>
      </w:r>
      <w:r>
        <w:rPr>
          <w:rFonts w:ascii="Tahoma" w:hAnsi="Tahoma"/>
          <w:sz w:val="22"/>
          <w:szCs w:val="22"/>
          <w:rtl w:val="0"/>
        </w:rPr>
        <w:t>aplink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</w:rPr>
        <w:t>bei pateikti atitinkamus dokumentus, pateikia atsakym</w:t>
      </w:r>
      <w:r>
        <w:rPr>
          <w:rFonts w:ascii="Tahoma" w:hAnsi="Tahoma" w:hint="default"/>
          <w:sz w:val="22"/>
          <w:szCs w:val="22"/>
          <w:rtl w:val="0"/>
        </w:rPr>
        <w:t xml:space="preserve">ą į </w:t>
      </w:r>
      <w:r>
        <w:rPr>
          <w:rFonts w:ascii="Tahoma" w:hAnsi="Tahoma"/>
          <w:sz w:val="22"/>
          <w:szCs w:val="22"/>
          <w:rtl w:val="0"/>
        </w:rPr>
        <w:t>Pra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ym</w:t>
      </w:r>
      <w:r>
        <w:rPr>
          <w:rFonts w:ascii="Tahoma" w:hAnsi="Tahoma" w:hint="default"/>
          <w:sz w:val="22"/>
          <w:szCs w:val="22"/>
          <w:rtl w:val="0"/>
        </w:rPr>
        <w:t>ą</w:t>
      </w:r>
      <w:r>
        <w:rPr>
          <w:rFonts w:ascii="Tahoma" w:hAnsi="Tahoma"/>
          <w:sz w:val="22"/>
          <w:szCs w:val="22"/>
          <w:rtl w:val="0"/>
          <w:lang w:val="it-IT"/>
        </w:rPr>
        <w:t>, pasirinkdama vien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</w:rPr>
        <w:t>i</w:t>
      </w:r>
      <w:r>
        <w:rPr>
          <w:rFonts w:ascii="Tahoma" w:hAnsi="Tahoma" w:hint="default"/>
          <w:sz w:val="22"/>
          <w:szCs w:val="22"/>
          <w:rtl w:val="0"/>
        </w:rPr>
        <w:t xml:space="preserve">š </w:t>
      </w:r>
      <w:r>
        <w:rPr>
          <w:rFonts w:ascii="Tahoma" w:hAnsi="Tahoma"/>
          <w:sz w:val="22"/>
          <w:szCs w:val="22"/>
          <w:rtl w:val="0"/>
        </w:rPr>
        <w:t>toliau i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vardint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alternatyv</w:t>
      </w:r>
      <w:r>
        <w:rPr>
          <w:rFonts w:ascii="Tahoma" w:hAnsi="Tahoma" w:hint="default"/>
          <w:sz w:val="22"/>
          <w:szCs w:val="22"/>
          <w:rtl w:val="0"/>
        </w:rPr>
        <w:t>ų</w:t>
      </w:r>
      <w:r>
        <w:rPr>
          <w:rFonts w:ascii="Tahoma" w:hAnsi="Tahoma"/>
          <w:sz w:val="22"/>
          <w:szCs w:val="22"/>
          <w:rtl w:val="0"/>
        </w:rPr>
        <w:t>:</w:t>
      </w:r>
    </w:p>
    <w:p>
      <w:pPr>
        <w:pStyle w:val="Style4"/>
        <w:widowControl w:val="1"/>
        <w:numPr>
          <w:ilvl w:val="2"/>
          <w:numId w:val="27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subjektui pateikiamas i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samus ir nuoseklus atsakymas, vadovaujantis Europos S</w:t>
      </w:r>
      <w:r>
        <w:rPr>
          <w:rFonts w:ascii="Tahoma" w:hAnsi="Tahoma" w:hint="default"/>
          <w:sz w:val="22"/>
          <w:szCs w:val="22"/>
          <w:rtl w:val="0"/>
        </w:rPr>
        <w:t>ą</w:t>
      </w:r>
      <w:r>
        <w:rPr>
          <w:rFonts w:ascii="Tahoma" w:hAnsi="Tahoma"/>
          <w:sz w:val="22"/>
          <w:szCs w:val="22"/>
          <w:rtl w:val="0"/>
          <w:lang w:val="es-ES_tradnl"/>
        </w:rPr>
        <w:t>jungos ir Lietuvos Respublikos teis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s akt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  <w:lang w:val="de-DE"/>
        </w:rPr>
        <w:t xml:space="preserve">bei 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io Vadovo reikalavimais, komentuojant kiekvien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</w:rPr>
        <w:t>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subjekto klausim</w:t>
      </w:r>
      <w:r>
        <w:rPr>
          <w:rFonts w:ascii="Tahoma" w:hAnsi="Tahoma" w:hint="default"/>
          <w:sz w:val="22"/>
          <w:szCs w:val="22"/>
          <w:rtl w:val="0"/>
        </w:rPr>
        <w:t>ą</w:t>
      </w:r>
      <w:r>
        <w:rPr>
          <w:rFonts w:ascii="Tahoma" w:hAnsi="Tahoma"/>
          <w:sz w:val="22"/>
          <w:szCs w:val="22"/>
          <w:rtl w:val="0"/>
        </w:rPr>
        <w:t>, cituojant teis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  <w:lang w:val="de-DE"/>
        </w:rPr>
        <w:t>s aktus bei Vadov</w:t>
      </w:r>
      <w:r>
        <w:rPr>
          <w:rFonts w:ascii="Tahoma" w:hAnsi="Tahoma" w:hint="default"/>
          <w:sz w:val="22"/>
          <w:szCs w:val="22"/>
          <w:rtl w:val="0"/>
        </w:rPr>
        <w:t>ą</w:t>
      </w:r>
      <w:r>
        <w:rPr>
          <w:rFonts w:ascii="Tahoma" w:hAnsi="Tahoma"/>
          <w:sz w:val="22"/>
          <w:szCs w:val="22"/>
          <w:rtl w:val="0"/>
          <w:lang w:val="fr-FR"/>
        </w:rPr>
        <w:t>, esant pagrindui ir b</w:t>
      </w:r>
      <w:r>
        <w:rPr>
          <w:rFonts w:ascii="Tahoma" w:hAnsi="Tahoma" w:hint="default"/>
          <w:sz w:val="22"/>
          <w:szCs w:val="22"/>
          <w:rtl w:val="0"/>
        </w:rPr>
        <w:t>ū</w:t>
      </w:r>
      <w:r>
        <w:rPr>
          <w:rFonts w:ascii="Tahoma" w:hAnsi="Tahoma"/>
          <w:sz w:val="22"/>
          <w:szCs w:val="22"/>
          <w:rtl w:val="0"/>
          <w:lang w:val="it-IT"/>
        </w:rPr>
        <w:t>tinumui, leid</w:t>
      </w:r>
      <w:r>
        <w:rPr>
          <w:rFonts w:ascii="Tahoma" w:hAnsi="Tahoma" w:hint="default"/>
          <w:sz w:val="22"/>
          <w:szCs w:val="22"/>
          <w:rtl w:val="0"/>
        </w:rPr>
        <w:t>ž</w:t>
      </w:r>
      <w:r>
        <w:rPr>
          <w:rFonts w:ascii="Tahoma" w:hAnsi="Tahoma"/>
          <w:sz w:val="22"/>
          <w:szCs w:val="22"/>
          <w:rtl w:val="0"/>
        </w:rPr>
        <w:t>iant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subjektui susipa</w:t>
      </w:r>
      <w:r>
        <w:rPr>
          <w:rFonts w:ascii="Tahoma" w:hAnsi="Tahoma" w:hint="default"/>
          <w:sz w:val="22"/>
          <w:szCs w:val="22"/>
          <w:rtl w:val="0"/>
        </w:rPr>
        <w:t>ž</w:t>
      </w:r>
      <w:r>
        <w:rPr>
          <w:rFonts w:ascii="Tahoma" w:hAnsi="Tahoma"/>
          <w:sz w:val="22"/>
          <w:szCs w:val="22"/>
          <w:rtl w:val="0"/>
        </w:rPr>
        <w:t>inti su Vadovo reikalavimais;</w:t>
      </w:r>
    </w:p>
    <w:p>
      <w:pPr>
        <w:pStyle w:val="Style4"/>
        <w:widowControl w:val="1"/>
        <w:numPr>
          <w:ilvl w:val="2"/>
          <w:numId w:val="27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Partneriui pateikiamos:</w:t>
      </w:r>
    </w:p>
    <w:p>
      <w:pPr>
        <w:pStyle w:val="Style4"/>
        <w:widowControl w:val="1"/>
        <w:numPr>
          <w:ilvl w:val="3"/>
          <w:numId w:val="27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 xml:space="preserve">nuorodos </w:t>
      </w:r>
      <w:r>
        <w:rPr>
          <w:rFonts w:ascii="Tahoma" w:hAnsi="Tahoma" w:hint="default"/>
          <w:sz w:val="22"/>
          <w:szCs w:val="22"/>
          <w:rtl w:val="0"/>
        </w:rPr>
        <w:t xml:space="preserve">į </w:t>
      </w:r>
      <w:r>
        <w:rPr>
          <w:rFonts w:ascii="Tahoma" w:hAnsi="Tahoma"/>
          <w:sz w:val="22"/>
          <w:szCs w:val="22"/>
          <w:rtl w:val="0"/>
          <w:lang w:val="fr-FR"/>
        </w:rPr>
        <w:t>Europos S</w:t>
      </w:r>
      <w:r>
        <w:rPr>
          <w:rFonts w:ascii="Tahoma" w:hAnsi="Tahoma" w:hint="default"/>
          <w:sz w:val="22"/>
          <w:szCs w:val="22"/>
          <w:rtl w:val="0"/>
        </w:rPr>
        <w:t>ą</w:t>
      </w:r>
      <w:r>
        <w:rPr>
          <w:rFonts w:ascii="Tahoma" w:hAnsi="Tahoma"/>
          <w:sz w:val="22"/>
          <w:szCs w:val="22"/>
          <w:rtl w:val="0"/>
          <w:lang w:val="es-ES_tradnl"/>
        </w:rPr>
        <w:t>jungos ir Lietuvos Respublikos teis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s akt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reikalavimus;</w:t>
      </w:r>
    </w:p>
    <w:p>
      <w:pPr>
        <w:pStyle w:val="Style4"/>
        <w:widowControl w:val="1"/>
        <w:numPr>
          <w:ilvl w:val="3"/>
          <w:numId w:val="27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Vadovo ar jo atskir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  <w:lang w:val="it-IT"/>
        </w:rPr>
        <w:t>dali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  <w:lang w:val="es-ES_tradnl"/>
        </w:rPr>
        <w:t>kopijos arba i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traukos, jeigu toki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dokument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pateikim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  <w:lang w:val="it-IT"/>
        </w:rPr>
        <w:t>numatoma Fondo ir Partnerio sutartis;</w:t>
      </w:r>
    </w:p>
    <w:p>
      <w:pPr>
        <w:pStyle w:val="Style4"/>
        <w:widowControl w:val="1"/>
        <w:numPr>
          <w:ilvl w:val="3"/>
          <w:numId w:val="27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Audito ataskaitos u</w:t>
      </w:r>
      <w:r>
        <w:rPr>
          <w:rFonts w:ascii="Tahoma" w:hAnsi="Tahoma" w:hint="default"/>
          <w:sz w:val="22"/>
          <w:szCs w:val="22"/>
          <w:rtl w:val="0"/>
        </w:rPr>
        <w:t xml:space="preserve">ž </w:t>
      </w:r>
      <w:r>
        <w:rPr>
          <w:rFonts w:ascii="Tahoma" w:hAnsi="Tahoma"/>
          <w:sz w:val="22"/>
          <w:szCs w:val="22"/>
          <w:rtl w:val="0"/>
        </w:rPr>
        <w:t>paskutinius metus arba kit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</w:rPr>
        <w:t>nustatyt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</w:rPr>
        <w:t>laikotarp</w:t>
      </w:r>
      <w:r>
        <w:rPr>
          <w:rFonts w:ascii="Tahoma" w:hAnsi="Tahoma" w:hint="default"/>
          <w:sz w:val="22"/>
          <w:szCs w:val="22"/>
          <w:rtl w:val="0"/>
        </w:rPr>
        <w:t xml:space="preserve">į </w:t>
      </w:r>
      <w:r>
        <w:rPr>
          <w:rFonts w:ascii="Tahoma" w:hAnsi="Tahoma"/>
          <w:sz w:val="22"/>
          <w:szCs w:val="22"/>
          <w:rtl w:val="0"/>
        </w:rPr>
        <w:t xml:space="preserve">kopija, jeigu 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ios ataskaitos pateikim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  <w:lang w:val="it-IT"/>
        </w:rPr>
        <w:t>numato Fondo ir Partnerio sutartis;</w:t>
      </w:r>
    </w:p>
    <w:p>
      <w:pPr>
        <w:pStyle w:val="Style4"/>
        <w:widowControl w:val="1"/>
        <w:numPr>
          <w:ilvl w:val="3"/>
          <w:numId w:val="27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rekomendacijos d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l atitinkam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teisini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konsultacij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gavimo asmens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  <w:lang w:val="fr-FR"/>
        </w:rPr>
        <w:t>apsaugos klausimais, jeigu Partneriui b</w:t>
      </w:r>
      <w:r>
        <w:rPr>
          <w:rFonts w:ascii="Tahoma" w:hAnsi="Tahoma" w:hint="default"/>
          <w:sz w:val="22"/>
          <w:szCs w:val="22"/>
          <w:rtl w:val="0"/>
        </w:rPr>
        <w:t>ū</w:t>
      </w:r>
      <w:r>
        <w:rPr>
          <w:rFonts w:ascii="Tahoma" w:hAnsi="Tahoma"/>
          <w:sz w:val="22"/>
          <w:szCs w:val="22"/>
          <w:rtl w:val="0"/>
        </w:rPr>
        <w:t>tina nepriklausoma teisin</w:t>
      </w:r>
      <w:r>
        <w:rPr>
          <w:rFonts w:ascii="Tahoma" w:hAnsi="Tahoma" w:hint="default"/>
          <w:sz w:val="22"/>
          <w:szCs w:val="22"/>
          <w:rtl w:val="0"/>
        </w:rPr>
        <w:t xml:space="preserve">ė </w:t>
      </w:r>
      <w:r>
        <w:rPr>
          <w:rFonts w:ascii="Tahoma" w:hAnsi="Tahoma"/>
          <w:sz w:val="22"/>
          <w:szCs w:val="22"/>
          <w:rtl w:val="0"/>
        </w:rPr>
        <w:t>i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  <w:lang w:val="pt-PT"/>
        </w:rPr>
        <w:t>vada d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  <w:lang w:val="pt-PT"/>
        </w:rPr>
        <w:t>l Fondo asmens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tvarkymo teisin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  <w:lang w:val="pt-PT"/>
        </w:rPr>
        <w:t xml:space="preserve">s aplinkos. Fondas, teikdamas 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  <w:lang w:val="de-DE"/>
        </w:rPr>
        <w:t>iame punkte nurodyt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</w:rPr>
        <w:t>rekomendacij</w:t>
      </w:r>
      <w:r>
        <w:rPr>
          <w:rFonts w:ascii="Tahoma" w:hAnsi="Tahoma" w:hint="default"/>
          <w:sz w:val="22"/>
          <w:szCs w:val="22"/>
          <w:rtl w:val="0"/>
        </w:rPr>
        <w:t>ą</w:t>
      </w:r>
      <w:r>
        <w:rPr>
          <w:rFonts w:ascii="Tahoma" w:hAnsi="Tahoma"/>
          <w:sz w:val="22"/>
          <w:szCs w:val="22"/>
          <w:rtl w:val="0"/>
          <w:lang w:val="nl-NL"/>
        </w:rPr>
        <w:t>, paai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kina Partneriui, jog nepriklausomos teisin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s i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  <w:lang w:val="pt-PT"/>
        </w:rPr>
        <w:t>vados ka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tus Partneris apmoka savo s</w:t>
      </w:r>
      <w:r>
        <w:rPr>
          <w:rFonts w:ascii="Tahoma" w:hAnsi="Tahoma" w:hint="default"/>
          <w:sz w:val="22"/>
          <w:szCs w:val="22"/>
          <w:rtl w:val="0"/>
        </w:rPr>
        <w:t>ą</w:t>
      </w:r>
      <w:r>
        <w:rPr>
          <w:rFonts w:ascii="Tahoma" w:hAnsi="Tahoma"/>
          <w:sz w:val="22"/>
          <w:szCs w:val="22"/>
          <w:rtl w:val="0"/>
        </w:rPr>
        <w:t>skait</w:t>
      </w:r>
      <w:r>
        <w:rPr>
          <w:rFonts w:ascii="Tahoma" w:hAnsi="Tahoma" w:hint="default"/>
          <w:sz w:val="22"/>
          <w:szCs w:val="22"/>
          <w:rtl w:val="0"/>
        </w:rPr>
        <w:t>ą</w:t>
      </w:r>
      <w:r>
        <w:rPr>
          <w:rFonts w:ascii="Tahoma" w:hAnsi="Tahoma"/>
          <w:sz w:val="22"/>
          <w:szCs w:val="22"/>
          <w:rtl w:val="0"/>
        </w:rPr>
        <w:t>.</w:t>
      </w:r>
    </w:p>
    <w:p>
      <w:pPr>
        <w:pStyle w:val="Style4"/>
        <w:widowControl w:val="1"/>
        <w:numPr>
          <w:ilvl w:val="2"/>
          <w:numId w:val="27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VDAI nuosekliai ir i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  <w:lang w:val="it-IT"/>
        </w:rPr>
        <w:t xml:space="preserve">samiai pateikiama visa 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ios institucijos pra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oma informacija apie Fondo vykdom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</w:rPr>
        <w:t>asmens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tvarkym</w:t>
      </w:r>
      <w:r>
        <w:rPr>
          <w:rFonts w:ascii="Tahoma" w:hAnsi="Tahoma" w:hint="default"/>
          <w:sz w:val="22"/>
          <w:szCs w:val="22"/>
          <w:rtl w:val="0"/>
        </w:rPr>
        <w:t>ą</w:t>
      </w:r>
      <w:r>
        <w:rPr>
          <w:rFonts w:ascii="Tahoma" w:hAnsi="Tahoma"/>
          <w:sz w:val="22"/>
          <w:szCs w:val="22"/>
          <w:rtl w:val="0"/>
        </w:rPr>
        <w:t>, taip pat pateikiamos dokument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  <w:lang w:val="es-ES_tradnl"/>
        </w:rPr>
        <w:t>kopijos, leid</w:t>
      </w:r>
      <w:r>
        <w:rPr>
          <w:rFonts w:ascii="Tahoma" w:hAnsi="Tahoma" w:hint="default"/>
          <w:sz w:val="22"/>
          <w:szCs w:val="22"/>
          <w:rtl w:val="0"/>
        </w:rPr>
        <w:t>ž</w:t>
      </w:r>
      <w:r>
        <w:rPr>
          <w:rFonts w:ascii="Tahoma" w:hAnsi="Tahoma"/>
          <w:sz w:val="22"/>
          <w:szCs w:val="22"/>
          <w:rtl w:val="0"/>
          <w:lang w:val="it-IT"/>
        </w:rPr>
        <w:t>iama susipa</w:t>
      </w:r>
      <w:r>
        <w:rPr>
          <w:rFonts w:ascii="Tahoma" w:hAnsi="Tahoma" w:hint="default"/>
          <w:sz w:val="22"/>
          <w:szCs w:val="22"/>
          <w:rtl w:val="0"/>
        </w:rPr>
        <w:t>ž</w:t>
      </w:r>
      <w:r>
        <w:rPr>
          <w:rFonts w:ascii="Tahoma" w:hAnsi="Tahoma"/>
          <w:sz w:val="22"/>
          <w:szCs w:val="22"/>
          <w:rtl w:val="0"/>
          <w:lang w:val="it-IT"/>
        </w:rPr>
        <w:t>inti su Vadovo bei kit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dokument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originalais, atliekant Fondo patikrinim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</w:rPr>
        <w:t xml:space="preserve">vietoje. 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  <w:lang w:val="pt-PT"/>
        </w:rPr>
        <w:t>is dokument</w:t>
      </w:r>
      <w:r>
        <w:rPr>
          <w:rFonts w:ascii="Tahoma" w:hAnsi="Tahoma" w:hint="default"/>
          <w:sz w:val="22"/>
          <w:szCs w:val="22"/>
          <w:rtl w:val="0"/>
        </w:rPr>
        <w:t>ų</w:t>
      </w:r>
      <w:r>
        <w:rPr>
          <w:rFonts w:ascii="Tahoma" w:hAnsi="Tahoma"/>
          <w:sz w:val="22"/>
          <w:szCs w:val="22"/>
          <w:rtl w:val="0"/>
        </w:rPr>
        <w:t>,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ir informacijos pateikimas apima tik asmens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tvarkymo srit</w:t>
      </w:r>
      <w:r>
        <w:rPr>
          <w:rFonts w:ascii="Tahoma" w:hAnsi="Tahoma" w:hint="default"/>
          <w:sz w:val="22"/>
          <w:szCs w:val="22"/>
          <w:rtl w:val="0"/>
        </w:rPr>
        <w:t xml:space="preserve">į </w:t>
      </w:r>
      <w:r>
        <w:rPr>
          <w:rFonts w:ascii="Tahoma" w:hAnsi="Tahoma"/>
          <w:sz w:val="22"/>
          <w:szCs w:val="22"/>
          <w:rtl w:val="0"/>
        </w:rPr>
        <w:t>ir n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ra siejamas su kit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  <w:lang w:val="es-ES_tradnl"/>
        </w:rPr>
        <w:t>Fondo veiklos sri</w:t>
      </w:r>
      <w:r>
        <w:rPr>
          <w:rFonts w:ascii="Tahoma" w:hAnsi="Tahoma" w:hint="default"/>
          <w:sz w:val="22"/>
          <w:szCs w:val="22"/>
          <w:rtl w:val="0"/>
        </w:rPr>
        <w:t>č</w:t>
      </w:r>
      <w:r>
        <w:rPr>
          <w:rFonts w:ascii="Tahoma" w:hAnsi="Tahoma"/>
          <w:sz w:val="22"/>
          <w:szCs w:val="22"/>
          <w:rtl w:val="0"/>
        </w:rPr>
        <w:t>i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informacijos pateikimu VDAI.</w:t>
      </w:r>
    </w:p>
    <w:p>
      <w:pPr>
        <w:pStyle w:val="Style4"/>
        <w:widowControl w:val="1"/>
        <w:numPr>
          <w:ilvl w:val="2"/>
          <w:numId w:val="27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Kompetentingoms institucijoms, i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 xml:space="preserve">skyrus VDAI, pateikiami tik tokie asmens duomenys ir su jais susijusi informacija, kiek 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iai institucijai pra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omi duomenis yra b</w:t>
      </w:r>
      <w:r>
        <w:rPr>
          <w:rFonts w:ascii="Tahoma" w:hAnsi="Tahoma" w:hint="default"/>
          <w:sz w:val="22"/>
          <w:szCs w:val="22"/>
          <w:rtl w:val="0"/>
        </w:rPr>
        <w:t>ū</w:t>
      </w:r>
      <w:r>
        <w:rPr>
          <w:rFonts w:ascii="Tahoma" w:hAnsi="Tahoma"/>
          <w:sz w:val="22"/>
          <w:szCs w:val="22"/>
          <w:rtl w:val="0"/>
        </w:rPr>
        <w:t xml:space="preserve">tini jos funkcijoms atlikti. 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ADA dalys"/>
        <w:numPr>
          <w:ilvl w:val="0"/>
          <w:numId w:val="28"/>
        </w:numPr>
        <w:bidi w:val="0"/>
        <w:ind w:right="0"/>
        <w:jc w:val="center"/>
        <w:rPr>
          <w:rtl w:val="0"/>
        </w:rPr>
      </w:pPr>
      <w:bookmarkStart w:name="_Toc4" w:id="4"/>
      <w:r>
        <w:rPr>
          <w:rtl w:val="0"/>
          <w:lang w:val="en-US"/>
        </w:rPr>
        <w:t>komunikacija, IDENTIFIKAVIMAS IR ATSAKYM</w:t>
      </w:r>
      <w:r>
        <w:rPr>
          <w:rtl w:val="0"/>
          <w:lang w:val="en-US"/>
        </w:rPr>
        <w:t xml:space="preserve">Ų </w:t>
      </w:r>
      <w:r>
        <w:rPr>
          <w:rtl w:val="0"/>
          <w:lang w:val="en-US"/>
        </w:rPr>
        <w:t>PATEIKIMO TERMINAI</w:t>
      </w:r>
      <w:bookmarkEnd w:id="4"/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Style4"/>
        <w:widowControl w:val="1"/>
        <w:numPr>
          <w:ilvl w:val="1"/>
          <w:numId w:val="30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Pra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  <w:lang w:val="fr-FR"/>
        </w:rPr>
        <w:t>ymai Fondui d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l asmens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apsaugos gali b</w:t>
      </w:r>
      <w:r>
        <w:rPr>
          <w:rFonts w:ascii="Tahoma" w:hAnsi="Tahoma" w:hint="default"/>
          <w:sz w:val="22"/>
          <w:szCs w:val="22"/>
          <w:rtl w:val="0"/>
        </w:rPr>
        <w:t>ū</w:t>
      </w:r>
      <w:r>
        <w:rPr>
          <w:rFonts w:ascii="Tahoma" w:hAnsi="Tahoma"/>
          <w:sz w:val="22"/>
          <w:szCs w:val="22"/>
          <w:rtl w:val="0"/>
        </w:rPr>
        <w:t>ti pateikiami:</w:t>
      </w:r>
    </w:p>
    <w:p>
      <w:pPr>
        <w:pStyle w:val="Style4"/>
        <w:widowControl w:val="1"/>
        <w:numPr>
          <w:ilvl w:val="2"/>
          <w:numId w:val="30"/>
        </w:numPr>
        <w:bidi w:val="0"/>
        <w:spacing w:line="240" w:lineRule="auto"/>
        <w:ind w:right="0"/>
        <w:jc w:val="both"/>
        <w:rPr>
          <w:rFonts w:ascii="Tahoma" w:hAnsi="Tahoma" w:hint="default"/>
          <w:sz w:val="22"/>
          <w:szCs w:val="22"/>
          <w:rtl w:val="0"/>
        </w:rPr>
      </w:pPr>
      <w:r>
        <w:rPr>
          <w:rFonts w:ascii="Tahoma" w:hAnsi="Tahoma" w:hint="default"/>
          <w:sz w:val="22"/>
          <w:szCs w:val="22"/>
          <w:rtl w:val="0"/>
        </w:rPr>
        <w:t>į</w:t>
      </w:r>
      <w:r>
        <w:rPr>
          <w:rFonts w:ascii="Tahoma" w:hAnsi="Tahoma"/>
          <w:sz w:val="22"/>
          <w:szCs w:val="22"/>
          <w:rtl w:val="0"/>
        </w:rPr>
        <w:t>teikiant tiesiogiai Fondo buvein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s adresu;</w:t>
      </w:r>
    </w:p>
    <w:p>
      <w:pPr>
        <w:pStyle w:val="Style4"/>
        <w:widowControl w:val="1"/>
        <w:numPr>
          <w:ilvl w:val="2"/>
          <w:numId w:val="30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  <w:lang w:val="pt-PT"/>
        </w:rPr>
      </w:pPr>
      <w:r>
        <w:rPr>
          <w:rFonts w:ascii="Tahoma" w:hAnsi="Tahoma"/>
          <w:sz w:val="22"/>
          <w:szCs w:val="22"/>
          <w:rtl w:val="0"/>
          <w:lang w:val="pt-PT"/>
        </w:rPr>
        <w:t>el. pa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tu Fondo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  <w:lang w:val="pt-PT"/>
        </w:rPr>
        <w:t>apsaugos pareig</w:t>
      </w:r>
      <w:r>
        <w:rPr>
          <w:rFonts w:ascii="Tahoma" w:hAnsi="Tahoma" w:hint="default"/>
          <w:sz w:val="22"/>
          <w:szCs w:val="22"/>
          <w:rtl w:val="0"/>
        </w:rPr>
        <w:t>ū</w:t>
      </w:r>
      <w:r>
        <w:rPr>
          <w:rFonts w:ascii="Tahoma" w:hAnsi="Tahoma"/>
          <w:sz w:val="22"/>
          <w:szCs w:val="22"/>
          <w:rtl w:val="0"/>
        </w:rPr>
        <w:t xml:space="preserve">nui. 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  <w:lang w:val="pt-PT"/>
        </w:rPr>
        <w:t>io pareig</w:t>
      </w:r>
      <w:r>
        <w:rPr>
          <w:rFonts w:ascii="Tahoma" w:hAnsi="Tahoma" w:hint="default"/>
          <w:sz w:val="22"/>
          <w:szCs w:val="22"/>
          <w:rtl w:val="0"/>
        </w:rPr>
        <w:t>ū</w:t>
      </w:r>
      <w:r>
        <w:rPr>
          <w:rFonts w:ascii="Tahoma" w:hAnsi="Tahoma"/>
          <w:sz w:val="22"/>
          <w:szCs w:val="22"/>
          <w:rtl w:val="0"/>
          <w:lang w:val="es-ES_tradnl"/>
        </w:rPr>
        <w:t>no el. pa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  <w:lang w:val="it-IT"/>
        </w:rPr>
        <w:t>to adresas nurodomas Fondo interneto svetain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je.</w:t>
      </w:r>
    </w:p>
    <w:p>
      <w:pPr>
        <w:pStyle w:val="Style4"/>
        <w:widowControl w:val="1"/>
        <w:numPr>
          <w:ilvl w:val="1"/>
          <w:numId w:val="30"/>
        </w:numPr>
        <w:bidi w:val="0"/>
        <w:spacing w:line="240" w:lineRule="auto"/>
        <w:ind w:right="0"/>
        <w:jc w:val="both"/>
        <w:rPr>
          <w:rFonts w:ascii="Tahoma" w:hAnsi="Tahoma" w:hint="default"/>
          <w:sz w:val="22"/>
          <w:szCs w:val="22"/>
          <w:rtl w:val="0"/>
        </w:rPr>
      </w:pP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  <w:lang w:val="de-DE"/>
        </w:rPr>
        <w:t>io Vadovo 4.1 punkte nurodytas Pra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ymas pateikiamas:</w:t>
      </w:r>
    </w:p>
    <w:p>
      <w:pPr>
        <w:pStyle w:val="Style4"/>
        <w:widowControl w:val="1"/>
        <w:numPr>
          <w:ilvl w:val="2"/>
          <w:numId w:val="30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  <w:lang w:val="es-ES_tradnl"/>
        </w:rPr>
      </w:pPr>
      <w:r>
        <w:rPr>
          <w:rFonts w:ascii="Tahoma" w:hAnsi="Tahoma"/>
          <w:sz w:val="22"/>
          <w:szCs w:val="22"/>
          <w:rtl w:val="0"/>
          <w:lang w:val="es-ES_tradnl"/>
        </w:rPr>
        <w:t>lietuvi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kalba, kai Pra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ym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</w:rPr>
        <w:t>teikia Lietuvos Respublikos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subjektas, Partneris, VDAI arba kita Lietuvos Respublikos kompetentinga institucija, taip pat kiti suinteresuoti asmenys;</w:t>
      </w:r>
    </w:p>
    <w:p>
      <w:pPr>
        <w:pStyle w:val="Style4"/>
        <w:widowControl w:val="1"/>
        <w:numPr>
          <w:ilvl w:val="2"/>
          <w:numId w:val="30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u</w:t>
      </w:r>
      <w:r>
        <w:rPr>
          <w:rFonts w:ascii="Tahoma" w:hAnsi="Tahoma" w:hint="default"/>
          <w:sz w:val="22"/>
          <w:szCs w:val="22"/>
          <w:rtl w:val="0"/>
        </w:rPr>
        <w:t>ž</w:t>
      </w:r>
      <w:r>
        <w:rPr>
          <w:rFonts w:ascii="Tahoma" w:hAnsi="Tahoma"/>
          <w:sz w:val="22"/>
          <w:szCs w:val="22"/>
          <w:rtl w:val="0"/>
        </w:rPr>
        <w:t>sienio kalba, kai Pra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ym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</w:rPr>
        <w:t>teikia u</w:t>
      </w:r>
      <w:r>
        <w:rPr>
          <w:rFonts w:ascii="Tahoma" w:hAnsi="Tahoma" w:hint="default"/>
          <w:sz w:val="22"/>
          <w:szCs w:val="22"/>
          <w:rtl w:val="0"/>
        </w:rPr>
        <w:t>ž</w:t>
      </w:r>
      <w:r>
        <w:rPr>
          <w:rFonts w:ascii="Tahoma" w:hAnsi="Tahoma"/>
          <w:sz w:val="22"/>
          <w:szCs w:val="22"/>
          <w:rtl w:val="0"/>
        </w:rPr>
        <w:t xml:space="preserve">sienio 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alies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 xml:space="preserve">subjektas arba Partneris. 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  <w:lang w:val="pt-PT"/>
        </w:rPr>
        <w:t>io Pra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ymo kalba nurodoma Fondo ir besikreipusio asmens sutartyje arba kitame pasira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ytame dokumente.</w:t>
      </w:r>
    </w:p>
    <w:p>
      <w:pPr>
        <w:pStyle w:val="Style4"/>
        <w:widowControl w:val="1"/>
        <w:numPr>
          <w:ilvl w:val="1"/>
          <w:numId w:val="30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  <w:lang w:val="de-DE"/>
        </w:rPr>
      </w:pPr>
      <w:r>
        <w:rPr>
          <w:rFonts w:ascii="Tahoma" w:hAnsi="Tahoma"/>
          <w:sz w:val="22"/>
          <w:szCs w:val="22"/>
          <w:rtl w:val="0"/>
          <w:lang w:val="de-DE"/>
        </w:rPr>
        <w:t>Teikiant Pra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ym</w:t>
      </w:r>
      <w:r>
        <w:rPr>
          <w:rFonts w:ascii="Tahoma" w:hAnsi="Tahoma" w:hint="default"/>
          <w:sz w:val="22"/>
          <w:szCs w:val="22"/>
          <w:rtl w:val="0"/>
        </w:rPr>
        <w:t>ą</w:t>
      </w:r>
      <w:r>
        <w:rPr>
          <w:rFonts w:ascii="Tahoma" w:hAnsi="Tahoma"/>
          <w:sz w:val="22"/>
          <w:szCs w:val="22"/>
          <w:rtl w:val="0"/>
        </w:rPr>
        <w:t>:</w:t>
      </w:r>
    </w:p>
    <w:p>
      <w:pPr>
        <w:pStyle w:val="Style4"/>
        <w:widowControl w:val="1"/>
        <w:numPr>
          <w:ilvl w:val="2"/>
          <w:numId w:val="30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subjektas privalo identifikuoti save (pateikti Fondui asmens tapatyb</w:t>
      </w:r>
      <w:r>
        <w:rPr>
          <w:rFonts w:ascii="Tahoma" w:hAnsi="Tahoma" w:hint="default"/>
          <w:sz w:val="22"/>
          <w:szCs w:val="22"/>
          <w:rtl w:val="0"/>
        </w:rPr>
        <w:t xml:space="preserve">ę </w:t>
      </w:r>
      <w:r>
        <w:rPr>
          <w:rFonts w:ascii="Tahoma" w:hAnsi="Tahoma"/>
          <w:sz w:val="22"/>
          <w:szCs w:val="22"/>
          <w:rtl w:val="0"/>
        </w:rPr>
        <w:t>patvirtinant</w:t>
      </w:r>
      <w:r>
        <w:rPr>
          <w:rFonts w:ascii="Tahoma" w:hAnsi="Tahoma" w:hint="default"/>
          <w:sz w:val="22"/>
          <w:szCs w:val="22"/>
          <w:rtl w:val="0"/>
        </w:rPr>
        <w:t xml:space="preserve">į </w:t>
      </w:r>
      <w:r>
        <w:rPr>
          <w:rFonts w:ascii="Tahoma" w:hAnsi="Tahoma"/>
          <w:sz w:val="22"/>
          <w:szCs w:val="22"/>
          <w:rtl w:val="0"/>
        </w:rPr>
        <w:t>dokument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</w:rPr>
        <w:t>arba teis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s akt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nustatyta tvarka ar elektronini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  <w:lang w:val="en-US"/>
        </w:rPr>
        <w:t>ry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i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priemon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  <w:lang w:val="de-DE"/>
        </w:rPr>
        <w:t>mis, kurios leid</w:t>
      </w:r>
      <w:r>
        <w:rPr>
          <w:rFonts w:ascii="Tahoma" w:hAnsi="Tahoma" w:hint="default"/>
          <w:sz w:val="22"/>
          <w:szCs w:val="22"/>
          <w:rtl w:val="0"/>
        </w:rPr>
        <w:t>ž</w:t>
      </w:r>
      <w:r>
        <w:rPr>
          <w:rFonts w:ascii="Tahoma" w:hAnsi="Tahoma"/>
          <w:sz w:val="22"/>
          <w:szCs w:val="22"/>
          <w:rtl w:val="0"/>
        </w:rPr>
        <w:t>ia tinkamai identifikuoti asmen</w:t>
      </w:r>
      <w:r>
        <w:rPr>
          <w:rFonts w:ascii="Tahoma" w:hAnsi="Tahoma" w:hint="default"/>
          <w:sz w:val="22"/>
          <w:szCs w:val="22"/>
          <w:rtl w:val="0"/>
        </w:rPr>
        <w:t>į</w:t>
      </w:r>
      <w:r>
        <w:rPr>
          <w:rFonts w:ascii="Tahoma" w:hAnsi="Tahoma"/>
          <w:sz w:val="22"/>
          <w:szCs w:val="22"/>
          <w:rtl w:val="0"/>
        </w:rPr>
        <w:t>, patvirtin</w:t>
      </w:r>
      <w:r>
        <w:rPr>
          <w:rFonts w:ascii="Tahoma" w:hAnsi="Tahoma" w:hint="default"/>
          <w:sz w:val="22"/>
          <w:szCs w:val="22"/>
          <w:rtl w:val="0"/>
        </w:rPr>
        <w:t>ę</w:t>
      </w:r>
      <w:r>
        <w:rPr>
          <w:rFonts w:ascii="Tahoma" w:hAnsi="Tahoma"/>
          <w:sz w:val="22"/>
          <w:szCs w:val="22"/>
          <w:rtl w:val="0"/>
          <w:lang w:val="fr-FR"/>
        </w:rPr>
        <w:t>s savo asmens tapatyb</w:t>
      </w:r>
      <w:r>
        <w:rPr>
          <w:rFonts w:ascii="Tahoma" w:hAnsi="Tahoma" w:hint="default"/>
          <w:sz w:val="22"/>
          <w:szCs w:val="22"/>
          <w:rtl w:val="0"/>
        </w:rPr>
        <w:t>ę</w:t>
      </w:r>
      <w:r>
        <w:rPr>
          <w:rFonts w:ascii="Tahoma" w:hAnsi="Tahoma"/>
          <w:sz w:val="22"/>
          <w:szCs w:val="22"/>
          <w:rtl w:val="0"/>
        </w:rPr>
        <w:t xml:space="preserve">). 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i s</w:t>
      </w:r>
      <w:r>
        <w:rPr>
          <w:rFonts w:ascii="Tahoma" w:hAnsi="Tahoma" w:hint="default"/>
          <w:sz w:val="22"/>
          <w:szCs w:val="22"/>
          <w:rtl w:val="0"/>
        </w:rPr>
        <w:t>ą</w:t>
      </w:r>
      <w:r>
        <w:rPr>
          <w:rFonts w:ascii="Tahoma" w:hAnsi="Tahoma"/>
          <w:sz w:val="22"/>
          <w:szCs w:val="22"/>
          <w:rtl w:val="0"/>
        </w:rPr>
        <w:t>lyga taip pat taikoma, kai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subjektas pateikia Pra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ym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  <w:lang w:val="it-IT"/>
        </w:rPr>
        <w:t xml:space="preserve">per </w:t>
      </w:r>
      <w:r>
        <w:rPr>
          <w:rFonts w:ascii="Tahoma" w:hAnsi="Tahoma" w:hint="default"/>
          <w:sz w:val="22"/>
          <w:szCs w:val="22"/>
          <w:rtl w:val="0"/>
        </w:rPr>
        <w:t>į</w:t>
      </w:r>
      <w:r>
        <w:rPr>
          <w:rFonts w:ascii="Tahoma" w:hAnsi="Tahoma"/>
          <w:sz w:val="22"/>
          <w:szCs w:val="22"/>
          <w:rtl w:val="0"/>
        </w:rPr>
        <w:t>galiot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</w:rPr>
        <w:t>atstov</w:t>
      </w:r>
      <w:r>
        <w:rPr>
          <w:rFonts w:ascii="Tahoma" w:hAnsi="Tahoma" w:hint="default"/>
          <w:sz w:val="22"/>
          <w:szCs w:val="22"/>
          <w:rtl w:val="0"/>
        </w:rPr>
        <w:t>ą</w:t>
      </w:r>
      <w:r>
        <w:rPr>
          <w:rFonts w:ascii="Tahoma" w:hAnsi="Tahoma"/>
          <w:sz w:val="22"/>
          <w:szCs w:val="22"/>
          <w:rtl w:val="0"/>
        </w:rPr>
        <w:t xml:space="preserve">. Kartu </w:t>
      </w:r>
      <w:r>
        <w:rPr>
          <w:rFonts w:ascii="Tahoma" w:hAnsi="Tahoma" w:hint="default"/>
          <w:sz w:val="22"/>
          <w:szCs w:val="22"/>
          <w:rtl w:val="0"/>
        </w:rPr>
        <w:t>į</w:t>
      </w:r>
      <w:r>
        <w:rPr>
          <w:rFonts w:ascii="Tahoma" w:hAnsi="Tahoma"/>
          <w:sz w:val="22"/>
          <w:szCs w:val="22"/>
          <w:rtl w:val="0"/>
        </w:rPr>
        <w:t>galiotas atstovas privalo pateikti atstovavim</w:t>
      </w:r>
      <w:r>
        <w:rPr>
          <w:rFonts w:ascii="Tahoma" w:hAnsi="Tahoma" w:hint="default"/>
          <w:sz w:val="22"/>
          <w:szCs w:val="22"/>
          <w:rtl w:val="0"/>
        </w:rPr>
        <w:t>ą į</w:t>
      </w:r>
      <w:r>
        <w:rPr>
          <w:rFonts w:ascii="Tahoma" w:hAnsi="Tahoma"/>
          <w:sz w:val="22"/>
          <w:szCs w:val="22"/>
          <w:rtl w:val="0"/>
        </w:rPr>
        <w:t>rodant</w:t>
      </w:r>
      <w:r>
        <w:rPr>
          <w:rFonts w:ascii="Tahoma" w:hAnsi="Tahoma" w:hint="default"/>
          <w:sz w:val="22"/>
          <w:szCs w:val="22"/>
          <w:rtl w:val="0"/>
        </w:rPr>
        <w:t xml:space="preserve">į </w:t>
      </w:r>
      <w:r>
        <w:rPr>
          <w:rFonts w:ascii="Tahoma" w:hAnsi="Tahoma"/>
          <w:sz w:val="22"/>
          <w:szCs w:val="22"/>
          <w:rtl w:val="0"/>
        </w:rPr>
        <w:t>dokument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</w:rPr>
        <w:t>arba jo kopij</w:t>
      </w:r>
      <w:r>
        <w:rPr>
          <w:rFonts w:ascii="Tahoma" w:hAnsi="Tahoma" w:hint="default"/>
          <w:sz w:val="22"/>
          <w:szCs w:val="22"/>
          <w:rtl w:val="0"/>
        </w:rPr>
        <w:t>ą</w:t>
      </w:r>
      <w:r>
        <w:rPr>
          <w:rFonts w:ascii="Tahoma" w:hAnsi="Tahoma"/>
          <w:sz w:val="22"/>
          <w:szCs w:val="22"/>
          <w:rtl w:val="0"/>
        </w:rPr>
        <w:t>;</w:t>
      </w:r>
    </w:p>
    <w:p>
      <w:pPr>
        <w:pStyle w:val="Style4"/>
        <w:widowControl w:val="1"/>
        <w:numPr>
          <w:ilvl w:val="2"/>
          <w:numId w:val="30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Partneris privalo j</w:t>
      </w:r>
      <w:r>
        <w:rPr>
          <w:rFonts w:ascii="Tahoma" w:hAnsi="Tahoma" w:hint="default"/>
          <w:sz w:val="22"/>
          <w:szCs w:val="22"/>
          <w:rtl w:val="0"/>
        </w:rPr>
        <w:t xml:space="preserve">į </w:t>
      </w:r>
      <w:r>
        <w:rPr>
          <w:rFonts w:ascii="Tahoma" w:hAnsi="Tahoma"/>
          <w:sz w:val="22"/>
          <w:szCs w:val="22"/>
          <w:rtl w:val="0"/>
        </w:rPr>
        <w:t>i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d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  <w:lang w:val="it-IT"/>
        </w:rPr>
        <w:t xml:space="preserve">styti ant Partnerio firminio blanko, su </w:t>
      </w:r>
      <w:r>
        <w:rPr>
          <w:rFonts w:ascii="Tahoma" w:hAnsi="Tahoma" w:hint="default"/>
          <w:sz w:val="22"/>
          <w:szCs w:val="22"/>
          <w:rtl w:val="0"/>
        </w:rPr>
        <w:t>į</w:t>
      </w:r>
      <w:r>
        <w:rPr>
          <w:rFonts w:ascii="Tahoma" w:hAnsi="Tahoma"/>
          <w:sz w:val="22"/>
          <w:szCs w:val="22"/>
          <w:rtl w:val="0"/>
          <w:lang w:val="pt-PT"/>
        </w:rPr>
        <w:t>galioto asmens para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  <w:lang w:val="de-DE"/>
        </w:rPr>
        <w:t>u ir Partnerio antspaudu (jeigu Partneris antspaud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</w:rPr>
        <w:t>turi), taip pat privalo nurodyti, kokiu pagrindu Pra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ymas teikiamas;</w:t>
      </w:r>
    </w:p>
    <w:p>
      <w:pPr>
        <w:pStyle w:val="Style4"/>
        <w:widowControl w:val="1"/>
        <w:numPr>
          <w:ilvl w:val="2"/>
          <w:numId w:val="30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VDAI bei kita Lietuvos Respublikos kompetentinga institucija pateikia j</w:t>
      </w:r>
      <w:r>
        <w:rPr>
          <w:rFonts w:ascii="Tahoma" w:hAnsi="Tahoma" w:hint="default"/>
          <w:sz w:val="22"/>
          <w:szCs w:val="22"/>
          <w:rtl w:val="0"/>
        </w:rPr>
        <w:t xml:space="preserve">į </w:t>
      </w:r>
      <w:r>
        <w:rPr>
          <w:rFonts w:ascii="Tahoma" w:hAnsi="Tahoma"/>
          <w:sz w:val="22"/>
          <w:szCs w:val="22"/>
          <w:rtl w:val="0"/>
          <w:lang w:val="es-ES_tradnl"/>
        </w:rPr>
        <w:t>vadovaudamasi Lietuvos Respublikos teis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s akt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nustatytais reikalavimais;</w:t>
      </w:r>
    </w:p>
    <w:p>
      <w:pPr>
        <w:pStyle w:val="Style4"/>
        <w:widowControl w:val="1"/>
        <w:numPr>
          <w:ilvl w:val="2"/>
          <w:numId w:val="30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 xml:space="preserve">Kitas suinteresuotas asmuo privalo nurodyti kokiu pagrindu jis kreipiasi </w:t>
      </w:r>
      <w:r>
        <w:rPr>
          <w:rFonts w:ascii="Tahoma" w:hAnsi="Tahoma" w:hint="default"/>
          <w:sz w:val="22"/>
          <w:szCs w:val="22"/>
          <w:rtl w:val="0"/>
        </w:rPr>
        <w:t xml:space="preserve">į </w:t>
      </w:r>
      <w:r>
        <w:rPr>
          <w:rFonts w:ascii="Tahoma" w:hAnsi="Tahoma"/>
          <w:sz w:val="22"/>
          <w:szCs w:val="22"/>
          <w:rtl w:val="0"/>
          <w:lang w:val="it-IT"/>
        </w:rPr>
        <w:t>Fond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</w:rPr>
        <w:t>ir pra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o pateikti jam informacij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</w:rPr>
        <w:t>bei duomenis, susijusius su asmens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tvarkymu.</w:t>
      </w:r>
    </w:p>
    <w:p>
      <w:pPr>
        <w:pStyle w:val="Style4"/>
        <w:widowControl w:val="1"/>
        <w:numPr>
          <w:ilvl w:val="1"/>
          <w:numId w:val="30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Informacija apie Pra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ymo pateikimo kalb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  <w:lang w:val="it-IT"/>
        </w:rPr>
        <w:t>bei asmens identifikacinius duomenis pateikiama Fondo interneto svetain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  <w:lang w:val="de-DE"/>
        </w:rPr>
        <w:t>je bei Fondo sudaromose sutartyse.</w:t>
      </w:r>
    </w:p>
    <w:p>
      <w:pPr>
        <w:pStyle w:val="Style4"/>
        <w:widowControl w:val="1"/>
        <w:numPr>
          <w:ilvl w:val="1"/>
          <w:numId w:val="30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  <w:lang w:val="sv-SE"/>
        </w:rPr>
      </w:pPr>
      <w:r>
        <w:rPr>
          <w:rFonts w:ascii="Tahoma" w:hAnsi="Tahoma"/>
          <w:sz w:val="22"/>
          <w:szCs w:val="22"/>
          <w:rtl w:val="0"/>
          <w:lang w:val="sv-SE"/>
        </w:rPr>
        <w:t xml:space="preserve">Fondas atsakymus </w:t>
      </w:r>
      <w:r>
        <w:rPr>
          <w:rFonts w:ascii="Tahoma" w:hAnsi="Tahoma" w:hint="default"/>
          <w:sz w:val="22"/>
          <w:szCs w:val="22"/>
          <w:rtl w:val="0"/>
        </w:rPr>
        <w:t xml:space="preserve">į </w:t>
      </w:r>
      <w:r>
        <w:rPr>
          <w:rFonts w:ascii="Tahoma" w:hAnsi="Tahoma"/>
          <w:sz w:val="22"/>
          <w:szCs w:val="22"/>
          <w:rtl w:val="0"/>
        </w:rPr>
        <w:t>Pra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ym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</w:rPr>
        <w:t>pateikia ne v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  <w:lang w:val="de-DE"/>
        </w:rPr>
        <w:t>liau kaip per 30 dien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nuo Pra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  <w:lang w:val="es-ES_tradnl"/>
        </w:rPr>
        <w:t>ymo gavimo dienos, i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  <w:lang w:val="sv-SE"/>
        </w:rPr>
        <w:t>skyrus teis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s akt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nustatytas i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  <w:lang w:val="sv-SE"/>
        </w:rPr>
        <w:t>lygas d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l atsakym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pateikimo termin</w:t>
      </w:r>
      <w:r>
        <w:rPr>
          <w:rFonts w:ascii="Tahoma" w:hAnsi="Tahoma" w:hint="default"/>
          <w:sz w:val="22"/>
          <w:szCs w:val="22"/>
          <w:rtl w:val="0"/>
        </w:rPr>
        <w:t>ų</w:t>
      </w:r>
      <w:r>
        <w:rPr>
          <w:rFonts w:ascii="Tahoma" w:hAnsi="Tahoma"/>
          <w:sz w:val="22"/>
          <w:szCs w:val="22"/>
          <w:rtl w:val="0"/>
        </w:rPr>
        <w:t>.</w:t>
      </w:r>
    </w:p>
    <w:p>
      <w:pPr>
        <w:pStyle w:val="Style4"/>
        <w:widowControl w:val="1"/>
        <w:numPr>
          <w:ilvl w:val="1"/>
          <w:numId w:val="30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  <w:lang w:val="pt-PT"/>
        </w:rPr>
      </w:pPr>
      <w:r>
        <w:rPr>
          <w:rFonts w:ascii="Tahoma" w:hAnsi="Tahoma"/>
          <w:sz w:val="22"/>
          <w:szCs w:val="22"/>
          <w:rtl w:val="0"/>
          <w:lang w:val="pt-PT"/>
        </w:rPr>
        <w:t>Fondas turi teis</w:t>
      </w:r>
      <w:r>
        <w:rPr>
          <w:rFonts w:ascii="Tahoma" w:hAnsi="Tahoma" w:hint="default"/>
          <w:sz w:val="22"/>
          <w:szCs w:val="22"/>
          <w:rtl w:val="0"/>
        </w:rPr>
        <w:t xml:space="preserve">ę </w:t>
      </w:r>
      <w:r>
        <w:rPr>
          <w:rFonts w:ascii="Tahoma" w:hAnsi="Tahoma"/>
          <w:sz w:val="22"/>
          <w:szCs w:val="22"/>
          <w:rtl w:val="0"/>
          <w:lang w:val="it-IT"/>
        </w:rPr>
        <w:t>prat</w:t>
      </w:r>
      <w:r>
        <w:rPr>
          <w:rFonts w:ascii="Tahoma" w:hAnsi="Tahoma" w:hint="default"/>
          <w:sz w:val="22"/>
          <w:szCs w:val="22"/>
          <w:rtl w:val="0"/>
        </w:rPr>
        <w:t>ę</w:t>
      </w:r>
      <w:r>
        <w:rPr>
          <w:rFonts w:ascii="Tahoma" w:hAnsi="Tahoma"/>
          <w:sz w:val="22"/>
          <w:szCs w:val="22"/>
          <w:rtl w:val="0"/>
        </w:rPr>
        <w:t>sti Pra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ymo nagrin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jimo termin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</w:rPr>
        <w:t>ne ilgiau kaip 30 dien</w:t>
      </w:r>
      <w:r>
        <w:rPr>
          <w:rFonts w:ascii="Tahoma" w:hAnsi="Tahoma" w:hint="default"/>
          <w:sz w:val="22"/>
          <w:szCs w:val="22"/>
          <w:rtl w:val="0"/>
        </w:rPr>
        <w:t>ų</w:t>
      </w:r>
      <w:r>
        <w:rPr>
          <w:rFonts w:ascii="Tahoma" w:hAnsi="Tahoma"/>
          <w:sz w:val="22"/>
          <w:szCs w:val="22"/>
          <w:rtl w:val="0"/>
        </w:rPr>
        <w:t>, apie tai ra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tu informavusi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subjekt</w:t>
      </w:r>
      <w:r>
        <w:rPr>
          <w:rFonts w:ascii="Tahoma" w:hAnsi="Tahoma" w:hint="default"/>
          <w:sz w:val="22"/>
          <w:szCs w:val="22"/>
          <w:rtl w:val="0"/>
        </w:rPr>
        <w:t>ą</w:t>
      </w:r>
      <w:r>
        <w:rPr>
          <w:rFonts w:ascii="Tahoma" w:hAnsi="Tahoma"/>
          <w:sz w:val="22"/>
          <w:szCs w:val="22"/>
          <w:rtl w:val="0"/>
          <w:lang w:val="de-DE"/>
        </w:rPr>
        <w:t>, Partner</w:t>
      </w:r>
      <w:r>
        <w:rPr>
          <w:rFonts w:ascii="Tahoma" w:hAnsi="Tahoma" w:hint="default"/>
          <w:sz w:val="22"/>
          <w:szCs w:val="22"/>
          <w:rtl w:val="0"/>
        </w:rPr>
        <w:t xml:space="preserve">į </w:t>
      </w:r>
      <w:r>
        <w:rPr>
          <w:rFonts w:ascii="Tahoma" w:hAnsi="Tahoma"/>
          <w:sz w:val="22"/>
          <w:szCs w:val="22"/>
          <w:rtl w:val="0"/>
        </w:rPr>
        <w:t>arba kit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  <w:lang w:val="it-IT"/>
        </w:rPr>
        <w:t>suinteresuot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  <w:lang w:val="it-IT"/>
        </w:rPr>
        <w:t>asmen</w:t>
      </w:r>
      <w:r>
        <w:rPr>
          <w:rFonts w:ascii="Tahoma" w:hAnsi="Tahoma" w:hint="default"/>
          <w:sz w:val="22"/>
          <w:szCs w:val="22"/>
          <w:rtl w:val="0"/>
        </w:rPr>
        <w:t>į</w:t>
      </w:r>
      <w:r>
        <w:rPr>
          <w:rFonts w:ascii="Tahoma" w:hAnsi="Tahoma"/>
          <w:sz w:val="22"/>
          <w:szCs w:val="22"/>
          <w:rtl w:val="0"/>
        </w:rPr>
        <w:t>, jeigu Pra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  <w:lang w:val="it-IT"/>
        </w:rPr>
        <w:t>ymo i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nagrin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jimas:</w:t>
      </w:r>
    </w:p>
    <w:p>
      <w:pPr>
        <w:pStyle w:val="Style4"/>
        <w:widowControl w:val="1"/>
        <w:numPr>
          <w:ilvl w:val="2"/>
          <w:numId w:val="30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reikalauja papildomos informacijos i</w:t>
      </w:r>
      <w:r>
        <w:rPr>
          <w:rFonts w:ascii="Tahoma" w:hAnsi="Tahoma" w:hint="default"/>
          <w:sz w:val="22"/>
          <w:szCs w:val="22"/>
          <w:rtl w:val="0"/>
        </w:rPr>
        <w:t xml:space="preserve">š </w:t>
      </w:r>
      <w:r>
        <w:rPr>
          <w:rFonts w:ascii="Tahoma" w:hAnsi="Tahoma"/>
          <w:sz w:val="22"/>
          <w:szCs w:val="22"/>
          <w:rtl w:val="0"/>
        </w:rPr>
        <w:t>Pra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ymo teik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  <w:lang w:val="de-DE"/>
        </w:rPr>
        <w:t>jo ir Fondas kreip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  <w:lang w:val="it-IT"/>
        </w:rPr>
        <w:t xml:space="preserve">si </w:t>
      </w:r>
      <w:r>
        <w:rPr>
          <w:rFonts w:ascii="Tahoma" w:hAnsi="Tahoma" w:hint="default"/>
          <w:sz w:val="22"/>
          <w:szCs w:val="22"/>
          <w:rtl w:val="0"/>
        </w:rPr>
        <w:t xml:space="preserve">į </w:t>
      </w:r>
      <w:r>
        <w:rPr>
          <w:rFonts w:ascii="Tahoma" w:hAnsi="Tahoma"/>
          <w:sz w:val="22"/>
          <w:szCs w:val="22"/>
          <w:rtl w:val="0"/>
        </w:rPr>
        <w:t>Pra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ymo teik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j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</w:rPr>
        <w:t>d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 xml:space="preserve">l 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ios informacijos pateikimo. Pra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ymo nagrin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jimas sustabdomas laukiamos informacijos pateikimo laikotarpiui;</w:t>
      </w:r>
    </w:p>
    <w:p>
      <w:pPr>
        <w:pStyle w:val="Style4"/>
        <w:widowControl w:val="1"/>
        <w:numPr>
          <w:ilvl w:val="2"/>
          <w:numId w:val="30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susij</w:t>
      </w:r>
      <w:r>
        <w:rPr>
          <w:rFonts w:ascii="Tahoma" w:hAnsi="Tahoma" w:hint="default"/>
          <w:sz w:val="22"/>
          <w:szCs w:val="22"/>
          <w:rtl w:val="0"/>
        </w:rPr>
        <w:t>ę</w:t>
      </w:r>
      <w:r>
        <w:rPr>
          <w:rFonts w:ascii="Tahoma" w:hAnsi="Tahoma"/>
          <w:sz w:val="22"/>
          <w:szCs w:val="22"/>
          <w:rtl w:val="0"/>
          <w:lang w:val="es-ES_tradnl"/>
        </w:rPr>
        <w:t>s su didel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s apimties informacijos ir dokument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 xml:space="preserve">analize, kreipimosi </w:t>
      </w:r>
      <w:r>
        <w:rPr>
          <w:rFonts w:ascii="Tahoma" w:hAnsi="Tahoma" w:hint="default"/>
          <w:sz w:val="22"/>
          <w:szCs w:val="22"/>
          <w:rtl w:val="0"/>
        </w:rPr>
        <w:t xml:space="preserve">į </w:t>
      </w:r>
      <w:r>
        <w:rPr>
          <w:rFonts w:ascii="Tahoma" w:hAnsi="Tahoma"/>
          <w:sz w:val="22"/>
          <w:szCs w:val="22"/>
          <w:rtl w:val="0"/>
        </w:rPr>
        <w:t>kitus asmenis, papildom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veiksm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atlikimu ir tai pareikalauja neproporcingai dideli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  <w:lang w:val="it-IT"/>
        </w:rPr>
        <w:t>Fondo darbo resurs</w:t>
      </w:r>
      <w:r>
        <w:rPr>
          <w:rFonts w:ascii="Tahoma" w:hAnsi="Tahoma" w:hint="default"/>
          <w:sz w:val="22"/>
          <w:szCs w:val="22"/>
          <w:rtl w:val="0"/>
        </w:rPr>
        <w:t>ų</w:t>
      </w:r>
      <w:r>
        <w:rPr>
          <w:rFonts w:ascii="Tahoma" w:hAnsi="Tahoma"/>
          <w:sz w:val="22"/>
          <w:szCs w:val="22"/>
          <w:rtl w:val="0"/>
        </w:rPr>
        <w:t>.</w:t>
      </w:r>
    </w:p>
    <w:p>
      <w:pPr>
        <w:pStyle w:val="Style4"/>
        <w:widowControl w:val="1"/>
        <w:numPr>
          <w:ilvl w:val="1"/>
          <w:numId w:val="30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Jeigu Pra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ymas neatitinka Vadovo reikalavim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arba pra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oma pateikti informacija bei duomenis, kurie Fondo nuomone, b</w:t>
      </w:r>
      <w:r>
        <w:rPr>
          <w:rFonts w:ascii="Tahoma" w:hAnsi="Tahoma" w:hint="default"/>
          <w:sz w:val="22"/>
          <w:szCs w:val="22"/>
          <w:rtl w:val="0"/>
        </w:rPr>
        <w:t>ū</w:t>
      </w:r>
      <w:r>
        <w:rPr>
          <w:rFonts w:ascii="Tahoma" w:hAnsi="Tahoma"/>
          <w:sz w:val="22"/>
          <w:szCs w:val="22"/>
          <w:rtl w:val="0"/>
        </w:rPr>
        <w:t>t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pertekliniai ir(arba) neb</w:t>
      </w:r>
      <w:r>
        <w:rPr>
          <w:rFonts w:ascii="Tahoma" w:hAnsi="Tahoma" w:hint="default"/>
          <w:sz w:val="22"/>
          <w:szCs w:val="22"/>
          <w:rtl w:val="0"/>
        </w:rPr>
        <w:t>ū</w:t>
      </w:r>
      <w:r>
        <w:rPr>
          <w:rFonts w:ascii="Tahoma" w:hAnsi="Tahoma"/>
          <w:sz w:val="22"/>
          <w:szCs w:val="22"/>
          <w:rtl w:val="0"/>
        </w:rPr>
        <w:t>tini asmens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teis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  <w:lang w:val="pt-PT"/>
        </w:rPr>
        <w:t>tam, tinkamam ir pagr</w:t>
      </w:r>
      <w:r>
        <w:rPr>
          <w:rFonts w:ascii="Tahoma" w:hAnsi="Tahoma" w:hint="default"/>
          <w:sz w:val="22"/>
          <w:szCs w:val="22"/>
          <w:rtl w:val="0"/>
        </w:rPr>
        <w:t>į</w:t>
      </w:r>
      <w:r>
        <w:rPr>
          <w:rFonts w:ascii="Tahoma" w:hAnsi="Tahoma"/>
          <w:sz w:val="22"/>
          <w:szCs w:val="22"/>
          <w:rtl w:val="0"/>
        </w:rPr>
        <w:t>stam tvarkymui, Fondas motyvuotai atsisako patenkinti Pra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ym</w:t>
      </w:r>
      <w:r>
        <w:rPr>
          <w:rFonts w:ascii="Tahoma" w:hAnsi="Tahoma" w:hint="default"/>
          <w:sz w:val="22"/>
          <w:szCs w:val="22"/>
          <w:rtl w:val="0"/>
        </w:rPr>
        <w:t>ą</w:t>
      </w:r>
      <w:r>
        <w:rPr>
          <w:rFonts w:ascii="Tahoma" w:hAnsi="Tahoma"/>
          <w:sz w:val="22"/>
          <w:szCs w:val="22"/>
          <w:rtl w:val="0"/>
        </w:rPr>
        <w:t xml:space="preserve">, nurodydama 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io atsisakymo prie</w:t>
      </w:r>
      <w:r>
        <w:rPr>
          <w:rFonts w:ascii="Tahoma" w:hAnsi="Tahoma" w:hint="default"/>
          <w:sz w:val="22"/>
          <w:szCs w:val="22"/>
          <w:rtl w:val="0"/>
        </w:rPr>
        <w:t>ž</w:t>
      </w:r>
      <w:r>
        <w:rPr>
          <w:rFonts w:ascii="Tahoma" w:hAnsi="Tahoma"/>
          <w:sz w:val="22"/>
          <w:szCs w:val="22"/>
          <w:rtl w:val="0"/>
        </w:rPr>
        <w:t>astis.</w:t>
      </w:r>
    </w:p>
    <w:p>
      <w:pPr>
        <w:pStyle w:val="Style4"/>
        <w:widowControl w:val="1"/>
        <w:numPr>
          <w:ilvl w:val="1"/>
          <w:numId w:val="30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Tuo atveju, jeigu Pra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ymu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subjektas pageidauja susipa</w:t>
      </w:r>
      <w:r>
        <w:rPr>
          <w:rFonts w:ascii="Tahoma" w:hAnsi="Tahoma" w:hint="default"/>
          <w:sz w:val="22"/>
          <w:szCs w:val="22"/>
          <w:rtl w:val="0"/>
        </w:rPr>
        <w:t>ž</w:t>
      </w:r>
      <w:r>
        <w:rPr>
          <w:rFonts w:ascii="Tahoma" w:hAnsi="Tahoma"/>
          <w:sz w:val="22"/>
          <w:szCs w:val="22"/>
          <w:rtl w:val="0"/>
        </w:rPr>
        <w:t xml:space="preserve">inti su jo tvarkomais asmens duomenimis, 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is Pra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ymas gali b</w:t>
      </w:r>
      <w:r>
        <w:rPr>
          <w:rFonts w:ascii="Tahoma" w:hAnsi="Tahoma" w:hint="default"/>
          <w:sz w:val="22"/>
          <w:szCs w:val="22"/>
          <w:rtl w:val="0"/>
        </w:rPr>
        <w:t>ū</w:t>
      </w:r>
      <w:r>
        <w:rPr>
          <w:rFonts w:ascii="Tahoma" w:hAnsi="Tahoma"/>
          <w:sz w:val="22"/>
          <w:szCs w:val="22"/>
          <w:rtl w:val="0"/>
        </w:rPr>
        <w:t>ti patenkintas:</w:t>
      </w:r>
    </w:p>
    <w:p>
      <w:pPr>
        <w:pStyle w:val="Style4"/>
        <w:widowControl w:val="1"/>
        <w:numPr>
          <w:ilvl w:val="2"/>
          <w:numId w:val="30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tuo atveju, jeigu jis nepa</w:t>
      </w:r>
      <w:r>
        <w:rPr>
          <w:rFonts w:ascii="Tahoma" w:hAnsi="Tahoma" w:hint="default"/>
          <w:sz w:val="22"/>
          <w:szCs w:val="22"/>
          <w:rtl w:val="0"/>
        </w:rPr>
        <w:t>ž</w:t>
      </w:r>
      <w:r>
        <w:rPr>
          <w:rFonts w:ascii="Tahoma" w:hAnsi="Tahoma"/>
          <w:sz w:val="22"/>
          <w:szCs w:val="22"/>
          <w:rtl w:val="0"/>
          <w:lang w:val="pt-PT"/>
        </w:rPr>
        <w:t>eis tre</w:t>
      </w:r>
      <w:r>
        <w:rPr>
          <w:rFonts w:ascii="Tahoma" w:hAnsi="Tahoma" w:hint="default"/>
          <w:sz w:val="22"/>
          <w:szCs w:val="22"/>
          <w:rtl w:val="0"/>
        </w:rPr>
        <w:t>č</w:t>
      </w:r>
      <w:r>
        <w:rPr>
          <w:rFonts w:ascii="Tahoma" w:hAnsi="Tahoma"/>
          <w:sz w:val="22"/>
          <w:szCs w:val="22"/>
          <w:rtl w:val="0"/>
        </w:rPr>
        <w:t>i</w:t>
      </w:r>
      <w:r>
        <w:rPr>
          <w:rFonts w:ascii="Tahoma" w:hAnsi="Tahoma" w:hint="default"/>
          <w:sz w:val="22"/>
          <w:szCs w:val="22"/>
          <w:rtl w:val="0"/>
        </w:rPr>
        <w:t>ų</w:t>
      </w:r>
      <w:r>
        <w:rPr>
          <w:rFonts w:ascii="Tahoma" w:hAnsi="Tahoma"/>
          <w:sz w:val="22"/>
          <w:szCs w:val="22"/>
          <w:rtl w:val="0"/>
        </w:rPr>
        <w:t>j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  <w:lang w:val="it-IT"/>
        </w:rPr>
        <w:t>asmen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teis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 xml:space="preserve">s </w:t>
      </w:r>
      <w:r>
        <w:rPr>
          <w:rFonts w:ascii="Tahoma" w:hAnsi="Tahoma" w:hint="default"/>
          <w:sz w:val="22"/>
          <w:szCs w:val="22"/>
          <w:rtl w:val="0"/>
        </w:rPr>
        <w:t xml:space="preserve">į </w:t>
      </w:r>
      <w:r>
        <w:rPr>
          <w:rFonts w:ascii="Tahoma" w:hAnsi="Tahoma"/>
          <w:sz w:val="22"/>
          <w:szCs w:val="22"/>
          <w:rtl w:val="0"/>
        </w:rPr>
        <w:t>privat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gyvenim</w:t>
      </w:r>
      <w:r>
        <w:rPr>
          <w:rFonts w:ascii="Tahoma" w:hAnsi="Tahoma" w:hint="default"/>
          <w:sz w:val="22"/>
          <w:szCs w:val="22"/>
          <w:rtl w:val="0"/>
        </w:rPr>
        <w:t>ą</w:t>
      </w:r>
      <w:r>
        <w:rPr>
          <w:rFonts w:ascii="Tahoma" w:hAnsi="Tahoma"/>
          <w:sz w:val="22"/>
          <w:szCs w:val="22"/>
          <w:rtl w:val="0"/>
        </w:rPr>
        <w:t>;</w:t>
      </w:r>
    </w:p>
    <w:p>
      <w:pPr>
        <w:pStyle w:val="Style4"/>
        <w:widowControl w:val="1"/>
        <w:numPr>
          <w:ilvl w:val="2"/>
          <w:numId w:val="30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  <w:lang w:val="it-IT"/>
        </w:rPr>
      </w:pPr>
      <w:r>
        <w:rPr>
          <w:rFonts w:ascii="Tahoma" w:hAnsi="Tahoma"/>
          <w:sz w:val="22"/>
          <w:szCs w:val="22"/>
          <w:rtl w:val="0"/>
          <w:lang w:val="it-IT"/>
        </w:rPr>
        <w:t>neatlygintinai - tik vien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</w:rPr>
        <w:t>kart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</w:rPr>
        <w:t xml:space="preserve">per kalendorinius metus. 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ADA dalys"/>
        <w:numPr>
          <w:ilvl w:val="0"/>
          <w:numId w:val="31"/>
        </w:numPr>
        <w:bidi w:val="0"/>
        <w:ind w:right="0"/>
        <w:jc w:val="center"/>
        <w:rPr>
          <w:rtl w:val="0"/>
        </w:rPr>
      </w:pPr>
      <w:bookmarkStart w:name="_Toc5" w:id="5"/>
      <w:r>
        <w:rPr>
          <w:rtl w:val="0"/>
          <w:lang w:val="en-US"/>
        </w:rPr>
        <w:t>Asmens duomen</w:t>
      </w:r>
      <w:r>
        <w:rPr>
          <w:rtl w:val="0"/>
          <w:lang w:val="en-US"/>
        </w:rPr>
        <w:t xml:space="preserve">ų </w:t>
      </w:r>
      <w:r>
        <w:rPr>
          <w:rtl w:val="0"/>
          <w:lang w:val="en-US"/>
        </w:rPr>
        <w:t>tvarkymo principai</w:t>
      </w:r>
      <w:bookmarkEnd w:id="5"/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Style4"/>
        <w:widowControl w:val="1"/>
        <w:numPr>
          <w:ilvl w:val="1"/>
          <w:numId w:val="33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 xml:space="preserve">Fondas tvarko asmens duomenis, vadovaudamasi 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  <w:lang w:val="pt-PT"/>
        </w:rPr>
        <w:t>iais principais:</w:t>
      </w:r>
    </w:p>
    <w:p>
      <w:pPr>
        <w:pStyle w:val="Style4"/>
        <w:widowControl w:val="1"/>
        <w:numPr>
          <w:ilvl w:val="2"/>
          <w:numId w:val="33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teis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  <w:lang w:val="it-IT"/>
        </w:rPr>
        <w:t>tumo, s</w:t>
      </w:r>
      <w:r>
        <w:rPr>
          <w:rFonts w:ascii="Tahoma" w:hAnsi="Tahoma" w:hint="default"/>
          <w:sz w:val="22"/>
          <w:szCs w:val="22"/>
          <w:rtl w:val="0"/>
        </w:rPr>
        <w:t>ąž</w:t>
      </w:r>
      <w:r>
        <w:rPr>
          <w:rFonts w:ascii="Tahoma" w:hAnsi="Tahoma"/>
          <w:sz w:val="22"/>
          <w:szCs w:val="22"/>
          <w:rtl w:val="0"/>
        </w:rPr>
        <w:t>iningumo ir skaidrumo principu</w:t>
      </w:r>
      <w:r>
        <w:rPr>
          <w:rFonts w:ascii="Tahoma" w:hAnsi="Tahoma"/>
          <w:sz w:val="22"/>
          <w:szCs w:val="22"/>
          <w:rtl w:val="0"/>
          <w:lang w:val="de-DE"/>
        </w:rPr>
        <w:t>, rei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kian</w:t>
      </w:r>
      <w:r>
        <w:rPr>
          <w:rFonts w:ascii="Tahoma" w:hAnsi="Tahoma" w:hint="default"/>
          <w:sz w:val="22"/>
          <w:szCs w:val="22"/>
          <w:rtl w:val="0"/>
        </w:rPr>
        <w:t>č</w:t>
      </w:r>
      <w:r>
        <w:rPr>
          <w:rFonts w:ascii="Tahoma" w:hAnsi="Tahoma"/>
          <w:sz w:val="22"/>
          <w:szCs w:val="22"/>
          <w:rtl w:val="0"/>
          <w:lang w:val="it-IT"/>
        </w:rPr>
        <w:t>iu, kad Fondo Vadovas bei kiti vidaus dokumentai, Fondo atliekami veiksmai ir priimami sprendimai asmens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apsaugos srityje yra pagr</w:t>
      </w:r>
      <w:r>
        <w:rPr>
          <w:rFonts w:ascii="Tahoma" w:hAnsi="Tahoma" w:hint="default"/>
          <w:sz w:val="22"/>
          <w:szCs w:val="22"/>
          <w:rtl w:val="0"/>
        </w:rPr>
        <w:t>į</w:t>
      </w:r>
      <w:r>
        <w:rPr>
          <w:rFonts w:ascii="Tahoma" w:hAnsi="Tahoma"/>
          <w:sz w:val="22"/>
          <w:szCs w:val="22"/>
          <w:rtl w:val="0"/>
          <w:lang w:val="it-IT"/>
        </w:rPr>
        <w:t>sti:</w:t>
      </w:r>
    </w:p>
    <w:p>
      <w:pPr>
        <w:pStyle w:val="Style4"/>
        <w:widowControl w:val="1"/>
        <w:numPr>
          <w:ilvl w:val="3"/>
          <w:numId w:val="33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teis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s akt</w:t>
      </w:r>
      <w:r>
        <w:rPr>
          <w:rFonts w:ascii="Tahoma" w:hAnsi="Tahoma" w:hint="default"/>
          <w:sz w:val="22"/>
          <w:szCs w:val="22"/>
          <w:rtl w:val="0"/>
        </w:rPr>
        <w:t>ų</w:t>
      </w:r>
      <w:r>
        <w:rPr>
          <w:rFonts w:ascii="Tahoma" w:hAnsi="Tahoma"/>
          <w:sz w:val="22"/>
          <w:szCs w:val="22"/>
          <w:rtl w:val="0"/>
          <w:lang w:val="de-DE"/>
        </w:rPr>
        <w:t>, teism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  <w:lang w:val="pt-PT"/>
        </w:rPr>
        <w:t>praktikos bei kitais norminiais reikalavimais;</w:t>
      </w:r>
    </w:p>
    <w:p>
      <w:pPr>
        <w:pStyle w:val="Style4"/>
        <w:widowControl w:val="1"/>
        <w:numPr>
          <w:ilvl w:val="3"/>
          <w:numId w:val="33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  <w:lang w:val="it-IT"/>
        </w:rPr>
      </w:pPr>
      <w:r>
        <w:rPr>
          <w:rFonts w:ascii="Tahoma" w:hAnsi="Tahoma"/>
          <w:sz w:val="22"/>
          <w:szCs w:val="22"/>
          <w:rtl w:val="0"/>
          <w:lang w:val="it-IT"/>
        </w:rPr>
        <w:t xml:space="preserve">Fondo </w:t>
      </w:r>
      <w:r>
        <w:rPr>
          <w:rFonts w:ascii="Tahoma" w:hAnsi="Tahoma" w:hint="default"/>
          <w:sz w:val="22"/>
          <w:szCs w:val="22"/>
          <w:rtl w:val="0"/>
        </w:rPr>
        <w:t>į</w:t>
      </w:r>
      <w:r>
        <w:rPr>
          <w:rFonts w:ascii="Tahoma" w:hAnsi="Tahoma"/>
          <w:sz w:val="22"/>
          <w:szCs w:val="22"/>
          <w:rtl w:val="0"/>
        </w:rPr>
        <w:t>diegtais ir jos kasdienin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je veikloje taikomais ir naudojamais verslo etikos, paslaug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kokyb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s ir kokyb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s kontrol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  <w:lang w:val="fr-FR"/>
        </w:rPr>
        <w:t>s standartais;</w:t>
      </w:r>
    </w:p>
    <w:p>
      <w:pPr>
        <w:pStyle w:val="Style4"/>
        <w:widowControl w:val="1"/>
        <w:numPr>
          <w:ilvl w:val="3"/>
          <w:numId w:val="33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informacija, kuri gaunama i</w:t>
      </w:r>
      <w:r>
        <w:rPr>
          <w:rFonts w:ascii="Tahoma" w:hAnsi="Tahoma" w:hint="default"/>
          <w:sz w:val="22"/>
          <w:szCs w:val="22"/>
          <w:rtl w:val="0"/>
        </w:rPr>
        <w:t xml:space="preserve">š </w:t>
      </w:r>
      <w:r>
        <w:rPr>
          <w:rFonts w:ascii="Tahoma" w:hAnsi="Tahoma"/>
          <w:sz w:val="22"/>
          <w:szCs w:val="22"/>
          <w:rtl w:val="0"/>
        </w:rPr>
        <w:t>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subjekt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ir</w:t>
      </w:r>
      <w:r>
        <w:rPr>
          <w:rFonts w:ascii="Tahoma" w:hAnsi="Tahoma" w:hint="default"/>
          <w:sz w:val="22"/>
          <w:szCs w:val="22"/>
          <w:rtl w:val="0"/>
        </w:rPr>
        <w:t> </w:t>
      </w:r>
      <w:r>
        <w:rPr>
          <w:rFonts w:ascii="Tahoma" w:hAnsi="Tahoma"/>
          <w:sz w:val="22"/>
          <w:szCs w:val="22"/>
          <w:rtl w:val="0"/>
          <w:lang w:val="de-DE"/>
        </w:rPr>
        <w:t>(arba) Partneri</w:t>
      </w:r>
      <w:r>
        <w:rPr>
          <w:rFonts w:ascii="Tahoma" w:hAnsi="Tahoma" w:hint="default"/>
          <w:sz w:val="22"/>
          <w:szCs w:val="22"/>
          <w:rtl w:val="0"/>
        </w:rPr>
        <w:t>ų</w:t>
      </w:r>
      <w:r>
        <w:rPr>
          <w:rFonts w:ascii="Tahoma" w:hAnsi="Tahoma"/>
          <w:sz w:val="22"/>
          <w:szCs w:val="22"/>
          <w:rtl w:val="0"/>
        </w:rPr>
        <w:t>, kit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  <w:lang w:val="it-IT"/>
        </w:rPr>
        <w:t>asmen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  <w:lang w:val="de-DE"/>
        </w:rPr>
        <w:t xml:space="preserve">bei 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  <w:lang w:val="nl-NL"/>
        </w:rPr>
        <w:t>altini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  <w:lang w:val="en-US"/>
        </w:rPr>
        <w:t>be jokios apgaul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 xml:space="preserve">s, </w:t>
      </w:r>
      <w:r>
        <w:rPr>
          <w:rFonts w:ascii="Tahoma" w:hAnsi="Tahoma" w:hint="default"/>
          <w:sz w:val="22"/>
          <w:szCs w:val="22"/>
          <w:rtl w:val="0"/>
        </w:rPr>
        <w:t>į</w:t>
      </w:r>
      <w:r>
        <w:rPr>
          <w:rFonts w:ascii="Tahoma" w:hAnsi="Tahoma"/>
          <w:sz w:val="22"/>
          <w:szCs w:val="22"/>
          <w:rtl w:val="0"/>
          <w:lang w:val="pt-PT"/>
        </w:rPr>
        <w:t>takos darymo, spaudimo, prievartos, kitoki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poveikio priemoni</w:t>
      </w:r>
      <w:r>
        <w:rPr>
          <w:rFonts w:ascii="Tahoma" w:hAnsi="Tahoma" w:hint="default"/>
          <w:sz w:val="22"/>
          <w:szCs w:val="22"/>
          <w:rtl w:val="0"/>
        </w:rPr>
        <w:t>ų</w:t>
      </w:r>
      <w:r>
        <w:rPr>
          <w:rFonts w:ascii="Tahoma" w:hAnsi="Tahoma"/>
          <w:sz w:val="22"/>
          <w:szCs w:val="22"/>
          <w:rtl w:val="0"/>
        </w:rPr>
        <w:t>;</w:t>
      </w:r>
    </w:p>
    <w:p>
      <w:pPr>
        <w:pStyle w:val="Style4"/>
        <w:widowControl w:val="1"/>
        <w:numPr>
          <w:ilvl w:val="3"/>
          <w:numId w:val="33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  <w:lang w:val="fr-FR"/>
        </w:rPr>
      </w:pPr>
      <w:r>
        <w:rPr>
          <w:rFonts w:ascii="Tahoma" w:hAnsi="Tahoma"/>
          <w:sz w:val="22"/>
          <w:szCs w:val="22"/>
          <w:rtl w:val="0"/>
          <w:lang w:val="fr-FR"/>
        </w:rPr>
        <w:t>ai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  <w:lang w:val="it-IT"/>
        </w:rPr>
        <w:t>kiomis, nuosekliomis, suinteresuotiems asmens prieinamomis sprendim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pri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mimo s</w:t>
      </w:r>
      <w:r>
        <w:rPr>
          <w:rFonts w:ascii="Tahoma" w:hAnsi="Tahoma" w:hint="default"/>
          <w:sz w:val="22"/>
          <w:szCs w:val="22"/>
          <w:rtl w:val="0"/>
        </w:rPr>
        <w:t>ą</w:t>
      </w:r>
      <w:r>
        <w:rPr>
          <w:rFonts w:ascii="Tahoma" w:hAnsi="Tahoma"/>
          <w:sz w:val="22"/>
          <w:szCs w:val="22"/>
          <w:rtl w:val="0"/>
        </w:rPr>
        <w:t xml:space="preserve">lygomis ir 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i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  <w:lang w:val="it-IT"/>
        </w:rPr>
        <w:t>sprendim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 xml:space="preserve">atsekamumo reikalavimais. </w:t>
      </w:r>
    </w:p>
    <w:p>
      <w:pPr>
        <w:pStyle w:val="Style4"/>
        <w:widowControl w:val="1"/>
        <w:numPr>
          <w:ilvl w:val="2"/>
          <w:numId w:val="33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tikslo apribojimo principu</w:t>
      </w:r>
      <w:r>
        <w:rPr>
          <w:rFonts w:ascii="Tahoma" w:hAnsi="Tahoma"/>
          <w:sz w:val="22"/>
          <w:szCs w:val="22"/>
          <w:rtl w:val="0"/>
          <w:lang w:val="de-DE"/>
        </w:rPr>
        <w:t>, rei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kian</w:t>
      </w:r>
      <w:r>
        <w:rPr>
          <w:rFonts w:ascii="Tahoma" w:hAnsi="Tahoma" w:hint="default"/>
          <w:sz w:val="22"/>
          <w:szCs w:val="22"/>
          <w:rtl w:val="0"/>
        </w:rPr>
        <w:t>č</w:t>
      </w:r>
      <w:r>
        <w:rPr>
          <w:rFonts w:ascii="Tahoma" w:hAnsi="Tahoma"/>
          <w:sz w:val="22"/>
          <w:szCs w:val="22"/>
          <w:rtl w:val="0"/>
        </w:rPr>
        <w:t>iu, kad asmens duomenys, kuriuos tvarko Fondas, renkami Europos S</w:t>
      </w:r>
      <w:r>
        <w:rPr>
          <w:rFonts w:ascii="Tahoma" w:hAnsi="Tahoma" w:hint="default"/>
          <w:sz w:val="22"/>
          <w:szCs w:val="22"/>
          <w:rtl w:val="0"/>
        </w:rPr>
        <w:t>ą</w:t>
      </w:r>
      <w:r>
        <w:rPr>
          <w:rFonts w:ascii="Tahoma" w:hAnsi="Tahoma"/>
          <w:sz w:val="22"/>
          <w:szCs w:val="22"/>
          <w:rtl w:val="0"/>
          <w:lang w:val="es-ES_tradnl"/>
        </w:rPr>
        <w:t>jungos ir Lietuvos Respublikos teis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s akt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  <w:lang w:val="de-DE"/>
        </w:rPr>
        <w:t xml:space="preserve">bei 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  <w:lang w:val="pt-PT"/>
        </w:rPr>
        <w:t>io Vadovo nustatytais, ai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kiai apibr</w:t>
      </w:r>
      <w:r>
        <w:rPr>
          <w:rFonts w:ascii="Tahoma" w:hAnsi="Tahoma" w:hint="default"/>
          <w:sz w:val="22"/>
          <w:szCs w:val="22"/>
          <w:rtl w:val="0"/>
        </w:rPr>
        <w:t>ėž</w:t>
      </w:r>
      <w:r>
        <w:rPr>
          <w:rFonts w:ascii="Tahoma" w:hAnsi="Tahoma"/>
          <w:sz w:val="22"/>
          <w:szCs w:val="22"/>
          <w:rtl w:val="0"/>
          <w:lang w:val="de-DE"/>
        </w:rPr>
        <w:t>tais bei teis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  <w:lang w:val="fr-FR"/>
        </w:rPr>
        <w:t>tais tikslais ir toliau netvarkomi su tais tikslais nesuderinamu b</w:t>
      </w:r>
      <w:r>
        <w:rPr>
          <w:rFonts w:ascii="Tahoma" w:hAnsi="Tahoma" w:hint="default"/>
          <w:sz w:val="22"/>
          <w:szCs w:val="22"/>
          <w:rtl w:val="0"/>
        </w:rPr>
        <w:t>ū</w:t>
      </w:r>
      <w:r>
        <w:rPr>
          <w:rFonts w:ascii="Tahoma" w:hAnsi="Tahoma"/>
          <w:sz w:val="22"/>
          <w:szCs w:val="22"/>
          <w:rtl w:val="0"/>
        </w:rPr>
        <w:t>du;</w:t>
      </w:r>
    </w:p>
    <w:p>
      <w:pPr>
        <w:pStyle w:val="Style4"/>
        <w:widowControl w:val="1"/>
        <w:numPr>
          <w:ilvl w:val="2"/>
          <w:numId w:val="33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kiekio ma</w:t>
      </w:r>
      <w:r>
        <w:rPr>
          <w:rFonts w:ascii="Tahoma" w:hAnsi="Tahoma" w:hint="default"/>
          <w:sz w:val="22"/>
          <w:szCs w:val="22"/>
          <w:rtl w:val="0"/>
        </w:rPr>
        <w:t>ž</w:t>
      </w:r>
      <w:r>
        <w:rPr>
          <w:rFonts w:ascii="Tahoma" w:hAnsi="Tahoma"/>
          <w:sz w:val="22"/>
          <w:szCs w:val="22"/>
          <w:rtl w:val="0"/>
          <w:lang w:val="it-IT"/>
        </w:rPr>
        <w:t>inimo principu</w:t>
      </w:r>
      <w:r>
        <w:rPr>
          <w:rFonts w:ascii="Tahoma" w:hAnsi="Tahoma"/>
          <w:sz w:val="22"/>
          <w:szCs w:val="22"/>
          <w:rtl w:val="0"/>
          <w:lang w:val="de-DE"/>
        </w:rPr>
        <w:t>, rei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kian</w:t>
      </w:r>
      <w:r>
        <w:rPr>
          <w:rFonts w:ascii="Tahoma" w:hAnsi="Tahoma" w:hint="default"/>
          <w:sz w:val="22"/>
          <w:szCs w:val="22"/>
          <w:rtl w:val="0"/>
        </w:rPr>
        <w:t>č</w:t>
      </w:r>
      <w:r>
        <w:rPr>
          <w:rFonts w:ascii="Tahoma" w:hAnsi="Tahoma"/>
          <w:sz w:val="22"/>
          <w:szCs w:val="22"/>
          <w:rtl w:val="0"/>
        </w:rPr>
        <w:t>iu, kad Fondas tvarko tik tokius duomenis ir tiek j</w:t>
      </w:r>
      <w:r>
        <w:rPr>
          <w:rFonts w:ascii="Tahoma" w:hAnsi="Tahoma" w:hint="default"/>
          <w:sz w:val="22"/>
          <w:szCs w:val="22"/>
          <w:rtl w:val="0"/>
        </w:rPr>
        <w:t>ų</w:t>
      </w:r>
      <w:r>
        <w:rPr>
          <w:rFonts w:ascii="Tahoma" w:hAnsi="Tahoma"/>
          <w:sz w:val="22"/>
          <w:szCs w:val="22"/>
          <w:rtl w:val="0"/>
        </w:rPr>
        <w:t>, kiek yra b</w:t>
      </w:r>
      <w:r>
        <w:rPr>
          <w:rFonts w:ascii="Tahoma" w:hAnsi="Tahoma" w:hint="default"/>
          <w:sz w:val="22"/>
          <w:szCs w:val="22"/>
          <w:rtl w:val="0"/>
        </w:rPr>
        <w:t>ū</w:t>
      </w:r>
      <w:r>
        <w:rPr>
          <w:rFonts w:ascii="Tahoma" w:hAnsi="Tahoma"/>
          <w:sz w:val="22"/>
          <w:szCs w:val="22"/>
          <w:rtl w:val="0"/>
        </w:rPr>
        <w:t xml:space="preserve">tina siekiant 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  <w:lang w:val="it-IT"/>
        </w:rPr>
        <w:t>iame Vadove apibr</w:t>
      </w:r>
      <w:r>
        <w:rPr>
          <w:rFonts w:ascii="Tahoma" w:hAnsi="Tahoma" w:hint="default"/>
          <w:sz w:val="22"/>
          <w:szCs w:val="22"/>
          <w:rtl w:val="0"/>
        </w:rPr>
        <w:t>ėž</w:t>
      </w:r>
      <w:r>
        <w:rPr>
          <w:rFonts w:ascii="Tahoma" w:hAnsi="Tahoma"/>
          <w:sz w:val="22"/>
          <w:szCs w:val="22"/>
          <w:rtl w:val="0"/>
        </w:rPr>
        <w:t>t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tvarkymo tiksl</w:t>
      </w:r>
      <w:r>
        <w:rPr>
          <w:rFonts w:ascii="Tahoma" w:hAnsi="Tahoma" w:hint="default"/>
          <w:sz w:val="22"/>
          <w:szCs w:val="22"/>
          <w:rtl w:val="0"/>
        </w:rPr>
        <w:t>ų</w:t>
      </w:r>
      <w:r>
        <w:rPr>
          <w:rFonts w:ascii="Tahoma" w:hAnsi="Tahoma"/>
          <w:sz w:val="22"/>
          <w:szCs w:val="22"/>
          <w:rtl w:val="0"/>
        </w:rPr>
        <w:t xml:space="preserve">. Vadovaujantis 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iuo principu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  <w:lang w:val="pt-PT"/>
        </w:rPr>
        <w:t>apsaugos pareig</w:t>
      </w:r>
      <w:r>
        <w:rPr>
          <w:rFonts w:ascii="Tahoma" w:hAnsi="Tahoma" w:hint="default"/>
          <w:sz w:val="22"/>
          <w:szCs w:val="22"/>
          <w:rtl w:val="0"/>
        </w:rPr>
        <w:t>ū</w:t>
      </w:r>
      <w:r>
        <w:rPr>
          <w:rFonts w:ascii="Tahoma" w:hAnsi="Tahoma"/>
          <w:sz w:val="22"/>
          <w:szCs w:val="22"/>
          <w:rtl w:val="0"/>
          <w:lang w:val="pt-PT"/>
        </w:rPr>
        <w:t>nas, atlikdamas Audit</w:t>
      </w:r>
      <w:r>
        <w:rPr>
          <w:rFonts w:ascii="Tahoma" w:hAnsi="Tahoma" w:hint="default"/>
          <w:sz w:val="22"/>
          <w:szCs w:val="22"/>
          <w:rtl w:val="0"/>
        </w:rPr>
        <w:t>ą</w:t>
      </w:r>
      <w:r>
        <w:rPr>
          <w:rFonts w:ascii="Tahoma" w:hAnsi="Tahoma"/>
          <w:sz w:val="22"/>
          <w:szCs w:val="22"/>
          <w:rtl w:val="0"/>
        </w:rPr>
        <w:t>, kiekvien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</w:rPr>
        <w:t>kart</w:t>
      </w:r>
      <w:r>
        <w:rPr>
          <w:rFonts w:ascii="Tahoma" w:hAnsi="Tahoma" w:hint="default"/>
          <w:sz w:val="22"/>
          <w:szCs w:val="22"/>
          <w:rtl w:val="0"/>
        </w:rPr>
        <w:t>ą į</w:t>
      </w:r>
      <w:r>
        <w:rPr>
          <w:rFonts w:ascii="Tahoma" w:hAnsi="Tahoma"/>
          <w:sz w:val="22"/>
          <w:szCs w:val="22"/>
          <w:rtl w:val="0"/>
        </w:rPr>
        <w:t>vertina tvarkom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asmens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rinkimo b</w:t>
      </w:r>
      <w:r>
        <w:rPr>
          <w:rFonts w:ascii="Tahoma" w:hAnsi="Tahoma" w:hint="default"/>
          <w:sz w:val="22"/>
          <w:szCs w:val="22"/>
          <w:rtl w:val="0"/>
        </w:rPr>
        <w:t>ū</w:t>
      </w:r>
      <w:r>
        <w:rPr>
          <w:rFonts w:ascii="Tahoma" w:hAnsi="Tahoma"/>
          <w:sz w:val="22"/>
          <w:szCs w:val="22"/>
          <w:rtl w:val="0"/>
        </w:rPr>
        <w:t>tinum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  <w:lang w:val="de-DE"/>
        </w:rPr>
        <w:t>bei aktualum</w:t>
      </w:r>
      <w:r>
        <w:rPr>
          <w:rFonts w:ascii="Tahoma" w:hAnsi="Tahoma" w:hint="default"/>
          <w:sz w:val="22"/>
          <w:szCs w:val="22"/>
          <w:rtl w:val="0"/>
        </w:rPr>
        <w:t>ą</w:t>
      </w:r>
      <w:r>
        <w:rPr>
          <w:rFonts w:ascii="Tahoma" w:hAnsi="Tahoma"/>
          <w:sz w:val="22"/>
          <w:szCs w:val="22"/>
          <w:rtl w:val="0"/>
        </w:rPr>
        <w:t>, teikia pasi</w:t>
      </w:r>
      <w:r>
        <w:rPr>
          <w:rFonts w:ascii="Tahoma" w:hAnsi="Tahoma" w:hint="default"/>
          <w:sz w:val="22"/>
          <w:szCs w:val="22"/>
          <w:rtl w:val="0"/>
        </w:rPr>
        <w:t>ū</w:t>
      </w:r>
      <w:r>
        <w:rPr>
          <w:rFonts w:ascii="Tahoma" w:hAnsi="Tahoma"/>
          <w:sz w:val="22"/>
          <w:szCs w:val="22"/>
          <w:rtl w:val="0"/>
        </w:rPr>
        <w:t>lymus d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l asmens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tvarkymo apimties keitimo;</w:t>
      </w:r>
    </w:p>
    <w:p>
      <w:pPr>
        <w:pStyle w:val="Style4"/>
        <w:widowControl w:val="1"/>
        <w:numPr>
          <w:ilvl w:val="2"/>
          <w:numId w:val="33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  <w:lang w:val="pt-PT"/>
        </w:rPr>
      </w:pPr>
      <w:r>
        <w:rPr>
          <w:rFonts w:ascii="Tahoma" w:hAnsi="Tahoma"/>
          <w:sz w:val="22"/>
          <w:szCs w:val="22"/>
          <w:rtl w:val="0"/>
          <w:lang w:val="pt-PT"/>
        </w:rPr>
        <w:t>tikslumo principu</w:t>
      </w:r>
      <w:r>
        <w:rPr>
          <w:rFonts w:ascii="Tahoma" w:hAnsi="Tahoma"/>
          <w:sz w:val="22"/>
          <w:szCs w:val="22"/>
          <w:rtl w:val="0"/>
          <w:lang w:val="de-DE"/>
        </w:rPr>
        <w:t>, rei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kian</w:t>
      </w:r>
      <w:r>
        <w:rPr>
          <w:rFonts w:ascii="Tahoma" w:hAnsi="Tahoma" w:hint="default"/>
          <w:sz w:val="22"/>
          <w:szCs w:val="22"/>
          <w:rtl w:val="0"/>
        </w:rPr>
        <w:t>č</w:t>
      </w:r>
      <w:r>
        <w:rPr>
          <w:rFonts w:ascii="Tahoma" w:hAnsi="Tahoma"/>
          <w:sz w:val="22"/>
          <w:szCs w:val="22"/>
          <w:rtl w:val="0"/>
        </w:rPr>
        <w:t>iu, kad tvarkomi tik tiksl</w:t>
      </w:r>
      <w:r>
        <w:rPr>
          <w:rFonts w:ascii="Tahoma" w:hAnsi="Tahoma" w:hint="default"/>
          <w:sz w:val="22"/>
          <w:szCs w:val="22"/>
          <w:rtl w:val="0"/>
        </w:rPr>
        <w:t>ū</w:t>
      </w:r>
      <w:r>
        <w:rPr>
          <w:rFonts w:ascii="Tahoma" w:hAnsi="Tahoma"/>
          <w:sz w:val="22"/>
          <w:szCs w:val="22"/>
          <w:rtl w:val="0"/>
        </w:rPr>
        <w:t>s asmens duomenys. Fondui tvarkant asmens duomenis, gavus Pra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ym</w:t>
      </w:r>
      <w:r>
        <w:rPr>
          <w:rFonts w:ascii="Tahoma" w:hAnsi="Tahoma" w:hint="default"/>
          <w:sz w:val="22"/>
          <w:szCs w:val="22"/>
          <w:rtl w:val="0"/>
        </w:rPr>
        <w:t>ą</w:t>
      </w:r>
      <w:r>
        <w:rPr>
          <w:rFonts w:ascii="Tahoma" w:hAnsi="Tahoma"/>
          <w:sz w:val="22"/>
          <w:szCs w:val="22"/>
          <w:rtl w:val="0"/>
        </w:rPr>
        <w:t>, Audito metu nusta</w:t>
      </w:r>
      <w:r>
        <w:rPr>
          <w:rFonts w:ascii="Tahoma" w:hAnsi="Tahoma" w:hint="default"/>
          <w:sz w:val="22"/>
          <w:szCs w:val="22"/>
          <w:rtl w:val="0"/>
        </w:rPr>
        <w:t>č</w:t>
      </w:r>
      <w:r>
        <w:rPr>
          <w:rFonts w:ascii="Tahoma" w:hAnsi="Tahoma"/>
          <w:sz w:val="22"/>
          <w:szCs w:val="22"/>
          <w:rtl w:val="0"/>
        </w:rPr>
        <w:t>ius, kad tam tikri asmens duomenys n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ra tiksl</w:t>
      </w:r>
      <w:r>
        <w:rPr>
          <w:rFonts w:ascii="Tahoma" w:hAnsi="Tahoma" w:hint="default"/>
          <w:sz w:val="22"/>
          <w:szCs w:val="22"/>
          <w:rtl w:val="0"/>
        </w:rPr>
        <w:t>ū</w:t>
      </w:r>
      <w:r>
        <w:rPr>
          <w:rFonts w:ascii="Tahoma" w:hAnsi="Tahoma"/>
          <w:sz w:val="22"/>
          <w:szCs w:val="22"/>
          <w:rtl w:val="0"/>
          <w:lang w:val="da-DK"/>
        </w:rPr>
        <w:t>s, atsi</w:t>
      </w:r>
      <w:r>
        <w:rPr>
          <w:rFonts w:ascii="Tahoma" w:hAnsi="Tahoma" w:hint="default"/>
          <w:sz w:val="22"/>
          <w:szCs w:val="22"/>
          <w:rtl w:val="0"/>
        </w:rPr>
        <w:t>ž</w:t>
      </w:r>
      <w:r>
        <w:rPr>
          <w:rFonts w:ascii="Tahoma" w:hAnsi="Tahoma"/>
          <w:sz w:val="22"/>
          <w:szCs w:val="22"/>
          <w:rtl w:val="0"/>
        </w:rPr>
        <w:t xml:space="preserve">velgiant </w:t>
      </w:r>
      <w:r>
        <w:rPr>
          <w:rFonts w:ascii="Tahoma" w:hAnsi="Tahoma" w:hint="default"/>
          <w:sz w:val="22"/>
          <w:szCs w:val="22"/>
          <w:rtl w:val="0"/>
        </w:rPr>
        <w:t xml:space="preserve">į </w:t>
      </w:r>
      <w:r>
        <w:rPr>
          <w:rFonts w:ascii="Tahoma" w:hAnsi="Tahoma"/>
          <w:sz w:val="22"/>
          <w:szCs w:val="22"/>
          <w:rtl w:val="0"/>
        </w:rPr>
        <w:t>j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 xml:space="preserve">tvarkymo tikslus, 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ie duomenys turi b</w:t>
      </w:r>
      <w:r>
        <w:rPr>
          <w:rFonts w:ascii="Tahoma" w:hAnsi="Tahoma" w:hint="default"/>
          <w:sz w:val="22"/>
          <w:szCs w:val="22"/>
          <w:rtl w:val="0"/>
        </w:rPr>
        <w:t>ū</w:t>
      </w:r>
      <w:r>
        <w:rPr>
          <w:rFonts w:ascii="Tahoma" w:hAnsi="Tahoma"/>
          <w:sz w:val="22"/>
          <w:szCs w:val="22"/>
          <w:rtl w:val="0"/>
        </w:rPr>
        <w:t>ti nedelsiant i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  <w:lang w:val="it-IT"/>
        </w:rPr>
        <w:t>trinami arba i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taisomi;</w:t>
      </w:r>
    </w:p>
    <w:p>
      <w:pPr>
        <w:pStyle w:val="Style4"/>
        <w:widowControl w:val="1"/>
        <w:numPr>
          <w:ilvl w:val="2"/>
          <w:numId w:val="33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saugojimo trukm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s apribojimo principu</w:t>
      </w:r>
      <w:r>
        <w:rPr>
          <w:rFonts w:ascii="Tahoma" w:hAnsi="Tahoma"/>
          <w:sz w:val="22"/>
          <w:szCs w:val="22"/>
          <w:rtl w:val="0"/>
          <w:lang w:val="de-DE"/>
        </w:rPr>
        <w:t>, rei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kian</w:t>
      </w:r>
      <w:r>
        <w:rPr>
          <w:rFonts w:ascii="Tahoma" w:hAnsi="Tahoma" w:hint="default"/>
          <w:sz w:val="22"/>
          <w:szCs w:val="22"/>
          <w:rtl w:val="0"/>
        </w:rPr>
        <w:t>č</w:t>
      </w:r>
      <w:r>
        <w:rPr>
          <w:rFonts w:ascii="Tahoma" w:hAnsi="Tahoma"/>
          <w:sz w:val="22"/>
          <w:szCs w:val="22"/>
          <w:rtl w:val="0"/>
        </w:rPr>
        <w:t>iu, kad asmens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  <w:lang w:val="it-IT"/>
        </w:rPr>
        <w:t>saugojimo laikotarpis nustatomas individualiai, atsi</w:t>
      </w:r>
      <w:r>
        <w:rPr>
          <w:rFonts w:ascii="Tahoma" w:hAnsi="Tahoma" w:hint="default"/>
          <w:sz w:val="22"/>
          <w:szCs w:val="22"/>
          <w:rtl w:val="0"/>
        </w:rPr>
        <w:t>ž</w:t>
      </w:r>
      <w:r>
        <w:rPr>
          <w:rFonts w:ascii="Tahoma" w:hAnsi="Tahoma"/>
          <w:sz w:val="22"/>
          <w:szCs w:val="22"/>
          <w:rtl w:val="0"/>
        </w:rPr>
        <w:t xml:space="preserve">velgiant </w:t>
      </w:r>
      <w:r>
        <w:rPr>
          <w:rFonts w:ascii="Tahoma" w:hAnsi="Tahoma" w:hint="default"/>
          <w:sz w:val="22"/>
          <w:szCs w:val="22"/>
          <w:rtl w:val="0"/>
        </w:rPr>
        <w:t xml:space="preserve">į </w:t>
      </w:r>
      <w:r>
        <w:rPr>
          <w:rFonts w:ascii="Tahoma" w:hAnsi="Tahoma"/>
          <w:sz w:val="22"/>
          <w:szCs w:val="22"/>
          <w:rtl w:val="0"/>
        </w:rPr>
        <w:t>asmens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  <w:lang w:val="de-DE"/>
        </w:rPr>
        <w:t>tvarkymo tikslus bei vadovaujantis Europos S</w:t>
      </w:r>
      <w:r>
        <w:rPr>
          <w:rFonts w:ascii="Tahoma" w:hAnsi="Tahoma" w:hint="default"/>
          <w:sz w:val="22"/>
          <w:szCs w:val="22"/>
          <w:rtl w:val="0"/>
        </w:rPr>
        <w:t>ą</w:t>
      </w:r>
      <w:r>
        <w:rPr>
          <w:rFonts w:ascii="Tahoma" w:hAnsi="Tahoma"/>
          <w:sz w:val="22"/>
          <w:szCs w:val="22"/>
          <w:rtl w:val="0"/>
          <w:lang w:val="es-ES_tradnl"/>
        </w:rPr>
        <w:t>jungos ir Lietuvos Respublikos teis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s akt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  <w:lang w:val="pt-PT"/>
        </w:rPr>
        <w:t>reikalavimais, Fondo sudaromomis sutartimis bei kitais teis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  <w:lang w:val="pt-PT"/>
        </w:rPr>
        <w:t>tais pagrindais;</w:t>
      </w:r>
    </w:p>
    <w:p>
      <w:pPr>
        <w:pStyle w:val="Style4"/>
        <w:widowControl w:val="1"/>
        <w:numPr>
          <w:ilvl w:val="2"/>
          <w:numId w:val="33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  <w:lang w:val="es-ES_tradnl"/>
        </w:rPr>
      </w:pPr>
      <w:r>
        <w:rPr>
          <w:rFonts w:ascii="Tahoma" w:hAnsi="Tahoma"/>
          <w:sz w:val="22"/>
          <w:szCs w:val="22"/>
          <w:rtl w:val="0"/>
          <w:lang w:val="es-ES_tradnl"/>
        </w:rPr>
        <w:t>vientisumo ir konfidencialumo principu</w:t>
      </w:r>
      <w:r>
        <w:rPr>
          <w:rFonts w:ascii="Tahoma" w:hAnsi="Tahoma"/>
          <w:sz w:val="22"/>
          <w:szCs w:val="22"/>
          <w:rtl w:val="0"/>
          <w:lang w:val="de-DE"/>
        </w:rPr>
        <w:t>, rei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kian</w:t>
      </w:r>
      <w:r>
        <w:rPr>
          <w:rFonts w:ascii="Tahoma" w:hAnsi="Tahoma" w:hint="default"/>
          <w:sz w:val="22"/>
          <w:szCs w:val="22"/>
          <w:rtl w:val="0"/>
        </w:rPr>
        <w:t>č</w:t>
      </w:r>
      <w:r>
        <w:rPr>
          <w:rFonts w:ascii="Tahoma" w:hAnsi="Tahoma"/>
          <w:sz w:val="22"/>
          <w:szCs w:val="22"/>
          <w:rtl w:val="0"/>
        </w:rPr>
        <w:t>iu, kad Fondas tvarko asmens duomenis tokiu b</w:t>
      </w:r>
      <w:r>
        <w:rPr>
          <w:rFonts w:ascii="Tahoma" w:hAnsi="Tahoma" w:hint="default"/>
          <w:sz w:val="22"/>
          <w:szCs w:val="22"/>
          <w:rtl w:val="0"/>
        </w:rPr>
        <w:t>ū</w:t>
      </w:r>
      <w:r>
        <w:rPr>
          <w:rFonts w:ascii="Tahoma" w:hAnsi="Tahoma"/>
          <w:sz w:val="22"/>
          <w:szCs w:val="22"/>
          <w:rtl w:val="0"/>
        </w:rPr>
        <w:t>du, kad taikant atitinkamas technines ar organizacines priemones u</w:t>
      </w:r>
      <w:r>
        <w:rPr>
          <w:rFonts w:ascii="Tahoma" w:hAnsi="Tahoma" w:hint="default"/>
          <w:sz w:val="22"/>
          <w:szCs w:val="22"/>
          <w:rtl w:val="0"/>
        </w:rPr>
        <w:t>ž</w:t>
      </w:r>
      <w:r>
        <w:rPr>
          <w:rFonts w:ascii="Tahoma" w:hAnsi="Tahoma"/>
          <w:sz w:val="22"/>
          <w:szCs w:val="22"/>
          <w:rtl w:val="0"/>
          <w:lang w:val="pt-PT"/>
        </w:rPr>
        <w:t>tikrinamas tinkamas asmens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  <w:lang w:val="pt-PT"/>
        </w:rPr>
        <w:t xml:space="preserve">saugumas, </w:t>
      </w:r>
      <w:r>
        <w:rPr>
          <w:rFonts w:ascii="Tahoma" w:hAnsi="Tahoma" w:hint="default"/>
          <w:sz w:val="22"/>
          <w:szCs w:val="22"/>
          <w:rtl w:val="0"/>
        </w:rPr>
        <w:t>į</w:t>
      </w:r>
      <w:r>
        <w:rPr>
          <w:rFonts w:ascii="Tahoma" w:hAnsi="Tahoma"/>
          <w:sz w:val="22"/>
          <w:szCs w:val="22"/>
          <w:rtl w:val="0"/>
        </w:rPr>
        <w:t>skaitant apsaug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</w:rPr>
        <w:t>nuo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tvarkymo be leidimo arba neteis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to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  <w:lang w:val="it-IT"/>
        </w:rPr>
        <w:t>tvarkymo ir nuo nety</w:t>
      </w:r>
      <w:r>
        <w:rPr>
          <w:rFonts w:ascii="Tahoma" w:hAnsi="Tahoma" w:hint="default"/>
          <w:sz w:val="22"/>
          <w:szCs w:val="22"/>
          <w:rtl w:val="0"/>
        </w:rPr>
        <w:t>č</w:t>
      </w:r>
      <w:r>
        <w:rPr>
          <w:rFonts w:ascii="Tahoma" w:hAnsi="Tahoma"/>
          <w:sz w:val="22"/>
          <w:szCs w:val="22"/>
          <w:rtl w:val="0"/>
          <w:lang w:val="pt-PT"/>
        </w:rPr>
        <w:t>inio praradimo, sunaikinimo ar sugadinimo.</w:t>
      </w:r>
    </w:p>
    <w:p>
      <w:pPr>
        <w:pStyle w:val="Style4"/>
        <w:widowControl w:val="1"/>
        <w:numPr>
          <w:ilvl w:val="2"/>
          <w:numId w:val="33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atskaitomyb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  <w:lang w:val="fr-FR"/>
        </w:rPr>
        <w:t>s principu</w:t>
      </w:r>
      <w:r>
        <w:rPr>
          <w:rFonts w:ascii="Tahoma" w:hAnsi="Tahoma"/>
          <w:sz w:val="22"/>
          <w:szCs w:val="22"/>
          <w:rtl w:val="0"/>
          <w:lang w:val="de-DE"/>
        </w:rPr>
        <w:t>, rei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kian</w:t>
      </w:r>
      <w:r>
        <w:rPr>
          <w:rFonts w:ascii="Tahoma" w:hAnsi="Tahoma" w:hint="default"/>
          <w:sz w:val="22"/>
          <w:szCs w:val="22"/>
          <w:rtl w:val="0"/>
        </w:rPr>
        <w:t>č</w:t>
      </w:r>
      <w:r>
        <w:rPr>
          <w:rFonts w:ascii="Tahoma" w:hAnsi="Tahoma"/>
          <w:sz w:val="22"/>
          <w:szCs w:val="22"/>
          <w:rtl w:val="0"/>
        </w:rPr>
        <w:t xml:space="preserve">iu, kad Fondas 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m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  <w:lang w:val="it-IT"/>
        </w:rPr>
        <w:t>si vis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ir bet koki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teis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t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  <w:lang w:val="pt-PT"/>
        </w:rPr>
        <w:t>ir pagr</w:t>
      </w:r>
      <w:r>
        <w:rPr>
          <w:rFonts w:ascii="Tahoma" w:hAnsi="Tahoma" w:hint="default"/>
          <w:sz w:val="22"/>
          <w:szCs w:val="22"/>
          <w:rtl w:val="0"/>
        </w:rPr>
        <w:t>į</w:t>
      </w:r>
      <w:r>
        <w:rPr>
          <w:rFonts w:ascii="Tahoma" w:hAnsi="Tahoma"/>
          <w:sz w:val="22"/>
          <w:szCs w:val="22"/>
          <w:rtl w:val="0"/>
        </w:rPr>
        <w:t>st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priemoni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u</w:t>
      </w:r>
      <w:r>
        <w:rPr>
          <w:rFonts w:ascii="Tahoma" w:hAnsi="Tahoma" w:hint="default"/>
          <w:sz w:val="22"/>
          <w:szCs w:val="22"/>
          <w:rtl w:val="0"/>
        </w:rPr>
        <w:t>ž</w:t>
      </w:r>
      <w:r>
        <w:rPr>
          <w:rFonts w:ascii="Tahoma" w:hAnsi="Tahoma"/>
          <w:sz w:val="22"/>
          <w:szCs w:val="22"/>
          <w:rtl w:val="0"/>
        </w:rPr>
        <w:t xml:space="preserve">tikrinti 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ioje Vadovo dalyje nustatyt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  <w:lang w:val="fr-FR"/>
        </w:rPr>
        <w:t>princip</w:t>
      </w:r>
      <w:r>
        <w:rPr>
          <w:rFonts w:ascii="Tahoma" w:hAnsi="Tahoma" w:hint="default"/>
          <w:sz w:val="22"/>
          <w:szCs w:val="22"/>
          <w:rtl w:val="0"/>
        </w:rPr>
        <w:t>ų į</w:t>
      </w:r>
      <w:r>
        <w:rPr>
          <w:rFonts w:ascii="Tahoma" w:hAnsi="Tahoma"/>
          <w:sz w:val="22"/>
          <w:szCs w:val="22"/>
          <w:rtl w:val="0"/>
        </w:rPr>
        <w:t>gyvendinim</w:t>
      </w:r>
      <w:r>
        <w:rPr>
          <w:rFonts w:ascii="Tahoma" w:hAnsi="Tahoma" w:hint="default"/>
          <w:sz w:val="22"/>
          <w:szCs w:val="22"/>
          <w:rtl w:val="0"/>
        </w:rPr>
        <w:t>ą</w:t>
      </w:r>
      <w:r>
        <w:rPr>
          <w:rFonts w:ascii="Tahoma" w:hAnsi="Tahoma"/>
          <w:sz w:val="22"/>
          <w:szCs w:val="22"/>
          <w:rtl w:val="0"/>
        </w:rPr>
        <w:t>, dokumentuoja Fondo priimamus sprendimus, kitaip u</w:t>
      </w:r>
      <w:r>
        <w:rPr>
          <w:rFonts w:ascii="Tahoma" w:hAnsi="Tahoma" w:hint="default"/>
          <w:sz w:val="22"/>
          <w:szCs w:val="22"/>
          <w:rtl w:val="0"/>
        </w:rPr>
        <w:t>ž</w:t>
      </w:r>
      <w:r>
        <w:rPr>
          <w:rFonts w:ascii="Tahoma" w:hAnsi="Tahoma"/>
          <w:sz w:val="22"/>
          <w:szCs w:val="22"/>
          <w:rtl w:val="0"/>
        </w:rPr>
        <w:t>tikrina reikalavim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laikym</w:t>
      </w:r>
      <w:r>
        <w:rPr>
          <w:rFonts w:ascii="Tahoma" w:hAnsi="Tahoma" w:hint="default"/>
          <w:sz w:val="22"/>
          <w:szCs w:val="22"/>
          <w:rtl w:val="0"/>
        </w:rPr>
        <w:t>ą</w:t>
      </w:r>
      <w:r>
        <w:rPr>
          <w:rFonts w:ascii="Tahoma" w:hAnsi="Tahoma"/>
          <w:sz w:val="22"/>
          <w:szCs w:val="22"/>
          <w:rtl w:val="0"/>
        </w:rPr>
        <w:t xml:space="preserve">si, renka, kaupia ir sistemina 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 xml:space="preserve">io laikymosi </w:t>
      </w:r>
      <w:r>
        <w:rPr>
          <w:rFonts w:ascii="Tahoma" w:hAnsi="Tahoma" w:hint="default"/>
          <w:sz w:val="22"/>
          <w:szCs w:val="22"/>
          <w:rtl w:val="0"/>
        </w:rPr>
        <w:t>į</w:t>
      </w:r>
      <w:r>
        <w:rPr>
          <w:rFonts w:ascii="Tahoma" w:hAnsi="Tahoma"/>
          <w:sz w:val="22"/>
          <w:szCs w:val="22"/>
          <w:rtl w:val="0"/>
          <w:lang w:val="es-ES_tradnl"/>
        </w:rPr>
        <w:t>rodymus ir esant b</w:t>
      </w:r>
      <w:r>
        <w:rPr>
          <w:rFonts w:ascii="Tahoma" w:hAnsi="Tahoma" w:hint="default"/>
          <w:sz w:val="22"/>
          <w:szCs w:val="22"/>
          <w:rtl w:val="0"/>
        </w:rPr>
        <w:t>ū</w:t>
      </w:r>
      <w:r>
        <w:rPr>
          <w:rFonts w:ascii="Tahoma" w:hAnsi="Tahoma"/>
          <w:sz w:val="22"/>
          <w:szCs w:val="22"/>
          <w:rtl w:val="0"/>
        </w:rPr>
        <w:t>tinumui, gali juos pateikti.</w:t>
      </w:r>
    </w:p>
    <w:p>
      <w:pPr>
        <w:pStyle w:val="Style4"/>
        <w:widowControl w:val="1"/>
        <w:numPr>
          <w:ilvl w:val="1"/>
          <w:numId w:val="33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Asmens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tvarkymo princip</w:t>
      </w:r>
      <w:r>
        <w:rPr>
          <w:rFonts w:ascii="Tahoma" w:hAnsi="Tahoma" w:hint="default"/>
          <w:sz w:val="22"/>
          <w:szCs w:val="22"/>
          <w:rtl w:val="0"/>
        </w:rPr>
        <w:t>ų į</w:t>
      </w:r>
      <w:r>
        <w:rPr>
          <w:rFonts w:ascii="Tahoma" w:hAnsi="Tahoma"/>
          <w:sz w:val="22"/>
          <w:szCs w:val="22"/>
          <w:rtl w:val="0"/>
        </w:rPr>
        <w:t>gyvendinimas detalizuojamas atskirose Vadovo dalyse, jo prieduose, kituose Fondo dokumentuose, susijusiuose su asmens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tvarkymu.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ADA dalys"/>
        <w:numPr>
          <w:ilvl w:val="0"/>
          <w:numId w:val="34"/>
        </w:numPr>
        <w:bidi w:val="0"/>
        <w:ind w:right="0"/>
        <w:jc w:val="center"/>
        <w:rPr>
          <w:rtl w:val="0"/>
        </w:rPr>
      </w:pPr>
      <w:bookmarkStart w:name="_Toc6" w:id="6"/>
      <w:r>
        <w:rPr>
          <w:rtl w:val="0"/>
          <w:lang w:val="en-US"/>
        </w:rPr>
        <w:t>duomen</w:t>
      </w:r>
      <w:r>
        <w:rPr>
          <w:rtl w:val="0"/>
          <w:lang w:val="en-US"/>
        </w:rPr>
        <w:t xml:space="preserve">ų </w:t>
      </w:r>
      <w:r>
        <w:rPr>
          <w:rtl w:val="0"/>
          <w:lang w:val="en-US"/>
        </w:rPr>
        <w:t>apsaugos pareig</w:t>
      </w:r>
      <w:r>
        <w:rPr>
          <w:rtl w:val="0"/>
          <w:lang w:val="en-US"/>
        </w:rPr>
        <w:t>ū</w:t>
      </w:r>
      <w:r>
        <w:rPr>
          <w:rtl w:val="0"/>
          <w:lang w:val="en-US"/>
        </w:rPr>
        <w:t>nas</w:t>
      </w:r>
      <w:bookmarkEnd w:id="6"/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Style4"/>
        <w:widowControl w:val="1"/>
        <w:numPr>
          <w:ilvl w:val="1"/>
          <w:numId w:val="36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  <w:lang w:val="pt-PT"/>
        </w:rPr>
        <w:t>apsaugos pareig</w:t>
      </w:r>
      <w:r>
        <w:rPr>
          <w:rFonts w:ascii="Tahoma" w:hAnsi="Tahoma" w:hint="default"/>
          <w:sz w:val="22"/>
          <w:szCs w:val="22"/>
          <w:rtl w:val="0"/>
        </w:rPr>
        <w:t>ū</w:t>
      </w:r>
      <w:r>
        <w:rPr>
          <w:rFonts w:ascii="Tahoma" w:hAnsi="Tahoma"/>
          <w:sz w:val="22"/>
          <w:szCs w:val="22"/>
          <w:rtl w:val="0"/>
        </w:rPr>
        <w:t>no funkcija yra privaloma Fondui, atsi</w:t>
      </w:r>
      <w:r>
        <w:rPr>
          <w:rFonts w:ascii="Tahoma" w:hAnsi="Tahoma" w:hint="default"/>
          <w:sz w:val="22"/>
          <w:szCs w:val="22"/>
          <w:rtl w:val="0"/>
        </w:rPr>
        <w:t>ž</w:t>
      </w:r>
      <w:r>
        <w:rPr>
          <w:rFonts w:ascii="Tahoma" w:hAnsi="Tahoma"/>
          <w:sz w:val="22"/>
          <w:szCs w:val="22"/>
          <w:rtl w:val="0"/>
        </w:rPr>
        <w:t xml:space="preserve">velgiant </w:t>
      </w:r>
      <w:r>
        <w:rPr>
          <w:rFonts w:ascii="Tahoma" w:hAnsi="Tahoma" w:hint="default"/>
          <w:sz w:val="22"/>
          <w:szCs w:val="22"/>
          <w:rtl w:val="0"/>
        </w:rPr>
        <w:t xml:space="preserve">į </w:t>
      </w:r>
      <w:r>
        <w:rPr>
          <w:rFonts w:ascii="Tahoma" w:hAnsi="Tahoma"/>
          <w:sz w:val="22"/>
          <w:szCs w:val="22"/>
          <w:rtl w:val="0"/>
          <w:lang w:val="es-ES_tradnl"/>
        </w:rPr>
        <w:t>Fondo veiklos pob</w:t>
      </w:r>
      <w:r>
        <w:rPr>
          <w:rFonts w:ascii="Tahoma" w:hAnsi="Tahoma" w:hint="default"/>
          <w:sz w:val="22"/>
          <w:szCs w:val="22"/>
          <w:rtl w:val="0"/>
        </w:rPr>
        <w:t>ū</w:t>
      </w:r>
      <w:r>
        <w:rPr>
          <w:rFonts w:ascii="Tahoma" w:hAnsi="Tahoma"/>
          <w:sz w:val="22"/>
          <w:szCs w:val="22"/>
          <w:rtl w:val="0"/>
        </w:rPr>
        <w:t>d</w:t>
      </w:r>
      <w:r>
        <w:rPr>
          <w:rFonts w:ascii="Tahoma" w:hAnsi="Tahoma" w:hint="default"/>
          <w:sz w:val="22"/>
          <w:szCs w:val="22"/>
          <w:rtl w:val="0"/>
        </w:rPr>
        <w:t xml:space="preserve">į </w:t>
      </w:r>
      <w:r>
        <w:rPr>
          <w:rFonts w:ascii="Tahoma" w:hAnsi="Tahoma"/>
          <w:sz w:val="22"/>
          <w:szCs w:val="22"/>
          <w:rtl w:val="0"/>
        </w:rPr>
        <w:t>ir tvarkom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asmens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mast</w:t>
      </w:r>
      <w:r>
        <w:rPr>
          <w:rFonts w:ascii="Tahoma" w:hAnsi="Tahoma" w:hint="default"/>
          <w:sz w:val="22"/>
          <w:szCs w:val="22"/>
          <w:rtl w:val="0"/>
        </w:rPr>
        <w:t>ą</w:t>
      </w:r>
      <w:r>
        <w:rPr>
          <w:rFonts w:ascii="Tahoma" w:hAnsi="Tahoma"/>
          <w:sz w:val="22"/>
          <w:szCs w:val="22"/>
          <w:rtl w:val="0"/>
        </w:rPr>
        <w:t>.</w:t>
      </w:r>
    </w:p>
    <w:p>
      <w:pPr>
        <w:pStyle w:val="Style4"/>
        <w:widowControl w:val="1"/>
        <w:numPr>
          <w:ilvl w:val="1"/>
          <w:numId w:val="36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  <w:lang w:val="pt-PT"/>
        </w:rPr>
        <w:t>apsaugos pareig</w:t>
      </w:r>
      <w:r>
        <w:rPr>
          <w:rFonts w:ascii="Tahoma" w:hAnsi="Tahoma" w:hint="default"/>
          <w:sz w:val="22"/>
          <w:szCs w:val="22"/>
          <w:rtl w:val="0"/>
        </w:rPr>
        <w:t>ū</w:t>
      </w:r>
      <w:r>
        <w:rPr>
          <w:rFonts w:ascii="Tahoma" w:hAnsi="Tahoma"/>
          <w:sz w:val="22"/>
          <w:szCs w:val="22"/>
          <w:rtl w:val="0"/>
        </w:rPr>
        <w:t>nas gali b</w:t>
      </w:r>
      <w:r>
        <w:rPr>
          <w:rFonts w:ascii="Tahoma" w:hAnsi="Tahoma" w:hint="default"/>
          <w:sz w:val="22"/>
          <w:szCs w:val="22"/>
          <w:rtl w:val="0"/>
        </w:rPr>
        <w:t>ū</w:t>
      </w:r>
      <w:r>
        <w:rPr>
          <w:rFonts w:ascii="Tahoma" w:hAnsi="Tahoma"/>
          <w:sz w:val="22"/>
          <w:szCs w:val="22"/>
          <w:rtl w:val="0"/>
          <w:lang w:val="it-IT"/>
        </w:rPr>
        <w:t>ti:</w:t>
      </w:r>
    </w:p>
    <w:p>
      <w:pPr>
        <w:pStyle w:val="Style4"/>
        <w:widowControl w:val="1"/>
        <w:numPr>
          <w:ilvl w:val="2"/>
          <w:numId w:val="36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  <w:lang w:val="it-IT"/>
        </w:rPr>
      </w:pPr>
      <w:r>
        <w:rPr>
          <w:rFonts w:ascii="Tahoma" w:hAnsi="Tahoma"/>
          <w:sz w:val="22"/>
          <w:szCs w:val="22"/>
          <w:rtl w:val="0"/>
          <w:lang w:val="it-IT"/>
        </w:rPr>
        <w:t xml:space="preserve">Paskiriamas Fondo vadovo </w:t>
      </w:r>
      <w:r>
        <w:rPr>
          <w:rFonts w:ascii="Tahoma" w:hAnsi="Tahoma" w:hint="default"/>
          <w:sz w:val="22"/>
          <w:szCs w:val="22"/>
          <w:rtl w:val="0"/>
        </w:rPr>
        <w:t>į</w:t>
      </w:r>
      <w:r>
        <w:rPr>
          <w:rFonts w:ascii="Tahoma" w:hAnsi="Tahoma"/>
          <w:sz w:val="22"/>
          <w:szCs w:val="22"/>
          <w:rtl w:val="0"/>
        </w:rPr>
        <w:t>sakymu i</w:t>
      </w:r>
      <w:r>
        <w:rPr>
          <w:rFonts w:ascii="Tahoma" w:hAnsi="Tahoma" w:hint="default"/>
          <w:sz w:val="22"/>
          <w:szCs w:val="22"/>
          <w:rtl w:val="0"/>
        </w:rPr>
        <w:t xml:space="preserve">š </w:t>
      </w:r>
      <w:r>
        <w:rPr>
          <w:rFonts w:ascii="Tahoma" w:hAnsi="Tahoma"/>
          <w:sz w:val="22"/>
          <w:szCs w:val="22"/>
          <w:rtl w:val="0"/>
          <w:lang w:val="it-IT"/>
        </w:rPr>
        <w:t>Fondo darbuotoj</w:t>
      </w:r>
      <w:r>
        <w:rPr>
          <w:rFonts w:ascii="Tahoma" w:hAnsi="Tahoma" w:hint="default"/>
          <w:sz w:val="22"/>
          <w:szCs w:val="22"/>
          <w:rtl w:val="0"/>
        </w:rPr>
        <w:t>ų</w:t>
      </w:r>
      <w:r>
        <w:rPr>
          <w:rFonts w:ascii="Tahoma" w:hAnsi="Tahoma"/>
          <w:sz w:val="22"/>
          <w:szCs w:val="22"/>
          <w:rtl w:val="0"/>
        </w:rPr>
        <w:t>;</w:t>
      </w:r>
    </w:p>
    <w:p>
      <w:pPr>
        <w:pStyle w:val="Style4"/>
        <w:widowControl w:val="1"/>
        <w:numPr>
          <w:ilvl w:val="2"/>
          <w:numId w:val="36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samdomas kaip i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  <w:lang w:val="en-US"/>
        </w:rPr>
        <w:t>orinis paslaug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teik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  <w:lang w:val="pt-PT"/>
        </w:rPr>
        <w:t xml:space="preserve">jas sutarties pagrindu. </w:t>
      </w:r>
    </w:p>
    <w:p>
      <w:pPr>
        <w:pStyle w:val="Style4"/>
        <w:widowControl w:val="1"/>
        <w:numPr>
          <w:ilvl w:val="1"/>
          <w:numId w:val="36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Asmuo, einantis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  <w:lang w:val="pt-PT"/>
        </w:rPr>
        <w:t>apsaugos pareig</w:t>
      </w:r>
      <w:r>
        <w:rPr>
          <w:rFonts w:ascii="Tahoma" w:hAnsi="Tahoma" w:hint="default"/>
          <w:sz w:val="22"/>
          <w:szCs w:val="22"/>
          <w:rtl w:val="0"/>
        </w:rPr>
        <w:t>ū</w:t>
      </w:r>
      <w:r>
        <w:rPr>
          <w:rFonts w:ascii="Tahoma" w:hAnsi="Tahoma"/>
          <w:sz w:val="22"/>
          <w:szCs w:val="22"/>
          <w:rtl w:val="0"/>
        </w:rPr>
        <w:t>no funkcijas, privalo:</w:t>
      </w:r>
    </w:p>
    <w:p>
      <w:pPr>
        <w:pStyle w:val="Style4"/>
        <w:widowControl w:val="1"/>
        <w:numPr>
          <w:ilvl w:val="2"/>
          <w:numId w:val="36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tur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ti aktuali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  <w:lang w:val="fr-FR"/>
        </w:rPr>
        <w:t>Europos S</w:t>
      </w:r>
      <w:r>
        <w:rPr>
          <w:rFonts w:ascii="Tahoma" w:hAnsi="Tahoma" w:hint="default"/>
          <w:sz w:val="22"/>
          <w:szCs w:val="22"/>
          <w:rtl w:val="0"/>
        </w:rPr>
        <w:t>ą</w:t>
      </w:r>
      <w:r>
        <w:rPr>
          <w:rFonts w:ascii="Tahoma" w:hAnsi="Tahoma"/>
          <w:sz w:val="22"/>
          <w:szCs w:val="22"/>
          <w:rtl w:val="0"/>
          <w:lang w:val="es-ES_tradnl"/>
        </w:rPr>
        <w:t>jungos ir Lietuvos Respublikos teis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s akt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  <w:lang w:val="de-DE"/>
        </w:rPr>
        <w:t xml:space="preserve">bei praktikos </w:t>
      </w:r>
      <w:r>
        <w:rPr>
          <w:rFonts w:ascii="Tahoma" w:hAnsi="Tahoma" w:hint="default"/>
          <w:sz w:val="22"/>
          <w:szCs w:val="22"/>
          <w:rtl w:val="0"/>
        </w:rPr>
        <w:t>ž</w:t>
      </w:r>
      <w:r>
        <w:rPr>
          <w:rFonts w:ascii="Tahoma" w:hAnsi="Tahoma"/>
          <w:sz w:val="22"/>
          <w:szCs w:val="22"/>
          <w:rtl w:val="0"/>
        </w:rPr>
        <w:t>ini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asmens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apsaugos srityje;</w:t>
      </w:r>
    </w:p>
    <w:p>
      <w:pPr>
        <w:pStyle w:val="Style4"/>
        <w:widowControl w:val="1"/>
        <w:numPr>
          <w:ilvl w:val="2"/>
          <w:numId w:val="36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i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  <w:lang w:val="en-US"/>
        </w:rPr>
        <w:t xml:space="preserve">manyti Fondo </w:t>
      </w:r>
      <w:r>
        <w:rPr>
          <w:rFonts w:ascii="Tahoma" w:hAnsi="Tahoma" w:hint="default"/>
          <w:kern w:val="36"/>
          <w:sz w:val="22"/>
          <w:szCs w:val="22"/>
          <w:rtl w:val="0"/>
        </w:rPr>
        <w:t>ž</w:t>
      </w:r>
      <w:r>
        <w:rPr>
          <w:rFonts w:ascii="Tahoma" w:hAnsi="Tahoma"/>
          <w:kern w:val="36"/>
          <w:sz w:val="22"/>
          <w:szCs w:val="22"/>
          <w:rtl w:val="0"/>
        </w:rPr>
        <w:t>mogi</w:t>
      </w:r>
      <w:r>
        <w:rPr>
          <w:rFonts w:ascii="Tahoma" w:hAnsi="Tahoma" w:hint="default"/>
          <w:kern w:val="36"/>
          <w:sz w:val="22"/>
          <w:szCs w:val="22"/>
          <w:rtl w:val="0"/>
        </w:rPr>
        <w:t>š</w:t>
      </w:r>
      <w:r>
        <w:rPr>
          <w:rFonts w:ascii="Tahoma" w:hAnsi="Tahoma"/>
          <w:kern w:val="36"/>
          <w:sz w:val="22"/>
          <w:szCs w:val="22"/>
          <w:rtl w:val="0"/>
        </w:rPr>
        <w:t>kuosius i</w:t>
      </w:r>
      <w:r>
        <w:rPr>
          <w:rFonts w:ascii="Tahoma" w:hAnsi="Tahoma" w:hint="default"/>
          <w:kern w:val="36"/>
          <w:sz w:val="22"/>
          <w:szCs w:val="22"/>
          <w:rtl w:val="0"/>
        </w:rPr>
        <w:t>š</w:t>
      </w:r>
      <w:r>
        <w:rPr>
          <w:rFonts w:ascii="Tahoma" w:hAnsi="Tahoma"/>
          <w:kern w:val="36"/>
          <w:sz w:val="22"/>
          <w:szCs w:val="22"/>
          <w:rtl w:val="0"/>
        </w:rPr>
        <w:t>teklius, informacines sistemas, fizin</w:t>
      </w:r>
      <w:r>
        <w:rPr>
          <w:rFonts w:ascii="Tahoma" w:hAnsi="Tahoma" w:hint="default"/>
          <w:kern w:val="36"/>
          <w:sz w:val="22"/>
          <w:szCs w:val="22"/>
          <w:rtl w:val="0"/>
        </w:rPr>
        <w:t xml:space="preserve">ę </w:t>
      </w:r>
      <w:r>
        <w:rPr>
          <w:rFonts w:ascii="Tahoma" w:hAnsi="Tahoma"/>
          <w:kern w:val="36"/>
          <w:sz w:val="22"/>
          <w:szCs w:val="22"/>
          <w:rtl w:val="0"/>
        </w:rPr>
        <w:t>saug</w:t>
      </w:r>
      <w:r>
        <w:rPr>
          <w:rFonts w:ascii="Tahoma" w:hAnsi="Tahoma" w:hint="default"/>
          <w:kern w:val="36"/>
          <w:sz w:val="22"/>
          <w:szCs w:val="22"/>
          <w:rtl w:val="0"/>
        </w:rPr>
        <w:t>ą</w:t>
      </w:r>
      <w:r>
        <w:rPr>
          <w:rFonts w:ascii="Tahoma" w:hAnsi="Tahoma"/>
          <w:kern w:val="36"/>
          <w:sz w:val="22"/>
          <w:szCs w:val="22"/>
          <w:rtl w:val="0"/>
        </w:rPr>
        <w:t>, duomenu</w:t>
      </w:r>
      <w:r>
        <w:rPr>
          <w:rFonts w:ascii="Tahoma" w:hAnsi="Tahoma" w:hint="default"/>
          <w:kern w:val="36"/>
          <w:sz w:val="22"/>
          <w:szCs w:val="22"/>
          <w:rtl w:val="0"/>
        </w:rPr>
        <w:t xml:space="preserve">̨ </w:t>
      </w:r>
      <w:r>
        <w:rPr>
          <w:rFonts w:ascii="Tahoma" w:hAnsi="Tahoma"/>
          <w:kern w:val="36"/>
          <w:sz w:val="22"/>
          <w:szCs w:val="22"/>
          <w:rtl w:val="0"/>
        </w:rPr>
        <w:t>saugumo ir duomenu</w:t>
      </w:r>
      <w:r>
        <w:rPr>
          <w:rFonts w:ascii="Tahoma" w:hAnsi="Tahoma" w:hint="default"/>
          <w:kern w:val="36"/>
          <w:sz w:val="22"/>
          <w:szCs w:val="22"/>
          <w:rtl w:val="0"/>
        </w:rPr>
        <w:t xml:space="preserve">̨ </w:t>
      </w:r>
      <w:r>
        <w:rPr>
          <w:rFonts w:ascii="Tahoma" w:hAnsi="Tahoma"/>
          <w:kern w:val="36"/>
          <w:sz w:val="22"/>
          <w:szCs w:val="22"/>
          <w:rtl w:val="0"/>
        </w:rPr>
        <w:t>apsaugos poreik</w:t>
      </w:r>
      <w:r>
        <w:rPr>
          <w:rFonts w:ascii="Tahoma" w:hAnsi="Tahoma" w:hint="default"/>
          <w:kern w:val="36"/>
          <w:sz w:val="22"/>
          <w:szCs w:val="22"/>
          <w:rtl w:val="0"/>
        </w:rPr>
        <w:t>į</w:t>
      </w:r>
      <w:r>
        <w:rPr>
          <w:rFonts w:ascii="Tahoma" w:hAnsi="Tahoma"/>
          <w:kern w:val="36"/>
          <w:sz w:val="22"/>
          <w:szCs w:val="22"/>
          <w:rtl w:val="0"/>
        </w:rPr>
        <w:t>;</w:t>
      </w:r>
    </w:p>
    <w:p>
      <w:pPr>
        <w:pStyle w:val="Style4"/>
        <w:widowControl w:val="1"/>
        <w:numPr>
          <w:ilvl w:val="2"/>
          <w:numId w:val="36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  <w:lang w:val="fr-FR"/>
        </w:rPr>
      </w:pPr>
      <w:r>
        <w:rPr>
          <w:rFonts w:ascii="Tahoma" w:hAnsi="Tahoma"/>
          <w:sz w:val="22"/>
          <w:szCs w:val="22"/>
          <w:rtl w:val="0"/>
          <w:lang w:val="fr-FR"/>
        </w:rPr>
        <w:t>ne re</w:t>
      </w:r>
      <w:r>
        <w:rPr>
          <w:rFonts w:ascii="Tahoma" w:hAnsi="Tahoma" w:hint="default"/>
          <w:sz w:val="22"/>
          <w:szCs w:val="22"/>
          <w:rtl w:val="0"/>
        </w:rPr>
        <w:t>č</w:t>
      </w:r>
      <w:r>
        <w:rPr>
          <w:rFonts w:ascii="Tahoma" w:hAnsi="Tahoma"/>
          <w:sz w:val="22"/>
          <w:szCs w:val="22"/>
          <w:rtl w:val="0"/>
        </w:rPr>
        <w:t>iau, kaip 1 (vien</w:t>
      </w:r>
      <w:r>
        <w:rPr>
          <w:rFonts w:ascii="Tahoma" w:hAnsi="Tahoma" w:hint="default"/>
          <w:sz w:val="22"/>
          <w:szCs w:val="22"/>
          <w:rtl w:val="0"/>
        </w:rPr>
        <w:t>ą</w:t>
      </w:r>
      <w:r>
        <w:rPr>
          <w:rFonts w:ascii="Tahoma" w:hAnsi="Tahoma"/>
          <w:sz w:val="22"/>
          <w:szCs w:val="22"/>
          <w:rtl w:val="0"/>
        </w:rPr>
        <w:t>) kart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  <w:lang w:val="it-IT"/>
        </w:rPr>
        <w:t>per metus tobulinti savo profesin</w:t>
      </w:r>
      <w:r>
        <w:rPr>
          <w:rFonts w:ascii="Tahoma" w:hAnsi="Tahoma" w:hint="default"/>
          <w:sz w:val="22"/>
          <w:szCs w:val="22"/>
          <w:rtl w:val="0"/>
        </w:rPr>
        <w:t xml:space="preserve">ę </w:t>
      </w:r>
      <w:r>
        <w:rPr>
          <w:rFonts w:ascii="Tahoma" w:hAnsi="Tahoma"/>
          <w:sz w:val="22"/>
          <w:szCs w:val="22"/>
          <w:rtl w:val="0"/>
        </w:rPr>
        <w:t>kompetencij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</w:rPr>
        <w:t>bei kvalifikacij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</w:rPr>
        <w:t>asmens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 xml:space="preserve">apsaugos srityje ir pateikti 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  <w:lang w:val="it-IT"/>
        </w:rPr>
        <w:t xml:space="preserve">io tobulinimo </w:t>
      </w:r>
      <w:r>
        <w:rPr>
          <w:rFonts w:ascii="Tahoma" w:hAnsi="Tahoma" w:hint="default"/>
          <w:sz w:val="22"/>
          <w:szCs w:val="22"/>
          <w:rtl w:val="0"/>
        </w:rPr>
        <w:t>į</w:t>
      </w:r>
      <w:r>
        <w:rPr>
          <w:rFonts w:ascii="Tahoma" w:hAnsi="Tahoma"/>
          <w:sz w:val="22"/>
          <w:szCs w:val="22"/>
          <w:rtl w:val="0"/>
        </w:rPr>
        <w:t>rodym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</w:rPr>
        <w:t>Fondui.</w:t>
      </w:r>
    </w:p>
    <w:p>
      <w:pPr>
        <w:pStyle w:val="Style4"/>
        <w:widowControl w:val="1"/>
        <w:numPr>
          <w:ilvl w:val="1"/>
          <w:numId w:val="36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  <w:lang w:val="pt-PT"/>
        </w:rPr>
        <w:t>apsaugos pareig</w:t>
      </w:r>
      <w:r>
        <w:rPr>
          <w:rFonts w:ascii="Tahoma" w:hAnsi="Tahoma" w:hint="default"/>
          <w:sz w:val="22"/>
          <w:szCs w:val="22"/>
          <w:rtl w:val="0"/>
        </w:rPr>
        <w:t>ū</w:t>
      </w:r>
      <w:r>
        <w:rPr>
          <w:rFonts w:ascii="Tahoma" w:hAnsi="Tahoma"/>
          <w:sz w:val="22"/>
          <w:szCs w:val="22"/>
          <w:rtl w:val="0"/>
        </w:rPr>
        <w:t>nas, vykdydamas savo funkcijas:</w:t>
      </w:r>
    </w:p>
    <w:p>
      <w:pPr>
        <w:pStyle w:val="List Paragraph"/>
        <w:numPr>
          <w:ilvl w:val="2"/>
          <w:numId w:val="37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</w:rPr>
      </w:pPr>
      <w:r>
        <w:rPr>
          <w:rFonts w:ascii="Tahoma" w:hAnsi="Tahoma"/>
          <w:rtl w:val="0"/>
        </w:rPr>
        <w:t>renka ir analizuoja informacij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</w:rPr>
        <w:t>, b</w:t>
      </w:r>
      <w:r>
        <w:rPr>
          <w:rFonts w:ascii="Tahoma" w:hAnsi="Tahoma" w:hint="default"/>
          <w:rtl w:val="0"/>
        </w:rPr>
        <w:t>ū</w:t>
      </w:r>
      <w:r>
        <w:rPr>
          <w:rFonts w:ascii="Tahoma" w:hAnsi="Tahoma"/>
          <w:rtl w:val="0"/>
        </w:rPr>
        <w:t>tin</w:t>
      </w:r>
      <w:r>
        <w:rPr>
          <w:rFonts w:ascii="Tahoma" w:hAnsi="Tahoma" w:hint="default"/>
          <w:rtl w:val="0"/>
        </w:rPr>
        <w:t xml:space="preserve">ą </w:t>
      </w:r>
      <w:r>
        <w:rPr>
          <w:rFonts w:ascii="Tahoma" w:hAnsi="Tahoma"/>
          <w:rtl w:val="0"/>
        </w:rPr>
        <w:t>identifikuoti asmens duomen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tvarkymo veikl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poky</w:t>
      </w:r>
      <w:r>
        <w:rPr>
          <w:rFonts w:ascii="Tahoma" w:hAnsi="Tahoma" w:hint="default"/>
          <w:rtl w:val="0"/>
        </w:rPr>
        <w:t>č</w:t>
      </w:r>
      <w:r>
        <w:rPr>
          <w:rFonts w:ascii="Tahoma" w:hAnsi="Tahoma"/>
          <w:rtl w:val="0"/>
          <w:lang w:val="es-ES_tradnl"/>
        </w:rPr>
        <w:t>ius;</w:t>
      </w:r>
    </w:p>
    <w:p>
      <w:pPr>
        <w:pStyle w:val="List Paragraph"/>
        <w:numPr>
          <w:ilvl w:val="2"/>
          <w:numId w:val="37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  <w:lang w:val="it-IT"/>
        </w:rPr>
      </w:pPr>
      <w:r>
        <w:rPr>
          <w:rFonts w:ascii="Tahoma" w:hAnsi="Tahoma"/>
          <w:rtl w:val="0"/>
          <w:lang w:val="it-IT"/>
        </w:rPr>
        <w:t>1 (vien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</w:rPr>
        <w:t>) kart</w:t>
      </w:r>
      <w:r>
        <w:rPr>
          <w:rFonts w:ascii="Tahoma" w:hAnsi="Tahoma" w:hint="default"/>
          <w:rtl w:val="0"/>
        </w:rPr>
        <w:t xml:space="preserve">ą </w:t>
      </w:r>
      <w:r>
        <w:rPr>
          <w:rFonts w:ascii="Tahoma" w:hAnsi="Tahoma"/>
          <w:rtl w:val="0"/>
        </w:rPr>
        <w:t>per metus atlieka planin</w:t>
      </w:r>
      <w:r>
        <w:rPr>
          <w:rFonts w:ascii="Tahoma" w:hAnsi="Tahoma" w:hint="default"/>
          <w:rtl w:val="0"/>
        </w:rPr>
        <w:t xml:space="preserve">į </w:t>
      </w:r>
      <w:r>
        <w:rPr>
          <w:rFonts w:ascii="Tahoma" w:hAnsi="Tahoma"/>
          <w:rtl w:val="0"/>
          <w:lang w:val="de-DE"/>
        </w:rPr>
        <w:t>Audit</w:t>
      </w:r>
      <w:r>
        <w:rPr>
          <w:rFonts w:ascii="Tahoma" w:hAnsi="Tahoma" w:hint="default"/>
          <w:rtl w:val="0"/>
        </w:rPr>
        <w:t xml:space="preserve">ą </w:t>
      </w:r>
      <w:r>
        <w:rPr>
          <w:rFonts w:ascii="Tahoma" w:hAnsi="Tahoma"/>
          <w:rtl w:val="0"/>
        </w:rPr>
        <w:t xml:space="preserve">ir jo rezultatus pateikia Fondo vadovui bei kitiems atsakingiems asmenims. Taip pat atlieka neplaninius Auditus, esant 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iame Vadove nustatytiems pagrindams.</w:t>
      </w:r>
    </w:p>
    <w:p>
      <w:pPr>
        <w:pStyle w:val="List Paragraph"/>
        <w:numPr>
          <w:ilvl w:val="2"/>
          <w:numId w:val="37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</w:rPr>
      </w:pPr>
      <w:r>
        <w:rPr>
          <w:rFonts w:ascii="Tahoma" w:hAnsi="Tahoma"/>
          <w:rtl w:val="0"/>
        </w:rPr>
        <w:t>nagrin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  <w:lang w:val="it-IT"/>
        </w:rPr>
        <w:t>ja Fondo gaunamus Pra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ymus, renka atsakym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parengimui b</w:t>
      </w:r>
      <w:r>
        <w:rPr>
          <w:rFonts w:ascii="Tahoma" w:hAnsi="Tahoma" w:hint="default"/>
          <w:rtl w:val="0"/>
        </w:rPr>
        <w:t>ū</w:t>
      </w:r>
      <w:r>
        <w:rPr>
          <w:rFonts w:ascii="Tahoma" w:hAnsi="Tahoma"/>
          <w:rtl w:val="0"/>
        </w:rPr>
        <w:t>tin</w:t>
      </w:r>
      <w:r>
        <w:rPr>
          <w:rFonts w:ascii="Tahoma" w:hAnsi="Tahoma" w:hint="default"/>
          <w:rtl w:val="0"/>
        </w:rPr>
        <w:t xml:space="preserve">ą </w:t>
      </w:r>
      <w:r>
        <w:rPr>
          <w:rFonts w:ascii="Tahoma" w:hAnsi="Tahoma"/>
          <w:rtl w:val="0"/>
        </w:rPr>
        <w:t>informacij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</w:rPr>
        <w:t xml:space="preserve">, rengia atsakymus </w:t>
      </w:r>
      <w:r>
        <w:rPr>
          <w:rFonts w:ascii="Tahoma" w:hAnsi="Tahoma" w:hint="default"/>
          <w:rtl w:val="0"/>
        </w:rPr>
        <w:t xml:space="preserve">į </w:t>
      </w:r>
      <w:r>
        <w:rPr>
          <w:rFonts w:ascii="Tahoma" w:hAnsi="Tahoma"/>
          <w:rtl w:val="0"/>
        </w:rPr>
        <w:t>Pra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ymus;</w:t>
      </w:r>
    </w:p>
    <w:p>
      <w:pPr>
        <w:pStyle w:val="List Paragraph"/>
        <w:numPr>
          <w:ilvl w:val="2"/>
          <w:numId w:val="37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  <w:lang w:val="it-IT"/>
        </w:rPr>
      </w:pPr>
      <w:r>
        <w:rPr>
          <w:rFonts w:ascii="Tahoma" w:hAnsi="Tahoma"/>
          <w:rtl w:val="0"/>
          <w:lang w:val="it-IT"/>
        </w:rPr>
        <w:t xml:space="preserve">vertina Fondo sutartinius </w:t>
      </w:r>
      <w:r>
        <w:rPr>
          <w:rFonts w:ascii="Tahoma" w:hAnsi="Tahoma" w:hint="default"/>
          <w:rtl w:val="0"/>
        </w:rPr>
        <w:t>į</w:t>
      </w:r>
      <w:r>
        <w:rPr>
          <w:rFonts w:ascii="Tahoma" w:hAnsi="Tahoma"/>
          <w:rtl w:val="0"/>
        </w:rPr>
        <w:t>sipareigojimus, susijusius su asmens duomen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tvarkymu, teikia i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  <w:lang w:val="pt-PT"/>
        </w:rPr>
        <w:t>vadas d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  <w:lang w:val="de-DE"/>
        </w:rPr>
        <w:t>l Partneri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ir(arba) tre</w:t>
      </w:r>
      <w:r>
        <w:rPr>
          <w:rFonts w:ascii="Tahoma" w:hAnsi="Tahoma" w:hint="default"/>
          <w:rtl w:val="0"/>
        </w:rPr>
        <w:t>č</w:t>
      </w:r>
      <w:r>
        <w:rPr>
          <w:rFonts w:ascii="Tahoma" w:hAnsi="Tahoma"/>
          <w:rtl w:val="0"/>
        </w:rPr>
        <w:t>i</w:t>
      </w:r>
      <w:r>
        <w:rPr>
          <w:rFonts w:ascii="Tahoma" w:hAnsi="Tahoma" w:hint="default"/>
          <w:rtl w:val="0"/>
        </w:rPr>
        <w:t>ų</w:t>
      </w:r>
      <w:r>
        <w:rPr>
          <w:rFonts w:ascii="Tahoma" w:hAnsi="Tahoma"/>
          <w:rtl w:val="0"/>
        </w:rPr>
        <w:t>j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  <w:lang w:val="it-IT"/>
        </w:rPr>
        <w:t>asmen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si</w:t>
      </w:r>
      <w:r>
        <w:rPr>
          <w:rFonts w:ascii="Tahoma" w:hAnsi="Tahoma" w:hint="default"/>
          <w:rtl w:val="0"/>
        </w:rPr>
        <w:t>ū</w:t>
      </w:r>
      <w:r>
        <w:rPr>
          <w:rFonts w:ascii="Tahoma" w:hAnsi="Tahoma"/>
          <w:rtl w:val="0"/>
        </w:rPr>
        <w:t>lom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  <w:lang w:val="it-IT"/>
        </w:rPr>
        <w:t>sutartini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s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  <w:lang w:val="da-DK"/>
        </w:rPr>
        <w:t>lyg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atitikimo Europos S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  <w:lang w:val="de-DE"/>
        </w:rPr>
        <w:t>jungos bei Lietuvos Respublikos teis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>s akt</w:t>
      </w:r>
      <w:r>
        <w:rPr>
          <w:rFonts w:ascii="Tahoma" w:hAnsi="Tahoma" w:hint="default"/>
          <w:rtl w:val="0"/>
        </w:rPr>
        <w:t>ų</w:t>
      </w:r>
      <w:r>
        <w:rPr>
          <w:rFonts w:ascii="Tahoma" w:hAnsi="Tahoma"/>
          <w:rtl w:val="0"/>
        </w:rPr>
        <w:t>, reglamentuojan</w:t>
      </w:r>
      <w:r>
        <w:rPr>
          <w:rFonts w:ascii="Tahoma" w:hAnsi="Tahoma" w:hint="default"/>
          <w:rtl w:val="0"/>
        </w:rPr>
        <w:t>č</w:t>
      </w:r>
      <w:r>
        <w:rPr>
          <w:rFonts w:ascii="Tahoma" w:hAnsi="Tahoma"/>
          <w:rtl w:val="0"/>
        </w:rPr>
        <w:t>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asmens duomen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apsaug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  <w:lang w:val="de-DE"/>
        </w:rPr>
        <w:t xml:space="preserve">, reikalavimams bei 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io Vadovo s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</w:rPr>
        <w:t>lygoms, taip pat teikia si</w:t>
      </w:r>
      <w:r>
        <w:rPr>
          <w:rFonts w:ascii="Tahoma" w:hAnsi="Tahoma" w:hint="default"/>
          <w:rtl w:val="0"/>
        </w:rPr>
        <w:t>ū</w:t>
      </w:r>
      <w:r>
        <w:rPr>
          <w:rFonts w:ascii="Tahoma" w:hAnsi="Tahoma"/>
          <w:rtl w:val="0"/>
        </w:rPr>
        <w:t>lymus d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 xml:space="preserve">l 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neatitinkan</w:t>
      </w:r>
      <w:r>
        <w:rPr>
          <w:rFonts w:ascii="Tahoma" w:hAnsi="Tahoma" w:hint="default"/>
          <w:rtl w:val="0"/>
        </w:rPr>
        <w:t>č</w:t>
      </w:r>
      <w:r>
        <w:rPr>
          <w:rFonts w:ascii="Tahoma" w:hAnsi="Tahoma"/>
          <w:rtl w:val="0"/>
        </w:rPr>
        <w:t>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  <w:lang w:val="it-IT"/>
        </w:rPr>
        <w:t>arba galimai neatitinkan</w:t>
      </w:r>
      <w:r>
        <w:rPr>
          <w:rFonts w:ascii="Tahoma" w:hAnsi="Tahoma" w:hint="default"/>
          <w:rtl w:val="0"/>
        </w:rPr>
        <w:t>č</w:t>
      </w:r>
      <w:r>
        <w:rPr>
          <w:rFonts w:ascii="Tahoma" w:hAnsi="Tahoma"/>
          <w:rtl w:val="0"/>
        </w:rPr>
        <w:t>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s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  <w:lang w:val="da-DK"/>
        </w:rPr>
        <w:t>lyg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  <w:lang w:val="de-DE"/>
        </w:rPr>
        <w:t>pakeitimo;</w:t>
      </w:r>
    </w:p>
    <w:p>
      <w:pPr>
        <w:pStyle w:val="List Paragraph"/>
        <w:numPr>
          <w:ilvl w:val="2"/>
          <w:numId w:val="37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</w:rPr>
      </w:pPr>
      <w:r>
        <w:rPr>
          <w:rFonts w:ascii="Tahoma" w:hAnsi="Tahoma"/>
          <w:rtl w:val="0"/>
        </w:rPr>
        <w:t>atstovauja Fondui santykiuose su VDAI bei kitomis kompetentingomis institucijomis, kai kyla klausimas d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>l asmens duomen</w:t>
      </w:r>
      <w:r>
        <w:rPr>
          <w:rFonts w:ascii="Tahoma" w:hAnsi="Tahoma" w:hint="default"/>
          <w:rtl w:val="0"/>
        </w:rPr>
        <w:t>ų</w:t>
      </w:r>
      <w:r>
        <w:rPr>
          <w:rFonts w:ascii="Tahoma" w:hAnsi="Tahoma"/>
          <w:rtl w:val="0"/>
        </w:rPr>
        <w:t>, atlieka Fondo kontaktinio asmens, atsakingo u</w:t>
      </w:r>
      <w:r>
        <w:rPr>
          <w:rFonts w:ascii="Tahoma" w:hAnsi="Tahoma" w:hint="default"/>
          <w:rtl w:val="0"/>
        </w:rPr>
        <w:t xml:space="preserve">ž </w:t>
      </w:r>
      <w:r>
        <w:rPr>
          <w:rFonts w:ascii="Tahoma" w:hAnsi="Tahoma"/>
          <w:rtl w:val="0"/>
        </w:rPr>
        <w:t>asmens duomen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apsaug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</w:rPr>
        <w:t>, funkcij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</w:rPr>
        <w:t>;</w:t>
      </w:r>
    </w:p>
    <w:p>
      <w:pPr>
        <w:pStyle w:val="List Paragraph"/>
        <w:numPr>
          <w:ilvl w:val="2"/>
          <w:numId w:val="37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</w:rPr>
      </w:pPr>
      <w:r>
        <w:rPr>
          <w:rFonts w:ascii="Tahoma" w:hAnsi="Tahoma"/>
          <w:rtl w:val="0"/>
        </w:rPr>
        <w:t>atstovauja Fondo santykiuose su Duomen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  <w:lang w:val="pt-PT"/>
        </w:rPr>
        <w:t>subjektais, Partneriais, tre</w:t>
      </w:r>
      <w:r>
        <w:rPr>
          <w:rFonts w:ascii="Tahoma" w:hAnsi="Tahoma" w:hint="default"/>
          <w:rtl w:val="0"/>
        </w:rPr>
        <w:t>č</w:t>
      </w:r>
      <w:r>
        <w:rPr>
          <w:rFonts w:ascii="Tahoma" w:hAnsi="Tahoma"/>
          <w:rtl w:val="0"/>
        </w:rPr>
        <w:t>iaisiais asmenimis, atlieka Fondo kontaktinio asmens, atsakingo u</w:t>
      </w:r>
      <w:r>
        <w:rPr>
          <w:rFonts w:ascii="Tahoma" w:hAnsi="Tahoma" w:hint="default"/>
          <w:rtl w:val="0"/>
        </w:rPr>
        <w:t xml:space="preserve">ž </w:t>
      </w:r>
      <w:r>
        <w:rPr>
          <w:rFonts w:ascii="Tahoma" w:hAnsi="Tahoma"/>
          <w:rtl w:val="0"/>
        </w:rPr>
        <w:t>asmens duomen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apsaug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</w:rPr>
        <w:t>, funkcij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</w:rPr>
        <w:t>;</w:t>
      </w:r>
    </w:p>
    <w:p>
      <w:pPr>
        <w:pStyle w:val="List Paragraph"/>
        <w:numPr>
          <w:ilvl w:val="2"/>
          <w:numId w:val="37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</w:rPr>
      </w:pPr>
      <w:r>
        <w:rPr>
          <w:rFonts w:ascii="Tahoma" w:hAnsi="Tahoma"/>
          <w:rtl w:val="0"/>
        </w:rPr>
        <w:t>tikrina ir nagrin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>ja, ar Fondo vykdomas asmens duomen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  <w:lang w:val="pt-PT"/>
        </w:rPr>
        <w:t>tvarkymas atitinka teis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 xml:space="preserve">s akto, 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  <w:lang w:val="it-IT"/>
        </w:rPr>
        <w:t>io vadovo bei kit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  <w:lang w:val="pt-PT"/>
        </w:rPr>
        <w:t>Fondo vidaus dokument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reikalavimus, atsi</w:t>
      </w:r>
      <w:r>
        <w:rPr>
          <w:rFonts w:ascii="Tahoma" w:hAnsi="Tahoma" w:hint="default"/>
          <w:rtl w:val="0"/>
        </w:rPr>
        <w:t>ž</w:t>
      </w:r>
      <w:r>
        <w:rPr>
          <w:rFonts w:ascii="Tahoma" w:hAnsi="Tahoma"/>
          <w:rtl w:val="0"/>
        </w:rPr>
        <w:t xml:space="preserve">velgiant </w:t>
      </w:r>
      <w:r>
        <w:rPr>
          <w:rFonts w:ascii="Tahoma" w:hAnsi="Tahoma" w:hint="default"/>
          <w:rtl w:val="0"/>
        </w:rPr>
        <w:t xml:space="preserve">į </w:t>
      </w:r>
      <w:r>
        <w:rPr>
          <w:rFonts w:ascii="Tahoma" w:hAnsi="Tahoma"/>
          <w:rtl w:val="0"/>
        </w:rPr>
        <w:t>duomen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tvarkymo pob</w:t>
      </w:r>
      <w:r>
        <w:rPr>
          <w:rFonts w:ascii="Tahoma" w:hAnsi="Tahoma" w:hint="default"/>
          <w:rtl w:val="0"/>
        </w:rPr>
        <w:t>ū</w:t>
      </w:r>
      <w:r>
        <w:rPr>
          <w:rFonts w:ascii="Tahoma" w:hAnsi="Tahoma"/>
          <w:rtl w:val="0"/>
        </w:rPr>
        <w:t>d</w:t>
      </w:r>
      <w:r>
        <w:rPr>
          <w:rFonts w:ascii="Tahoma" w:hAnsi="Tahoma" w:hint="default"/>
          <w:rtl w:val="0"/>
        </w:rPr>
        <w:t>į</w:t>
      </w:r>
      <w:r>
        <w:rPr>
          <w:rFonts w:ascii="Tahoma" w:hAnsi="Tahoma"/>
          <w:rtl w:val="0"/>
          <w:lang w:val="pt-PT"/>
        </w:rPr>
        <w:t>, apimtis, aplink</w:t>
      </w:r>
      <w:r>
        <w:rPr>
          <w:rFonts w:ascii="Tahoma" w:hAnsi="Tahoma" w:hint="default"/>
          <w:rtl w:val="0"/>
        </w:rPr>
        <w:t xml:space="preserve">ą </w:t>
      </w:r>
      <w:r>
        <w:rPr>
          <w:rFonts w:ascii="Tahoma" w:hAnsi="Tahoma"/>
          <w:rtl w:val="0"/>
        </w:rPr>
        <w:t>ir tikslus, vertina, ar buvo laikomasi informacijos konfidencialumo;</w:t>
      </w:r>
    </w:p>
    <w:p>
      <w:pPr>
        <w:pStyle w:val="List Paragraph"/>
        <w:numPr>
          <w:ilvl w:val="2"/>
          <w:numId w:val="37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</w:rPr>
      </w:pPr>
      <w:r>
        <w:rPr>
          <w:rFonts w:ascii="Tahoma" w:hAnsi="Tahoma"/>
          <w:rtl w:val="0"/>
        </w:rPr>
        <w:t>teikia pasi</w:t>
      </w:r>
      <w:r>
        <w:rPr>
          <w:rFonts w:ascii="Tahoma" w:hAnsi="Tahoma" w:hint="default"/>
          <w:rtl w:val="0"/>
        </w:rPr>
        <w:t>ū</w:t>
      </w:r>
      <w:r>
        <w:rPr>
          <w:rFonts w:ascii="Tahoma" w:hAnsi="Tahoma"/>
          <w:rtl w:val="0"/>
        </w:rPr>
        <w:t>lymus bei rekomendacijas d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>l Fondo naudojam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teisini</w:t>
      </w:r>
      <w:r>
        <w:rPr>
          <w:rFonts w:ascii="Tahoma" w:hAnsi="Tahoma" w:hint="default"/>
          <w:rtl w:val="0"/>
        </w:rPr>
        <w:t>ų</w:t>
      </w:r>
      <w:r>
        <w:rPr>
          <w:rFonts w:ascii="Tahoma" w:hAnsi="Tahoma"/>
          <w:rtl w:val="0"/>
          <w:lang w:val="de-DE"/>
        </w:rPr>
        <w:t>, technini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  <w:lang w:val="pt-PT"/>
        </w:rPr>
        <w:t>bei organizacini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priemoni</w:t>
      </w:r>
      <w:r>
        <w:rPr>
          <w:rFonts w:ascii="Tahoma" w:hAnsi="Tahoma" w:hint="default"/>
          <w:rtl w:val="0"/>
        </w:rPr>
        <w:t>ų</w:t>
      </w:r>
      <w:r>
        <w:rPr>
          <w:rFonts w:ascii="Tahoma" w:hAnsi="Tahoma"/>
          <w:rtl w:val="0"/>
        </w:rPr>
        <w:t>, j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  <w:lang w:val="it-IT"/>
        </w:rPr>
        <w:t>tobulinimo ir keitimo, aptaria esam</w:t>
      </w:r>
      <w:r>
        <w:rPr>
          <w:rFonts w:ascii="Tahoma" w:hAnsi="Tahoma" w:hint="default"/>
          <w:rtl w:val="0"/>
        </w:rPr>
        <w:t xml:space="preserve">ą </w:t>
      </w:r>
      <w:r>
        <w:rPr>
          <w:rFonts w:ascii="Tahoma" w:hAnsi="Tahoma"/>
          <w:rtl w:val="0"/>
        </w:rPr>
        <w:t>asmens duomen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tvarkymo situacij</w:t>
      </w:r>
      <w:r>
        <w:rPr>
          <w:rFonts w:ascii="Tahoma" w:hAnsi="Tahoma" w:hint="default"/>
          <w:rtl w:val="0"/>
        </w:rPr>
        <w:t xml:space="preserve">ą </w:t>
      </w:r>
      <w:r>
        <w:rPr>
          <w:rFonts w:ascii="Tahoma" w:hAnsi="Tahoma"/>
          <w:rtl w:val="0"/>
          <w:lang w:val="pt-PT"/>
        </w:rPr>
        <w:t>su Fondo vadovu bei kitais atsakingais asmenimis;</w:t>
      </w:r>
    </w:p>
    <w:p>
      <w:pPr>
        <w:pStyle w:val="List Paragraph"/>
        <w:numPr>
          <w:ilvl w:val="2"/>
          <w:numId w:val="37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  <w:lang w:val="fr-FR"/>
        </w:rPr>
      </w:pPr>
      <w:r>
        <w:rPr>
          <w:rFonts w:ascii="Tahoma" w:hAnsi="Tahoma"/>
          <w:rtl w:val="0"/>
          <w:lang w:val="fr-FR"/>
        </w:rPr>
        <w:t>ne re</w:t>
      </w:r>
      <w:r>
        <w:rPr>
          <w:rFonts w:ascii="Tahoma" w:hAnsi="Tahoma" w:hint="default"/>
          <w:rtl w:val="0"/>
        </w:rPr>
        <w:t>č</w:t>
      </w:r>
      <w:r>
        <w:rPr>
          <w:rFonts w:ascii="Tahoma" w:hAnsi="Tahoma"/>
          <w:rtl w:val="0"/>
        </w:rPr>
        <w:t>iau kaip 1 (vien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</w:rPr>
        <w:t>) kart</w:t>
      </w:r>
      <w:r>
        <w:rPr>
          <w:rFonts w:ascii="Tahoma" w:hAnsi="Tahoma" w:hint="default"/>
          <w:rtl w:val="0"/>
        </w:rPr>
        <w:t xml:space="preserve">ą </w:t>
      </w:r>
      <w:r>
        <w:rPr>
          <w:rFonts w:ascii="Tahoma" w:hAnsi="Tahoma"/>
          <w:rtl w:val="0"/>
        </w:rPr>
        <w:t>per metus organizuoja ir praveda Fondo Darbuotoj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mokymus asmens duomen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tvarkymo klausimais;</w:t>
      </w:r>
    </w:p>
    <w:p>
      <w:pPr>
        <w:pStyle w:val="Style4"/>
        <w:widowControl w:val="1"/>
        <w:numPr>
          <w:ilvl w:val="1"/>
          <w:numId w:val="36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  <w:lang w:val="pt-PT"/>
        </w:rPr>
        <w:t>apsaugos pareig</w:t>
      </w:r>
      <w:r>
        <w:rPr>
          <w:rFonts w:ascii="Tahoma" w:hAnsi="Tahoma" w:hint="default"/>
          <w:sz w:val="22"/>
          <w:szCs w:val="22"/>
          <w:rtl w:val="0"/>
        </w:rPr>
        <w:t>ū</w:t>
      </w:r>
      <w:r>
        <w:rPr>
          <w:rFonts w:ascii="Tahoma" w:hAnsi="Tahoma"/>
          <w:sz w:val="22"/>
          <w:szCs w:val="22"/>
          <w:rtl w:val="0"/>
        </w:rPr>
        <w:t xml:space="preserve">no funkcijas, jeigu atitinkamu metu paskirtas asmuo 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ioms funkcijoms atlikti laikinai negali atlikti savo funkcij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(d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  <w:lang w:val="pt-PT"/>
        </w:rPr>
        <w:t>l ligos, atostog</w:t>
      </w:r>
      <w:r>
        <w:rPr>
          <w:rFonts w:ascii="Tahoma" w:hAnsi="Tahoma" w:hint="default"/>
          <w:sz w:val="22"/>
          <w:szCs w:val="22"/>
          <w:rtl w:val="0"/>
        </w:rPr>
        <w:t>ų</w:t>
      </w:r>
      <w:r>
        <w:rPr>
          <w:rFonts w:ascii="Tahoma" w:hAnsi="Tahoma"/>
          <w:sz w:val="22"/>
          <w:szCs w:val="22"/>
          <w:rtl w:val="0"/>
        </w:rPr>
        <w:t>, kit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  <w:lang w:val="it-IT"/>
        </w:rPr>
        <w:t>pagr</w:t>
      </w:r>
      <w:r>
        <w:rPr>
          <w:rFonts w:ascii="Tahoma" w:hAnsi="Tahoma" w:hint="default"/>
          <w:sz w:val="22"/>
          <w:szCs w:val="22"/>
          <w:rtl w:val="0"/>
        </w:rPr>
        <w:t>į</w:t>
      </w:r>
      <w:r>
        <w:rPr>
          <w:rFonts w:ascii="Tahoma" w:hAnsi="Tahoma"/>
          <w:sz w:val="22"/>
          <w:szCs w:val="22"/>
          <w:rtl w:val="0"/>
        </w:rPr>
        <w:t>st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prie</w:t>
      </w:r>
      <w:r>
        <w:rPr>
          <w:rFonts w:ascii="Tahoma" w:hAnsi="Tahoma" w:hint="default"/>
          <w:sz w:val="22"/>
          <w:szCs w:val="22"/>
          <w:rtl w:val="0"/>
        </w:rPr>
        <w:t>ž</w:t>
      </w:r>
      <w:r>
        <w:rPr>
          <w:rFonts w:ascii="Tahoma" w:hAnsi="Tahoma"/>
          <w:sz w:val="22"/>
          <w:szCs w:val="22"/>
          <w:rtl w:val="0"/>
        </w:rPr>
        <w:t>as</w:t>
      </w:r>
      <w:r>
        <w:rPr>
          <w:rFonts w:ascii="Tahoma" w:hAnsi="Tahoma" w:hint="default"/>
          <w:sz w:val="22"/>
          <w:szCs w:val="22"/>
          <w:rtl w:val="0"/>
        </w:rPr>
        <w:t>č</w:t>
      </w:r>
      <w:r>
        <w:rPr>
          <w:rFonts w:ascii="Tahoma" w:hAnsi="Tahoma"/>
          <w:sz w:val="22"/>
          <w:szCs w:val="22"/>
          <w:rtl w:val="0"/>
        </w:rPr>
        <w:t>i</w:t>
      </w:r>
      <w:r>
        <w:rPr>
          <w:rFonts w:ascii="Tahoma" w:hAnsi="Tahoma" w:hint="default"/>
          <w:sz w:val="22"/>
          <w:szCs w:val="22"/>
          <w:rtl w:val="0"/>
        </w:rPr>
        <w:t>ų</w:t>
      </w:r>
      <w:r>
        <w:rPr>
          <w:rFonts w:ascii="Tahoma" w:hAnsi="Tahoma"/>
          <w:sz w:val="22"/>
          <w:szCs w:val="22"/>
          <w:rtl w:val="0"/>
        </w:rPr>
        <w:t>), gali b</w:t>
      </w:r>
      <w:r>
        <w:rPr>
          <w:rFonts w:ascii="Tahoma" w:hAnsi="Tahoma" w:hint="default"/>
          <w:sz w:val="22"/>
          <w:szCs w:val="22"/>
          <w:rtl w:val="0"/>
        </w:rPr>
        <w:t>ū</w:t>
      </w:r>
      <w:r>
        <w:rPr>
          <w:rFonts w:ascii="Tahoma" w:hAnsi="Tahoma"/>
          <w:sz w:val="22"/>
          <w:szCs w:val="22"/>
          <w:rtl w:val="0"/>
          <w:lang w:val="pt-PT"/>
        </w:rPr>
        <w:t xml:space="preserve">ti pavestos tik tam asmeniui, kuris atitinka Reglamento ir 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io Vadovo reikalavimus, keliamus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  <w:lang w:val="pt-PT"/>
        </w:rPr>
        <w:t>apsaugos pareig</w:t>
      </w:r>
      <w:r>
        <w:rPr>
          <w:rFonts w:ascii="Tahoma" w:hAnsi="Tahoma" w:hint="default"/>
          <w:sz w:val="22"/>
          <w:szCs w:val="22"/>
          <w:rtl w:val="0"/>
        </w:rPr>
        <w:t>ū</w:t>
      </w:r>
      <w:r>
        <w:rPr>
          <w:rFonts w:ascii="Tahoma" w:hAnsi="Tahoma"/>
          <w:sz w:val="22"/>
          <w:szCs w:val="22"/>
          <w:rtl w:val="0"/>
        </w:rPr>
        <w:t xml:space="preserve">nui. 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ADA dalys"/>
        <w:numPr>
          <w:ilvl w:val="0"/>
          <w:numId w:val="38"/>
        </w:numPr>
        <w:bidi w:val="0"/>
        <w:ind w:right="0"/>
        <w:jc w:val="center"/>
        <w:rPr>
          <w:rtl w:val="0"/>
        </w:rPr>
      </w:pPr>
      <w:bookmarkStart w:name="_Toc7" w:id="7"/>
      <w:r>
        <w:rPr>
          <w:rtl w:val="0"/>
          <w:lang w:val="en-US"/>
        </w:rPr>
        <w:t>personalo kvalifikacijos tobulinimas</w:t>
      </w:r>
      <w:bookmarkEnd w:id="7"/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Style4"/>
        <w:widowControl w:val="1"/>
        <w:numPr>
          <w:ilvl w:val="1"/>
          <w:numId w:val="40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Darbuotojams, kuri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funkcijos susijusios su asmens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tvarkymu, kvalifikacijos k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 xml:space="preserve">limas vykdomas 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ia tvarka:</w:t>
      </w:r>
    </w:p>
    <w:p>
      <w:pPr>
        <w:pStyle w:val="Style4"/>
        <w:widowControl w:val="1"/>
        <w:numPr>
          <w:ilvl w:val="2"/>
          <w:numId w:val="40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  <w:lang w:val="fr-FR"/>
        </w:rPr>
      </w:pPr>
      <w:r>
        <w:rPr>
          <w:rFonts w:ascii="Tahoma" w:hAnsi="Tahoma"/>
          <w:sz w:val="22"/>
          <w:szCs w:val="22"/>
          <w:rtl w:val="0"/>
          <w:lang w:val="fr-FR"/>
        </w:rPr>
        <w:t>ne re</w:t>
      </w:r>
      <w:r>
        <w:rPr>
          <w:rFonts w:ascii="Tahoma" w:hAnsi="Tahoma" w:hint="default"/>
          <w:sz w:val="22"/>
          <w:szCs w:val="22"/>
          <w:rtl w:val="0"/>
        </w:rPr>
        <w:t>č</w:t>
      </w:r>
      <w:r>
        <w:rPr>
          <w:rFonts w:ascii="Tahoma" w:hAnsi="Tahoma"/>
          <w:sz w:val="22"/>
          <w:szCs w:val="22"/>
          <w:rtl w:val="0"/>
        </w:rPr>
        <w:t>iau kaip 1 (vien</w:t>
      </w:r>
      <w:r>
        <w:rPr>
          <w:rFonts w:ascii="Tahoma" w:hAnsi="Tahoma" w:hint="default"/>
          <w:sz w:val="22"/>
          <w:szCs w:val="22"/>
          <w:rtl w:val="0"/>
        </w:rPr>
        <w:t>ą</w:t>
      </w:r>
      <w:r>
        <w:rPr>
          <w:rFonts w:ascii="Tahoma" w:hAnsi="Tahoma"/>
          <w:sz w:val="22"/>
          <w:szCs w:val="22"/>
          <w:rtl w:val="0"/>
        </w:rPr>
        <w:t>) kart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</w:rPr>
        <w:t>per metus organizuojami ir pravedami vidiniai mokymai asmens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  <w:lang w:val="pt-PT"/>
        </w:rPr>
        <w:t xml:space="preserve">tvarkymo klausimais. 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iuos mokymus veda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  <w:lang w:val="pt-PT"/>
        </w:rPr>
        <w:t>apsaugos pareig</w:t>
      </w:r>
      <w:r>
        <w:rPr>
          <w:rFonts w:ascii="Tahoma" w:hAnsi="Tahoma" w:hint="default"/>
          <w:sz w:val="22"/>
          <w:szCs w:val="22"/>
          <w:rtl w:val="0"/>
        </w:rPr>
        <w:t>ū</w:t>
      </w:r>
      <w:r>
        <w:rPr>
          <w:rFonts w:ascii="Tahoma" w:hAnsi="Tahoma"/>
          <w:sz w:val="22"/>
          <w:szCs w:val="22"/>
          <w:rtl w:val="0"/>
          <w:lang w:val="pt-PT"/>
        </w:rPr>
        <w:t>nas.</w:t>
      </w:r>
    </w:p>
    <w:p>
      <w:pPr>
        <w:pStyle w:val="Style4"/>
        <w:widowControl w:val="1"/>
        <w:numPr>
          <w:ilvl w:val="2"/>
          <w:numId w:val="40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siun</w:t>
      </w:r>
      <w:r>
        <w:rPr>
          <w:rFonts w:ascii="Tahoma" w:hAnsi="Tahoma" w:hint="default"/>
          <w:sz w:val="22"/>
          <w:szCs w:val="22"/>
          <w:rtl w:val="0"/>
        </w:rPr>
        <w:t>č</w:t>
      </w:r>
      <w:r>
        <w:rPr>
          <w:rFonts w:ascii="Tahoma" w:hAnsi="Tahoma"/>
          <w:sz w:val="22"/>
          <w:szCs w:val="22"/>
          <w:rtl w:val="0"/>
          <w:lang w:val="de-DE"/>
        </w:rPr>
        <w:t xml:space="preserve">iant darbuotojus </w:t>
      </w:r>
      <w:r>
        <w:rPr>
          <w:rFonts w:ascii="Tahoma" w:hAnsi="Tahoma" w:hint="default"/>
          <w:sz w:val="22"/>
          <w:szCs w:val="22"/>
          <w:rtl w:val="0"/>
        </w:rPr>
        <w:t xml:space="preserve">į </w:t>
      </w:r>
      <w:r>
        <w:rPr>
          <w:rFonts w:ascii="Tahoma" w:hAnsi="Tahoma"/>
          <w:sz w:val="22"/>
          <w:szCs w:val="22"/>
          <w:rtl w:val="0"/>
        </w:rPr>
        <w:t>i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orinius mokymus asmens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  <w:lang w:val="pt-PT"/>
        </w:rPr>
        <w:t>klausimais, i</w:t>
      </w:r>
      <w:r>
        <w:rPr>
          <w:rFonts w:ascii="Tahoma" w:hAnsi="Tahoma" w:hint="default"/>
          <w:sz w:val="22"/>
          <w:szCs w:val="22"/>
          <w:rtl w:val="0"/>
        </w:rPr>
        <w:t xml:space="preserve">š </w:t>
      </w:r>
      <w:r>
        <w:rPr>
          <w:rFonts w:ascii="Tahoma" w:hAnsi="Tahoma"/>
          <w:sz w:val="22"/>
          <w:szCs w:val="22"/>
          <w:rtl w:val="0"/>
        </w:rPr>
        <w:t xml:space="preserve">anksto suderinus </w:t>
      </w:r>
      <w:r>
        <w:rPr>
          <w:rFonts w:ascii="Tahoma" w:hAnsi="Tahoma" w:hint="default"/>
          <w:sz w:val="22"/>
          <w:szCs w:val="22"/>
          <w:rtl w:val="0"/>
        </w:rPr>
        <w:t xml:space="preserve">šį </w:t>
      </w:r>
      <w:r>
        <w:rPr>
          <w:rFonts w:ascii="Tahoma" w:hAnsi="Tahoma"/>
          <w:sz w:val="22"/>
          <w:szCs w:val="22"/>
          <w:rtl w:val="0"/>
        </w:rPr>
        <w:t>kvalifikacijos k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  <w:lang w:val="pt-PT"/>
        </w:rPr>
        <w:t>limo sprendim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  <w:lang w:val="pt-PT"/>
        </w:rPr>
        <w:t>su Fondo vadovu ar kitais atsakingais asmenimis.</w:t>
      </w:r>
    </w:p>
    <w:p>
      <w:pPr>
        <w:pStyle w:val="Style4"/>
        <w:widowControl w:val="1"/>
        <w:numPr>
          <w:ilvl w:val="1"/>
          <w:numId w:val="40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  <w:lang w:val="it-IT"/>
        </w:rPr>
      </w:pPr>
      <w:r>
        <w:rPr>
          <w:rFonts w:ascii="Tahoma" w:hAnsi="Tahoma"/>
          <w:sz w:val="22"/>
          <w:szCs w:val="22"/>
          <w:rtl w:val="0"/>
          <w:lang w:val="it-IT"/>
        </w:rPr>
        <w:t>Darbuotoj</w:t>
      </w:r>
      <w:r>
        <w:rPr>
          <w:rFonts w:ascii="Tahoma" w:hAnsi="Tahoma" w:hint="default"/>
          <w:sz w:val="22"/>
          <w:szCs w:val="22"/>
          <w:rtl w:val="0"/>
        </w:rPr>
        <w:t>ų</w:t>
      </w:r>
      <w:r>
        <w:rPr>
          <w:rFonts w:ascii="Tahoma" w:hAnsi="Tahoma"/>
          <w:sz w:val="22"/>
          <w:szCs w:val="22"/>
          <w:rtl w:val="0"/>
        </w:rPr>
        <w:t>, k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  <w:lang w:val="fr-FR"/>
        </w:rPr>
        <w:t>lusi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kvalifikacij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</w:rPr>
        <w:t>asmens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  <w:lang w:val="pt-PT"/>
        </w:rPr>
        <w:t>klausimais, pa</w:t>
      </w:r>
      <w:r>
        <w:rPr>
          <w:rFonts w:ascii="Tahoma" w:hAnsi="Tahoma" w:hint="default"/>
          <w:sz w:val="22"/>
          <w:szCs w:val="22"/>
          <w:rtl w:val="0"/>
        </w:rPr>
        <w:t>ž</w:t>
      </w:r>
      <w:r>
        <w:rPr>
          <w:rFonts w:ascii="Tahoma" w:hAnsi="Tahoma"/>
          <w:sz w:val="22"/>
          <w:szCs w:val="22"/>
          <w:rtl w:val="0"/>
        </w:rPr>
        <w:t>ym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jimai (dalyvi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 xml:space="preserve">sertifikatai) saugomi 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i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  <w:lang w:val="it-IT"/>
        </w:rPr>
        <w:t>darbuotoj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asmens bylose.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ADA dalys"/>
        <w:numPr>
          <w:ilvl w:val="0"/>
          <w:numId w:val="41"/>
        </w:numPr>
        <w:bidi w:val="0"/>
        <w:ind w:right="0"/>
        <w:jc w:val="center"/>
        <w:rPr>
          <w:rtl w:val="0"/>
        </w:rPr>
      </w:pPr>
      <w:bookmarkStart w:name="_Toc8" w:id="8"/>
      <w:r>
        <w:rPr>
          <w:rtl w:val="0"/>
          <w:lang w:val="en-US"/>
        </w:rPr>
        <w:t>Asmens duomen</w:t>
      </w:r>
      <w:r>
        <w:rPr>
          <w:rtl w:val="0"/>
          <w:lang w:val="en-US"/>
        </w:rPr>
        <w:t xml:space="preserve">ų </w:t>
      </w:r>
      <w:r>
        <w:rPr>
          <w:rtl w:val="0"/>
          <w:lang w:val="en-US"/>
        </w:rPr>
        <w:t>konfidencialumas</w:t>
      </w:r>
      <w:bookmarkEnd w:id="8"/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Style4"/>
        <w:widowControl w:val="1"/>
        <w:numPr>
          <w:ilvl w:val="1"/>
          <w:numId w:val="43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Asmens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tvarkymo metu Fondo gauti asmens duomenys, su jais susij</w:t>
      </w:r>
      <w:r>
        <w:rPr>
          <w:rFonts w:ascii="Tahoma" w:hAnsi="Tahoma" w:hint="default"/>
          <w:sz w:val="22"/>
          <w:szCs w:val="22"/>
          <w:rtl w:val="0"/>
        </w:rPr>
        <w:t xml:space="preserve">ę </w:t>
      </w:r>
      <w:r>
        <w:rPr>
          <w:rFonts w:ascii="Tahoma" w:hAnsi="Tahoma"/>
          <w:sz w:val="22"/>
          <w:szCs w:val="22"/>
          <w:rtl w:val="0"/>
        </w:rPr>
        <w:t>dokumentai ir informacija yra konfidencial</w:t>
      </w:r>
      <w:r>
        <w:rPr>
          <w:rFonts w:ascii="Tahoma" w:hAnsi="Tahoma" w:hint="default"/>
          <w:sz w:val="22"/>
          <w:szCs w:val="22"/>
          <w:rtl w:val="0"/>
        </w:rPr>
        <w:t>ū</w:t>
      </w:r>
      <w:r>
        <w:rPr>
          <w:rFonts w:ascii="Tahoma" w:hAnsi="Tahoma"/>
          <w:sz w:val="22"/>
          <w:szCs w:val="22"/>
          <w:rtl w:val="0"/>
          <w:lang w:val="pt-PT"/>
        </w:rPr>
        <w:t xml:space="preserve">s. </w:t>
      </w:r>
    </w:p>
    <w:p>
      <w:pPr>
        <w:pStyle w:val="Style4"/>
        <w:widowControl w:val="1"/>
        <w:numPr>
          <w:ilvl w:val="1"/>
          <w:numId w:val="43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  <w:lang w:val="pt-PT"/>
        </w:rPr>
      </w:pPr>
      <w:r>
        <w:rPr>
          <w:rFonts w:ascii="Tahoma" w:hAnsi="Tahoma"/>
          <w:sz w:val="22"/>
          <w:szCs w:val="22"/>
          <w:rtl w:val="0"/>
          <w:lang w:val="pt-PT"/>
        </w:rPr>
        <w:t>Fondo sudaromose sutartyse su Darbuotojais, Partneriais bei kitais asmenimis turi b</w:t>
      </w:r>
      <w:r>
        <w:rPr>
          <w:rFonts w:ascii="Tahoma" w:hAnsi="Tahoma" w:hint="default"/>
          <w:sz w:val="22"/>
          <w:szCs w:val="22"/>
          <w:rtl w:val="0"/>
        </w:rPr>
        <w:t>ū</w:t>
      </w:r>
      <w:r>
        <w:rPr>
          <w:rFonts w:ascii="Tahoma" w:hAnsi="Tahoma"/>
          <w:sz w:val="22"/>
          <w:szCs w:val="22"/>
          <w:rtl w:val="0"/>
          <w:lang w:val="it-IT"/>
        </w:rPr>
        <w:t xml:space="preserve">ti </w:t>
      </w:r>
      <w:r>
        <w:rPr>
          <w:rFonts w:ascii="Tahoma" w:hAnsi="Tahoma" w:hint="default"/>
          <w:sz w:val="22"/>
          <w:szCs w:val="22"/>
          <w:rtl w:val="0"/>
        </w:rPr>
        <w:t>į</w:t>
      </w:r>
      <w:r>
        <w:rPr>
          <w:rFonts w:ascii="Tahoma" w:hAnsi="Tahoma"/>
          <w:sz w:val="22"/>
          <w:szCs w:val="22"/>
          <w:rtl w:val="0"/>
        </w:rPr>
        <w:t>trauktos sutartin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s s</w:t>
      </w:r>
      <w:r>
        <w:rPr>
          <w:rFonts w:ascii="Tahoma" w:hAnsi="Tahoma" w:hint="default"/>
          <w:sz w:val="22"/>
          <w:szCs w:val="22"/>
          <w:rtl w:val="0"/>
        </w:rPr>
        <w:t>ą</w:t>
      </w:r>
      <w:r>
        <w:rPr>
          <w:rFonts w:ascii="Tahoma" w:hAnsi="Tahoma"/>
          <w:sz w:val="22"/>
          <w:szCs w:val="22"/>
          <w:rtl w:val="0"/>
        </w:rPr>
        <w:t>lygos d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l asmens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  <w:lang w:val="pt-PT"/>
        </w:rPr>
        <w:t xml:space="preserve">konfidencialumo ir saugos. 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i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s</w:t>
      </w:r>
      <w:r>
        <w:rPr>
          <w:rFonts w:ascii="Tahoma" w:hAnsi="Tahoma" w:hint="default"/>
          <w:sz w:val="22"/>
          <w:szCs w:val="22"/>
          <w:rtl w:val="0"/>
        </w:rPr>
        <w:t>ą</w:t>
      </w:r>
      <w:r>
        <w:rPr>
          <w:rFonts w:ascii="Tahoma" w:hAnsi="Tahoma"/>
          <w:sz w:val="22"/>
          <w:szCs w:val="22"/>
          <w:rtl w:val="0"/>
          <w:lang w:val="da-DK"/>
        </w:rPr>
        <w:t>lyg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pavyzdin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s formuluot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s pateikiamos Vadovo prieduose.</w:t>
      </w:r>
    </w:p>
    <w:p>
      <w:pPr>
        <w:pStyle w:val="Style4"/>
        <w:widowControl w:val="1"/>
        <w:numPr>
          <w:ilvl w:val="1"/>
          <w:numId w:val="43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  <w:lang w:val="it-IT"/>
        </w:rPr>
      </w:pPr>
      <w:r>
        <w:rPr>
          <w:rFonts w:ascii="Tahoma" w:hAnsi="Tahoma"/>
          <w:sz w:val="22"/>
          <w:szCs w:val="22"/>
          <w:rtl w:val="0"/>
          <w:lang w:val="it-IT"/>
        </w:rPr>
        <w:t xml:space="preserve">Kiekviena sutarties 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 xml:space="preserve">alis privalo </w:t>
      </w:r>
      <w:r>
        <w:rPr>
          <w:rFonts w:ascii="Tahoma" w:hAnsi="Tahoma" w:hint="default"/>
          <w:sz w:val="22"/>
          <w:szCs w:val="22"/>
          <w:rtl w:val="0"/>
        </w:rPr>
        <w:t>į</w:t>
      </w:r>
      <w:r>
        <w:rPr>
          <w:rFonts w:ascii="Tahoma" w:hAnsi="Tahoma"/>
          <w:sz w:val="22"/>
          <w:szCs w:val="22"/>
          <w:rtl w:val="0"/>
          <w:lang w:val="it-IT"/>
        </w:rPr>
        <w:t>sipareigoti u</w:t>
      </w:r>
      <w:r>
        <w:rPr>
          <w:rFonts w:ascii="Tahoma" w:hAnsi="Tahoma" w:hint="default"/>
          <w:sz w:val="22"/>
          <w:szCs w:val="22"/>
          <w:rtl w:val="0"/>
        </w:rPr>
        <w:t>ž</w:t>
      </w:r>
      <w:r>
        <w:rPr>
          <w:rFonts w:ascii="Tahoma" w:hAnsi="Tahoma"/>
          <w:sz w:val="22"/>
          <w:szCs w:val="22"/>
          <w:rtl w:val="0"/>
        </w:rPr>
        <w:t>tikrinti gaunam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asmens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  <w:lang w:val="es-ES_tradnl"/>
        </w:rPr>
        <w:t>konfidencialum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  <w:lang w:val="de-DE"/>
        </w:rPr>
        <w:t>bei apsaug</w:t>
      </w:r>
      <w:r>
        <w:rPr>
          <w:rFonts w:ascii="Tahoma" w:hAnsi="Tahoma" w:hint="default"/>
          <w:sz w:val="22"/>
          <w:szCs w:val="22"/>
          <w:rtl w:val="0"/>
        </w:rPr>
        <w:t>ą</w:t>
      </w:r>
      <w:r>
        <w:rPr>
          <w:rFonts w:ascii="Tahoma" w:hAnsi="Tahoma"/>
          <w:sz w:val="22"/>
          <w:szCs w:val="22"/>
          <w:rtl w:val="0"/>
        </w:rPr>
        <w:t>. Asmens duomenys gali b</w:t>
      </w:r>
      <w:r>
        <w:rPr>
          <w:rFonts w:ascii="Tahoma" w:hAnsi="Tahoma" w:hint="default"/>
          <w:sz w:val="22"/>
          <w:szCs w:val="22"/>
          <w:rtl w:val="0"/>
        </w:rPr>
        <w:t>ū</w:t>
      </w:r>
      <w:r>
        <w:rPr>
          <w:rFonts w:ascii="Tahoma" w:hAnsi="Tahoma"/>
          <w:sz w:val="22"/>
          <w:szCs w:val="22"/>
          <w:rtl w:val="0"/>
          <w:lang w:val="de-DE"/>
        </w:rPr>
        <w:t>ti atskleid</w:t>
      </w:r>
      <w:r>
        <w:rPr>
          <w:rFonts w:ascii="Tahoma" w:hAnsi="Tahoma" w:hint="default"/>
          <w:sz w:val="22"/>
          <w:szCs w:val="22"/>
          <w:rtl w:val="0"/>
        </w:rPr>
        <w:t>ž</w:t>
      </w:r>
      <w:r>
        <w:rPr>
          <w:rFonts w:ascii="Tahoma" w:hAnsi="Tahoma"/>
          <w:sz w:val="22"/>
          <w:szCs w:val="22"/>
          <w:rtl w:val="0"/>
        </w:rPr>
        <w:t>iami tik teis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s akt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 xml:space="preserve">ir 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  <w:lang w:val="pt-PT"/>
        </w:rPr>
        <w:t xml:space="preserve">io Vadovo nustatytais atvejais ir pagrindais. </w:t>
      </w:r>
    </w:p>
    <w:p>
      <w:pPr>
        <w:pStyle w:val="Style4"/>
        <w:widowControl w:val="1"/>
        <w:numPr>
          <w:ilvl w:val="1"/>
          <w:numId w:val="43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 xml:space="preserve">Vadovaujantis Lietuvos Respublikos civilinio kodekso 1.116 straipsniu, 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  <w:lang w:val="pt-PT"/>
        </w:rPr>
        <w:t xml:space="preserve">alys, kurios sutartiniu pagrindu gauna asmens duomenis, privalo </w:t>
      </w:r>
      <w:r>
        <w:rPr>
          <w:rFonts w:ascii="Tahoma" w:hAnsi="Tahoma" w:hint="default"/>
          <w:sz w:val="22"/>
          <w:szCs w:val="22"/>
          <w:rtl w:val="0"/>
        </w:rPr>
        <w:t>į</w:t>
      </w:r>
      <w:r>
        <w:rPr>
          <w:rFonts w:ascii="Tahoma" w:hAnsi="Tahoma"/>
          <w:sz w:val="22"/>
          <w:szCs w:val="22"/>
          <w:rtl w:val="0"/>
        </w:rPr>
        <w:t>sipareigoti tiek sutarties galiojimo metu, o taip pat ir jai pasibaigus, laikyti konfidencialia ir neatskleisti, tiesiogiai ar netiesiogiai, be i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ankstinio ra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ti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  <w:lang w:val="pt-PT"/>
        </w:rPr>
        <w:t>ko Fondo ir tam tikrais atvejais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subjekto sutikimo, jokiai tre</w:t>
      </w:r>
      <w:r>
        <w:rPr>
          <w:rFonts w:ascii="Tahoma" w:hAnsi="Tahoma" w:hint="default"/>
          <w:sz w:val="22"/>
          <w:szCs w:val="22"/>
          <w:rtl w:val="0"/>
        </w:rPr>
        <w:t>č</w:t>
      </w:r>
      <w:r>
        <w:rPr>
          <w:rFonts w:ascii="Tahoma" w:hAnsi="Tahoma"/>
          <w:sz w:val="22"/>
          <w:szCs w:val="22"/>
          <w:rtl w:val="0"/>
        </w:rPr>
        <w:t xml:space="preserve">iai 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aliai, joki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asmens duomen</w:t>
      </w:r>
      <w:r>
        <w:rPr>
          <w:rFonts w:ascii="Tahoma" w:hAnsi="Tahoma" w:hint="default"/>
          <w:sz w:val="22"/>
          <w:szCs w:val="22"/>
          <w:rtl w:val="0"/>
        </w:rPr>
        <w:t>ų</w:t>
      </w:r>
      <w:r>
        <w:rPr>
          <w:rFonts w:ascii="Tahoma" w:hAnsi="Tahoma"/>
          <w:sz w:val="22"/>
          <w:szCs w:val="22"/>
          <w:rtl w:val="0"/>
        </w:rPr>
        <w:t xml:space="preserve">, kuriuos bet kuria forma 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alys gauna sutarties galiojimo metu, i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  <w:lang w:val="sv-SE"/>
        </w:rPr>
        <w:t>skyrus teis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s akt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 xml:space="preserve">nustatytus atvejus. </w:t>
      </w:r>
    </w:p>
    <w:p>
      <w:pPr>
        <w:pStyle w:val="Style4"/>
        <w:widowControl w:val="1"/>
        <w:numPr>
          <w:ilvl w:val="1"/>
          <w:numId w:val="43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  <w:lang w:val="it-IT"/>
        </w:rPr>
      </w:pPr>
      <w:r>
        <w:rPr>
          <w:rFonts w:ascii="Tahoma" w:hAnsi="Tahoma"/>
          <w:sz w:val="22"/>
          <w:szCs w:val="22"/>
          <w:rtl w:val="0"/>
          <w:lang w:val="it-IT"/>
        </w:rPr>
        <w:t xml:space="preserve">Kiekviena sutarties 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 xml:space="preserve">alis </w:t>
      </w:r>
      <w:r>
        <w:rPr>
          <w:rFonts w:ascii="Tahoma" w:hAnsi="Tahoma" w:hint="default"/>
          <w:sz w:val="22"/>
          <w:szCs w:val="22"/>
          <w:rtl w:val="0"/>
        </w:rPr>
        <w:t>į</w:t>
      </w:r>
      <w:r>
        <w:rPr>
          <w:rFonts w:ascii="Tahoma" w:hAnsi="Tahoma"/>
          <w:sz w:val="22"/>
          <w:szCs w:val="22"/>
          <w:rtl w:val="0"/>
        </w:rPr>
        <w:t>sipareigoja tinkamai ir pakankamai informuoti savo darbuotojus bei susijusius asmenis apie pareig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</w:rPr>
        <w:t>laikyti paslaptyje asmens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turin</w:t>
      </w:r>
      <w:r>
        <w:rPr>
          <w:rFonts w:ascii="Tahoma" w:hAnsi="Tahoma" w:hint="default"/>
          <w:sz w:val="22"/>
          <w:szCs w:val="22"/>
          <w:rtl w:val="0"/>
        </w:rPr>
        <w:t xml:space="preserve">į </w:t>
      </w:r>
      <w:r>
        <w:rPr>
          <w:rFonts w:ascii="Tahoma" w:hAnsi="Tahoma"/>
          <w:sz w:val="22"/>
          <w:szCs w:val="22"/>
          <w:rtl w:val="0"/>
        </w:rPr>
        <w:t>ir apimt</w:t>
      </w:r>
      <w:r>
        <w:rPr>
          <w:rFonts w:ascii="Tahoma" w:hAnsi="Tahoma" w:hint="default"/>
          <w:sz w:val="22"/>
          <w:szCs w:val="22"/>
          <w:rtl w:val="0"/>
        </w:rPr>
        <w:t>į</w:t>
      </w:r>
      <w:r>
        <w:rPr>
          <w:rFonts w:ascii="Tahoma" w:hAnsi="Tahoma"/>
          <w:sz w:val="22"/>
          <w:szCs w:val="22"/>
          <w:rtl w:val="0"/>
        </w:rPr>
        <w:t>.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ADA dalys"/>
        <w:numPr>
          <w:ilvl w:val="0"/>
          <w:numId w:val="44"/>
        </w:numPr>
        <w:bidi w:val="0"/>
        <w:ind w:right="0"/>
        <w:jc w:val="center"/>
        <w:rPr>
          <w:rtl w:val="0"/>
        </w:rPr>
      </w:pPr>
      <w:bookmarkStart w:name="_Toc9" w:id="9"/>
      <w:r>
        <w:rPr>
          <w:rtl w:val="0"/>
          <w:lang w:val="en-US"/>
        </w:rPr>
        <w:t>asmens duomen</w:t>
      </w:r>
      <w:r>
        <w:rPr>
          <w:rtl w:val="0"/>
          <w:lang w:val="en-US"/>
        </w:rPr>
        <w:t xml:space="preserve">ų </w:t>
      </w:r>
      <w:r>
        <w:rPr>
          <w:rtl w:val="0"/>
          <w:lang w:val="en-US"/>
        </w:rPr>
        <w:t>auditas</w:t>
      </w:r>
      <w:bookmarkEnd w:id="9"/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Style4"/>
        <w:widowControl w:val="1"/>
        <w:numPr>
          <w:ilvl w:val="1"/>
          <w:numId w:val="46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  <w:lang w:val="pt-PT"/>
        </w:rPr>
      </w:pPr>
      <w:r>
        <w:rPr>
          <w:rFonts w:ascii="Tahoma" w:hAnsi="Tahoma"/>
          <w:sz w:val="22"/>
          <w:szCs w:val="22"/>
          <w:rtl w:val="0"/>
          <w:lang w:val="pt-PT"/>
        </w:rPr>
        <w:t xml:space="preserve">Auditas skirstomas </w:t>
      </w:r>
      <w:r>
        <w:rPr>
          <w:rFonts w:ascii="Tahoma" w:hAnsi="Tahoma" w:hint="default"/>
          <w:sz w:val="22"/>
          <w:szCs w:val="22"/>
          <w:rtl w:val="0"/>
        </w:rPr>
        <w:t>į</w:t>
      </w:r>
      <w:r>
        <w:rPr>
          <w:rFonts w:ascii="Tahoma" w:hAnsi="Tahoma"/>
          <w:sz w:val="22"/>
          <w:szCs w:val="22"/>
          <w:rtl w:val="0"/>
        </w:rPr>
        <w:t>:</w:t>
      </w:r>
    </w:p>
    <w:p>
      <w:pPr>
        <w:pStyle w:val="Style4"/>
        <w:widowControl w:val="1"/>
        <w:numPr>
          <w:ilvl w:val="2"/>
          <w:numId w:val="46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Planin</w:t>
      </w:r>
      <w:r>
        <w:rPr>
          <w:rFonts w:ascii="Tahoma" w:hAnsi="Tahoma" w:hint="default"/>
          <w:sz w:val="22"/>
          <w:szCs w:val="22"/>
          <w:rtl w:val="0"/>
        </w:rPr>
        <w:t xml:space="preserve">į </w:t>
      </w:r>
      <w:r>
        <w:rPr>
          <w:rFonts w:ascii="Tahoma" w:hAnsi="Tahoma"/>
          <w:sz w:val="22"/>
          <w:szCs w:val="22"/>
          <w:rtl w:val="0"/>
        </w:rPr>
        <w:t>audit</w:t>
      </w:r>
      <w:r>
        <w:rPr>
          <w:rFonts w:ascii="Tahoma" w:hAnsi="Tahoma" w:hint="default"/>
          <w:sz w:val="22"/>
          <w:szCs w:val="22"/>
          <w:rtl w:val="0"/>
        </w:rPr>
        <w:t>ą</w:t>
      </w:r>
      <w:r>
        <w:rPr>
          <w:rFonts w:ascii="Tahoma" w:hAnsi="Tahoma"/>
          <w:sz w:val="22"/>
          <w:szCs w:val="22"/>
          <w:rtl w:val="0"/>
        </w:rPr>
        <w:t>, kur</w:t>
      </w:r>
      <w:r>
        <w:rPr>
          <w:rFonts w:ascii="Tahoma" w:hAnsi="Tahoma" w:hint="default"/>
          <w:sz w:val="22"/>
          <w:szCs w:val="22"/>
          <w:rtl w:val="0"/>
        </w:rPr>
        <w:t xml:space="preserve">į </w:t>
      </w:r>
      <w:r>
        <w:rPr>
          <w:rFonts w:ascii="Tahoma" w:hAnsi="Tahoma"/>
          <w:sz w:val="22"/>
          <w:szCs w:val="22"/>
          <w:rtl w:val="0"/>
          <w:lang w:val="fr-FR"/>
        </w:rPr>
        <w:t>vien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</w:rPr>
        <w:t>kart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</w:rPr>
        <w:t>per metus atlieka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  <w:lang w:val="pt-PT"/>
        </w:rPr>
        <w:t>apsaugos pareig</w:t>
      </w:r>
      <w:r>
        <w:rPr>
          <w:rFonts w:ascii="Tahoma" w:hAnsi="Tahoma" w:hint="default"/>
          <w:sz w:val="22"/>
          <w:szCs w:val="22"/>
          <w:rtl w:val="0"/>
        </w:rPr>
        <w:t>ū</w:t>
      </w:r>
      <w:r>
        <w:rPr>
          <w:rFonts w:ascii="Tahoma" w:hAnsi="Tahoma"/>
          <w:sz w:val="22"/>
          <w:szCs w:val="22"/>
          <w:rtl w:val="0"/>
          <w:lang w:val="pt-PT"/>
        </w:rPr>
        <w:t xml:space="preserve">nas. 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  <w:lang w:val="pt-PT"/>
        </w:rPr>
        <w:t xml:space="preserve">io audito tikslas </w:t>
      </w:r>
      <w:r>
        <w:rPr>
          <w:rFonts w:ascii="Tahoma" w:hAnsi="Tahoma" w:hint="default"/>
          <w:sz w:val="22"/>
          <w:szCs w:val="22"/>
          <w:rtl w:val="0"/>
        </w:rPr>
        <w:t xml:space="preserve">– </w:t>
      </w:r>
      <w:r>
        <w:rPr>
          <w:rFonts w:ascii="Tahoma" w:hAnsi="Tahoma"/>
          <w:sz w:val="22"/>
          <w:szCs w:val="22"/>
          <w:rtl w:val="0"/>
        </w:rPr>
        <w:t xml:space="preserve">planine tvarka </w:t>
      </w:r>
      <w:r>
        <w:rPr>
          <w:rFonts w:ascii="Tahoma" w:hAnsi="Tahoma" w:hint="default"/>
          <w:sz w:val="22"/>
          <w:szCs w:val="22"/>
          <w:rtl w:val="0"/>
        </w:rPr>
        <w:t>į</w:t>
      </w:r>
      <w:r>
        <w:rPr>
          <w:rFonts w:ascii="Tahoma" w:hAnsi="Tahoma"/>
          <w:sz w:val="22"/>
          <w:szCs w:val="22"/>
          <w:rtl w:val="0"/>
          <w:lang w:val="it-IT"/>
        </w:rPr>
        <w:t>vertinti Fondo veikl</w:t>
      </w:r>
      <w:r>
        <w:rPr>
          <w:rFonts w:ascii="Tahoma" w:hAnsi="Tahoma" w:hint="default"/>
          <w:sz w:val="22"/>
          <w:szCs w:val="22"/>
          <w:rtl w:val="0"/>
        </w:rPr>
        <w:t>ą</w:t>
      </w:r>
      <w:r>
        <w:rPr>
          <w:rFonts w:ascii="Tahoma" w:hAnsi="Tahoma"/>
          <w:sz w:val="22"/>
          <w:szCs w:val="22"/>
          <w:rtl w:val="0"/>
        </w:rPr>
        <w:t>, susijusi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</w:rPr>
        <w:t>su asmens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tvarkymu per apibr</w:t>
      </w:r>
      <w:r>
        <w:rPr>
          <w:rFonts w:ascii="Tahoma" w:hAnsi="Tahoma" w:hint="default"/>
          <w:sz w:val="22"/>
          <w:szCs w:val="22"/>
          <w:rtl w:val="0"/>
        </w:rPr>
        <w:t>ėž</w:t>
      </w:r>
      <w:r>
        <w:rPr>
          <w:rFonts w:ascii="Tahoma" w:hAnsi="Tahoma"/>
          <w:sz w:val="22"/>
          <w:szCs w:val="22"/>
          <w:rtl w:val="0"/>
        </w:rPr>
        <w:t>t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</w:rPr>
        <w:t>laikotarp</w:t>
      </w:r>
      <w:r>
        <w:rPr>
          <w:rFonts w:ascii="Tahoma" w:hAnsi="Tahoma" w:hint="default"/>
          <w:sz w:val="22"/>
          <w:szCs w:val="22"/>
          <w:rtl w:val="0"/>
        </w:rPr>
        <w:t xml:space="preserve">į </w:t>
      </w:r>
      <w:r>
        <w:rPr>
          <w:rFonts w:ascii="Tahoma" w:hAnsi="Tahoma"/>
          <w:sz w:val="22"/>
          <w:szCs w:val="22"/>
          <w:rtl w:val="0"/>
        </w:rPr>
        <w:t>(</w:t>
      </w:r>
      <w:r>
        <w:rPr>
          <w:rFonts w:ascii="Tahoma" w:hAnsi="Tahoma" w:hint="default"/>
          <w:sz w:val="22"/>
          <w:szCs w:val="22"/>
          <w:rtl w:val="0"/>
        </w:rPr>
        <w:t>į</w:t>
      </w:r>
      <w:r>
        <w:rPr>
          <w:rFonts w:ascii="Tahoma" w:hAnsi="Tahoma"/>
          <w:sz w:val="22"/>
          <w:szCs w:val="22"/>
          <w:rtl w:val="0"/>
        </w:rPr>
        <w:t>prastai pra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j</w:t>
      </w:r>
      <w:r>
        <w:rPr>
          <w:rFonts w:ascii="Tahoma" w:hAnsi="Tahoma" w:hint="default"/>
          <w:sz w:val="22"/>
          <w:szCs w:val="22"/>
          <w:rtl w:val="0"/>
        </w:rPr>
        <w:t xml:space="preserve">ę </w:t>
      </w:r>
      <w:r>
        <w:rPr>
          <w:rFonts w:ascii="Tahoma" w:hAnsi="Tahoma"/>
          <w:sz w:val="22"/>
          <w:szCs w:val="22"/>
          <w:rtl w:val="0"/>
        </w:rPr>
        <w:t>kalendoriniai metai).</w:t>
      </w:r>
    </w:p>
    <w:p>
      <w:pPr>
        <w:pStyle w:val="Style4"/>
        <w:widowControl w:val="1"/>
        <w:numPr>
          <w:ilvl w:val="2"/>
          <w:numId w:val="46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Neplanin</w:t>
      </w:r>
      <w:r>
        <w:rPr>
          <w:rFonts w:ascii="Tahoma" w:hAnsi="Tahoma" w:hint="default"/>
          <w:sz w:val="22"/>
          <w:szCs w:val="22"/>
          <w:rtl w:val="0"/>
        </w:rPr>
        <w:t xml:space="preserve">į </w:t>
      </w:r>
      <w:r>
        <w:rPr>
          <w:rFonts w:ascii="Tahoma" w:hAnsi="Tahoma"/>
          <w:sz w:val="22"/>
          <w:szCs w:val="22"/>
          <w:rtl w:val="0"/>
        </w:rPr>
        <w:t>audit</w:t>
      </w:r>
      <w:r>
        <w:rPr>
          <w:rFonts w:ascii="Tahoma" w:hAnsi="Tahoma" w:hint="default"/>
          <w:sz w:val="22"/>
          <w:szCs w:val="22"/>
          <w:rtl w:val="0"/>
        </w:rPr>
        <w:t>ą</w:t>
      </w:r>
      <w:r>
        <w:rPr>
          <w:rFonts w:ascii="Tahoma" w:hAnsi="Tahoma"/>
          <w:sz w:val="22"/>
          <w:szCs w:val="22"/>
          <w:rtl w:val="0"/>
        </w:rPr>
        <w:t>, kuris atliekamas gavus Pra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ym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  <w:lang w:val="es-ES_tradnl"/>
        </w:rPr>
        <w:t>ir esant pagrindui manyti, kad buvo arba gal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jo b</w:t>
      </w:r>
      <w:r>
        <w:rPr>
          <w:rFonts w:ascii="Tahoma" w:hAnsi="Tahoma" w:hint="default"/>
          <w:sz w:val="22"/>
          <w:szCs w:val="22"/>
          <w:rtl w:val="0"/>
        </w:rPr>
        <w:t>ū</w:t>
      </w:r>
      <w:r>
        <w:rPr>
          <w:rFonts w:ascii="Tahoma" w:hAnsi="Tahoma"/>
          <w:sz w:val="22"/>
          <w:szCs w:val="22"/>
          <w:rtl w:val="0"/>
        </w:rPr>
        <w:t>ti padarytas teis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s akt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 xml:space="preserve">ar 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io Vadovo pa</w:t>
      </w:r>
      <w:r>
        <w:rPr>
          <w:rFonts w:ascii="Tahoma" w:hAnsi="Tahoma" w:hint="default"/>
          <w:sz w:val="22"/>
          <w:szCs w:val="22"/>
          <w:rtl w:val="0"/>
        </w:rPr>
        <w:t>ž</w:t>
      </w:r>
      <w:r>
        <w:rPr>
          <w:rFonts w:ascii="Tahoma" w:hAnsi="Tahoma"/>
          <w:sz w:val="22"/>
          <w:szCs w:val="22"/>
          <w:rtl w:val="0"/>
        </w:rPr>
        <w:t>eidimas, tvarkant asmens duomenis.</w:t>
      </w:r>
    </w:p>
    <w:p>
      <w:pPr>
        <w:pStyle w:val="Style4"/>
        <w:widowControl w:val="1"/>
        <w:numPr>
          <w:ilvl w:val="1"/>
          <w:numId w:val="46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Tiek planinis, tiek neplaninis auditas atliekami pagal Audito klausimynus, kuri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  <w:lang w:val="pt-PT"/>
        </w:rPr>
        <w:t xml:space="preserve">formos pateikiamos 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io Vadovo Priede Nr. 6. Audito klausimyn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  <w:lang w:val="pt-PT"/>
        </w:rPr>
        <w:t>formos negali b</w:t>
      </w:r>
      <w:r>
        <w:rPr>
          <w:rFonts w:ascii="Tahoma" w:hAnsi="Tahoma" w:hint="default"/>
          <w:sz w:val="22"/>
          <w:szCs w:val="22"/>
          <w:rtl w:val="0"/>
        </w:rPr>
        <w:t>ū</w:t>
      </w:r>
      <w:r>
        <w:rPr>
          <w:rFonts w:ascii="Tahoma" w:hAnsi="Tahoma"/>
          <w:sz w:val="22"/>
          <w:szCs w:val="22"/>
          <w:rtl w:val="0"/>
        </w:rPr>
        <w:t>ti kei</w:t>
      </w:r>
      <w:r>
        <w:rPr>
          <w:rFonts w:ascii="Tahoma" w:hAnsi="Tahoma" w:hint="default"/>
          <w:sz w:val="22"/>
          <w:szCs w:val="22"/>
          <w:rtl w:val="0"/>
        </w:rPr>
        <w:t>č</w:t>
      </w:r>
      <w:r>
        <w:rPr>
          <w:rFonts w:ascii="Tahoma" w:hAnsi="Tahoma"/>
          <w:sz w:val="22"/>
          <w:szCs w:val="22"/>
          <w:rtl w:val="0"/>
          <w:lang w:val="it-IT"/>
        </w:rPr>
        <w:t>iamos be Fondo vadovo ra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 xml:space="preserve">ytinio pritarimo. </w:t>
      </w:r>
    </w:p>
    <w:p>
      <w:pPr>
        <w:pStyle w:val="Style4"/>
        <w:widowControl w:val="1"/>
        <w:numPr>
          <w:ilvl w:val="1"/>
          <w:numId w:val="46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 xml:space="preserve">Planinio audito metu tikrinama visa Fondo veikla su asmens duomenimis. </w:t>
      </w:r>
    </w:p>
    <w:p>
      <w:pPr>
        <w:pStyle w:val="Style4"/>
        <w:widowControl w:val="1"/>
        <w:numPr>
          <w:ilvl w:val="1"/>
          <w:numId w:val="46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Neplaninio audito metu nagrin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  <w:lang w:val="es-ES_tradnl"/>
        </w:rPr>
        <w:t>jamas ir vertinamas tik tas atvejis, d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  <w:lang w:val="pt-PT"/>
        </w:rPr>
        <w:t>l kurios gautas Pra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  <w:lang w:val="pt-PT"/>
        </w:rPr>
        <w:t xml:space="preserve">ymas. 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ADA dalys"/>
        <w:numPr>
          <w:ilvl w:val="0"/>
          <w:numId w:val="47"/>
        </w:numPr>
        <w:bidi w:val="0"/>
        <w:ind w:right="0"/>
        <w:jc w:val="center"/>
        <w:rPr>
          <w:rtl w:val="0"/>
        </w:rPr>
      </w:pPr>
      <w:bookmarkStart w:name="_Toc10" w:id="10"/>
      <w:r>
        <w:rPr>
          <w:rtl w:val="0"/>
          <w:lang w:val="en-US"/>
        </w:rPr>
        <w:t>SAUGUMO PRIEMON</w:t>
      </w:r>
      <w:r>
        <w:rPr>
          <w:rtl w:val="0"/>
          <w:lang w:val="en-US"/>
        </w:rPr>
        <w:t>Ė</w:t>
      </w:r>
      <w:r>
        <w:rPr>
          <w:rtl w:val="0"/>
          <w:lang w:val="en-US"/>
        </w:rPr>
        <w:t>S, Saugumo pa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eidimai ir j</w:t>
      </w:r>
      <w:r>
        <w:rPr>
          <w:rtl w:val="0"/>
          <w:lang w:val="en-US"/>
        </w:rPr>
        <w:t xml:space="preserve">ų </w:t>
      </w:r>
      <w:r>
        <w:rPr>
          <w:rtl w:val="0"/>
          <w:lang w:val="en-US"/>
        </w:rPr>
        <w:t>valdymas</w:t>
      </w:r>
      <w:bookmarkEnd w:id="10"/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Style4"/>
        <w:widowControl w:val="1"/>
        <w:numPr>
          <w:ilvl w:val="1"/>
          <w:numId w:val="49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  <w:lang w:val="pt-PT"/>
        </w:rPr>
      </w:pPr>
      <w:r>
        <w:rPr>
          <w:rFonts w:ascii="Tahoma" w:hAnsi="Tahoma"/>
          <w:sz w:val="22"/>
          <w:szCs w:val="22"/>
          <w:rtl w:val="0"/>
          <w:lang w:val="pt-PT"/>
        </w:rPr>
        <w:t>Fondas, atsi</w:t>
      </w:r>
      <w:r>
        <w:rPr>
          <w:rFonts w:ascii="Tahoma" w:hAnsi="Tahoma" w:hint="default"/>
          <w:sz w:val="22"/>
          <w:szCs w:val="22"/>
          <w:rtl w:val="0"/>
        </w:rPr>
        <w:t>ž</w:t>
      </w:r>
      <w:r>
        <w:rPr>
          <w:rFonts w:ascii="Tahoma" w:hAnsi="Tahoma"/>
          <w:sz w:val="22"/>
          <w:szCs w:val="22"/>
          <w:rtl w:val="0"/>
        </w:rPr>
        <w:t xml:space="preserve">velgdamas </w:t>
      </w:r>
      <w:r>
        <w:rPr>
          <w:rFonts w:ascii="Tahoma" w:hAnsi="Tahoma" w:hint="default"/>
          <w:sz w:val="22"/>
          <w:szCs w:val="22"/>
          <w:rtl w:val="0"/>
        </w:rPr>
        <w:t xml:space="preserve">į </w:t>
      </w:r>
      <w:r>
        <w:rPr>
          <w:rFonts w:ascii="Tahoma" w:hAnsi="Tahoma"/>
          <w:sz w:val="22"/>
          <w:szCs w:val="22"/>
          <w:rtl w:val="0"/>
        </w:rPr>
        <w:t>jos tvarkom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asmens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svarb</w:t>
      </w:r>
      <w:r>
        <w:rPr>
          <w:rFonts w:ascii="Tahoma" w:hAnsi="Tahoma" w:hint="default"/>
          <w:sz w:val="22"/>
          <w:szCs w:val="22"/>
          <w:rtl w:val="0"/>
        </w:rPr>
        <w:t>ą</w:t>
      </w:r>
      <w:r>
        <w:rPr>
          <w:rFonts w:ascii="Tahoma" w:hAnsi="Tahoma"/>
          <w:sz w:val="22"/>
          <w:szCs w:val="22"/>
          <w:rtl w:val="0"/>
        </w:rPr>
        <w:t>, ypatingum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  <w:lang w:val="de-DE"/>
        </w:rPr>
        <w:t xml:space="preserve">bei 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i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tvarkymo m</w:t>
      </w:r>
      <w:r>
        <w:rPr>
          <w:rFonts w:ascii="Tahoma" w:hAnsi="Tahoma" w:hint="default"/>
          <w:sz w:val="22"/>
          <w:szCs w:val="22"/>
          <w:rtl w:val="0"/>
        </w:rPr>
        <w:t>ą</w:t>
      </w:r>
      <w:r>
        <w:rPr>
          <w:rFonts w:ascii="Tahoma" w:hAnsi="Tahoma"/>
          <w:sz w:val="22"/>
          <w:szCs w:val="22"/>
          <w:rtl w:val="0"/>
        </w:rPr>
        <w:t>st</w:t>
      </w:r>
      <w:r>
        <w:rPr>
          <w:rFonts w:ascii="Tahoma" w:hAnsi="Tahoma" w:hint="default"/>
          <w:sz w:val="22"/>
          <w:szCs w:val="22"/>
          <w:rtl w:val="0"/>
        </w:rPr>
        <w:t>ą</w:t>
      </w:r>
      <w:r>
        <w:rPr>
          <w:rFonts w:ascii="Tahoma" w:hAnsi="Tahoma"/>
          <w:sz w:val="22"/>
          <w:szCs w:val="22"/>
          <w:rtl w:val="0"/>
        </w:rPr>
        <w:t xml:space="preserve">, 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iuo laiko, kad jos veikloje tvarkom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asmens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apsaugai taikytini auk</w:t>
      </w:r>
      <w:r>
        <w:rPr>
          <w:rFonts w:ascii="Tahoma" w:hAnsi="Tahoma" w:hint="default"/>
          <w:sz w:val="22"/>
          <w:szCs w:val="22"/>
          <w:rtl w:val="0"/>
        </w:rPr>
        <w:t>šč</w:t>
      </w:r>
      <w:r>
        <w:rPr>
          <w:rFonts w:ascii="Tahoma" w:hAnsi="Tahoma"/>
          <w:sz w:val="22"/>
          <w:szCs w:val="22"/>
          <w:rtl w:val="0"/>
        </w:rPr>
        <w:t>iausi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saugumo standartai ir turi b</w:t>
      </w:r>
      <w:r>
        <w:rPr>
          <w:rFonts w:ascii="Tahoma" w:hAnsi="Tahoma" w:hint="default"/>
          <w:sz w:val="22"/>
          <w:szCs w:val="22"/>
          <w:rtl w:val="0"/>
        </w:rPr>
        <w:t>ū</w:t>
      </w:r>
      <w:r>
        <w:rPr>
          <w:rFonts w:ascii="Tahoma" w:hAnsi="Tahoma"/>
          <w:sz w:val="22"/>
          <w:szCs w:val="22"/>
          <w:rtl w:val="0"/>
        </w:rPr>
        <w:t>ti imamasi maksimalaus saugumo priemoni</w:t>
      </w:r>
      <w:r>
        <w:rPr>
          <w:rFonts w:ascii="Tahoma" w:hAnsi="Tahoma" w:hint="default"/>
          <w:sz w:val="22"/>
          <w:szCs w:val="22"/>
          <w:rtl w:val="0"/>
        </w:rPr>
        <w:t>ų</w:t>
      </w:r>
      <w:r>
        <w:rPr>
          <w:rFonts w:ascii="Tahoma" w:hAnsi="Tahoma"/>
          <w:sz w:val="22"/>
          <w:szCs w:val="22"/>
          <w:rtl w:val="0"/>
        </w:rPr>
        <w:t>.</w:t>
      </w:r>
    </w:p>
    <w:p>
      <w:pPr>
        <w:pStyle w:val="Style4"/>
        <w:widowControl w:val="1"/>
        <w:numPr>
          <w:ilvl w:val="1"/>
          <w:numId w:val="49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  <w:lang w:val="es-ES_tradnl"/>
        </w:rPr>
      </w:pPr>
      <w:r>
        <w:rPr>
          <w:rFonts w:ascii="Tahoma" w:hAnsi="Tahoma"/>
          <w:sz w:val="22"/>
          <w:szCs w:val="22"/>
          <w:rtl w:val="0"/>
          <w:lang w:val="es-ES_tradnl"/>
        </w:rPr>
        <w:t>Fondas, siekdamas u</w:t>
      </w:r>
      <w:r>
        <w:rPr>
          <w:rFonts w:ascii="Tahoma" w:hAnsi="Tahoma" w:hint="default"/>
          <w:sz w:val="22"/>
          <w:szCs w:val="22"/>
          <w:rtl w:val="0"/>
        </w:rPr>
        <w:t>ž</w:t>
      </w:r>
      <w:r>
        <w:rPr>
          <w:rFonts w:ascii="Tahoma" w:hAnsi="Tahoma"/>
          <w:sz w:val="22"/>
          <w:szCs w:val="22"/>
          <w:rtl w:val="0"/>
        </w:rPr>
        <w:t>tikrinti jos tvarkom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asmens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apsaug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</w:rPr>
        <w:t>ir u</w:t>
      </w:r>
      <w:r>
        <w:rPr>
          <w:rFonts w:ascii="Tahoma" w:hAnsi="Tahoma" w:hint="default"/>
          <w:sz w:val="22"/>
          <w:szCs w:val="22"/>
          <w:rtl w:val="0"/>
        </w:rPr>
        <w:t>ž</w:t>
      </w:r>
      <w:r>
        <w:rPr>
          <w:rFonts w:ascii="Tahoma" w:hAnsi="Tahoma"/>
          <w:sz w:val="22"/>
          <w:szCs w:val="22"/>
          <w:rtl w:val="0"/>
        </w:rPr>
        <w:t>kirsdama keli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  <w:lang w:val="es-ES_tradnl"/>
        </w:rPr>
        <w:t>galimiems saugumo pa</w:t>
      </w:r>
      <w:r>
        <w:rPr>
          <w:rFonts w:ascii="Tahoma" w:hAnsi="Tahoma" w:hint="default"/>
          <w:sz w:val="22"/>
          <w:szCs w:val="22"/>
          <w:rtl w:val="0"/>
        </w:rPr>
        <w:t>ž</w:t>
      </w:r>
      <w:r>
        <w:rPr>
          <w:rFonts w:ascii="Tahoma" w:hAnsi="Tahoma"/>
          <w:sz w:val="22"/>
          <w:szCs w:val="22"/>
          <w:rtl w:val="0"/>
        </w:rPr>
        <w:t>eidimams:</w:t>
      </w:r>
    </w:p>
    <w:p>
      <w:pPr>
        <w:pStyle w:val="List Paragraph"/>
        <w:numPr>
          <w:ilvl w:val="2"/>
          <w:numId w:val="49"/>
        </w:numPr>
        <w:bidi w:val="0"/>
        <w:spacing w:after="0" w:line="240" w:lineRule="auto"/>
        <w:ind w:right="0"/>
        <w:jc w:val="both"/>
        <w:rPr>
          <w:rFonts w:ascii="Tahoma" w:hAnsi="Tahoma" w:hint="default"/>
          <w:rtl w:val="0"/>
        </w:rPr>
      </w:pP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rFonts w:ascii="Tahoma" w:hAnsi="Tahom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dieg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ė </w:t>
      </w:r>
      <w:r>
        <w:rPr>
          <w:rFonts w:ascii="Tahoma" w:hAnsi="Tahoma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teisines, technines ir organizacines priemones, kurios u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Tahoma" w:hAnsi="Tahom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tikrina nuolatin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į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duomen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tvarkymo sistem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ir paslaug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konfidencialum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vientisum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prieinamum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ahoma" w:hAnsi="Tahom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ir atsparum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numPr>
          <w:ilvl w:val="2"/>
          <w:numId w:val="49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</w:rPr>
      </w:pPr>
      <w:r>
        <w:rPr>
          <w:rFonts w:ascii="Tahoma" w:hAnsi="Tahoma"/>
          <w:rtl w:val="0"/>
        </w:rPr>
        <w:t>sudar</w:t>
      </w:r>
      <w:r>
        <w:rPr>
          <w:rFonts w:ascii="Tahoma" w:hAnsi="Tahoma" w:hint="default"/>
          <w:rtl w:val="0"/>
        </w:rPr>
        <w:t xml:space="preserve">ė </w:t>
      </w:r>
      <w:r>
        <w:rPr>
          <w:rFonts w:ascii="Tahoma" w:hAnsi="Tahoma"/>
          <w:rtl w:val="0"/>
          <w:lang w:val="es-ES_tradnl"/>
        </w:rPr>
        <w:t>technines ir organizacines s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  <w:lang w:val="es-ES_tradnl"/>
        </w:rPr>
        <w:t xml:space="preserve">lygas ir </w:t>
      </w:r>
      <w:r>
        <w:rPr>
          <w:rFonts w:ascii="Tahoma" w:hAnsi="Tahoma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galimybes naudotis asmens duomenimis fizinio ar techninio incidento atveju;</w:t>
      </w:r>
    </w:p>
    <w:p>
      <w:pPr>
        <w:pStyle w:val="List Paragraph"/>
        <w:numPr>
          <w:ilvl w:val="2"/>
          <w:numId w:val="49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</w:rPr>
      </w:pPr>
      <w:r>
        <w:rPr>
          <w:rFonts w:ascii="Tahoma" w:hAnsi="Tahoma"/>
          <w:rtl w:val="0"/>
        </w:rPr>
        <w:t>tikrina, vertina ir nustato veiksmingum</w:t>
      </w:r>
      <w:r>
        <w:rPr>
          <w:rFonts w:ascii="Tahoma" w:hAnsi="Tahoma" w:hint="default"/>
          <w:rtl w:val="0"/>
        </w:rPr>
        <w:t xml:space="preserve">ą </w:t>
      </w:r>
      <w:r>
        <w:rPr>
          <w:rFonts w:ascii="Tahoma" w:hAnsi="Tahoma"/>
          <w:rtl w:val="0"/>
        </w:rPr>
        <w:t>naudojam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  <w:lang w:val="it-IT"/>
        </w:rPr>
        <w:t>sistem</w:t>
      </w:r>
      <w:r>
        <w:rPr>
          <w:rFonts w:ascii="Tahoma" w:hAnsi="Tahoma" w:hint="default"/>
          <w:rtl w:val="0"/>
        </w:rPr>
        <w:t>ų</w:t>
      </w:r>
      <w:r>
        <w:rPr>
          <w:rFonts w:ascii="Tahoma" w:hAnsi="Tahoma"/>
          <w:rtl w:val="0"/>
          <w:lang w:val="it-IT"/>
        </w:rPr>
        <w:t>, sprendim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bei priemoni</w:t>
      </w:r>
      <w:r>
        <w:rPr>
          <w:rFonts w:ascii="Tahoma" w:hAnsi="Tahoma" w:hint="default"/>
          <w:rtl w:val="0"/>
        </w:rPr>
        <w:t>ų</w:t>
      </w:r>
      <w:r>
        <w:rPr>
          <w:rFonts w:ascii="Tahoma" w:hAnsi="Tahoma"/>
          <w:rtl w:val="0"/>
        </w:rPr>
        <w:t>, u</w:t>
      </w:r>
      <w:r>
        <w:rPr>
          <w:rFonts w:ascii="Tahoma" w:hAnsi="Tahoma" w:hint="default"/>
          <w:rtl w:val="0"/>
        </w:rPr>
        <w:t>ž</w:t>
      </w:r>
      <w:r>
        <w:rPr>
          <w:rFonts w:ascii="Tahoma" w:hAnsi="Tahoma"/>
          <w:rtl w:val="0"/>
        </w:rPr>
        <w:t>tikrinan</w:t>
      </w:r>
      <w:r>
        <w:rPr>
          <w:rFonts w:ascii="Tahoma" w:hAnsi="Tahoma" w:hint="default"/>
          <w:rtl w:val="0"/>
        </w:rPr>
        <w:t>č</w:t>
      </w:r>
      <w:r>
        <w:rPr>
          <w:rFonts w:ascii="Tahoma" w:hAnsi="Tahoma"/>
          <w:rtl w:val="0"/>
        </w:rPr>
        <w:t>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asmens duomen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apsaug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</w:rPr>
        <w:t>;</w:t>
      </w:r>
    </w:p>
    <w:p>
      <w:pPr>
        <w:pStyle w:val="List Paragraph"/>
        <w:numPr>
          <w:ilvl w:val="2"/>
          <w:numId w:val="49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  <w:lang w:val="sv-SE"/>
        </w:rPr>
      </w:pPr>
      <w:r>
        <w:rPr>
          <w:rFonts w:ascii="Tahoma" w:hAnsi="Tahoma"/>
          <w:rtl w:val="0"/>
          <w:lang w:val="sv-SE"/>
        </w:rPr>
        <w:t>skyr</w:t>
      </w:r>
      <w:r>
        <w:rPr>
          <w:rFonts w:ascii="Tahoma" w:hAnsi="Tahoma" w:hint="default"/>
          <w:rtl w:val="0"/>
        </w:rPr>
        <w:t xml:space="preserve">ė </w:t>
      </w:r>
      <w:r>
        <w:rPr>
          <w:rFonts w:ascii="Tahoma" w:hAnsi="Tahoma"/>
          <w:rtl w:val="0"/>
        </w:rPr>
        <w:t>papildom</w:t>
      </w:r>
      <w:r>
        <w:rPr>
          <w:rFonts w:ascii="Tahoma" w:hAnsi="Tahoma" w:hint="default"/>
          <w:rtl w:val="0"/>
        </w:rPr>
        <w:t xml:space="preserve">ą </w:t>
      </w:r>
      <w:r>
        <w:rPr>
          <w:rFonts w:ascii="Tahoma" w:hAnsi="Tahoma"/>
          <w:rtl w:val="0"/>
        </w:rPr>
        <w:t>d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>mes</w:t>
      </w:r>
      <w:r>
        <w:rPr>
          <w:rFonts w:ascii="Tahoma" w:hAnsi="Tahoma" w:hint="default"/>
          <w:rtl w:val="0"/>
        </w:rPr>
        <w:t xml:space="preserve">į </w:t>
      </w:r>
      <w:r>
        <w:rPr>
          <w:rFonts w:ascii="Tahoma" w:hAnsi="Tahoma"/>
          <w:rtl w:val="0"/>
        </w:rPr>
        <w:t>techniniams asmens duomen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  <w:lang w:val="es-ES_tradnl"/>
        </w:rPr>
        <w:t xml:space="preserve">apsaugos sprendimams, </w:t>
      </w:r>
      <w:r>
        <w:rPr>
          <w:rFonts w:ascii="Tahoma" w:hAnsi="Tahoma" w:hint="default"/>
          <w:rtl w:val="0"/>
        </w:rPr>
        <w:t>į</w:t>
      </w:r>
      <w:r>
        <w:rPr>
          <w:rFonts w:ascii="Tahoma" w:hAnsi="Tahoma"/>
          <w:rtl w:val="0"/>
        </w:rPr>
        <w:t>skaitant, bet neapsiribojant asmens duomen</w:t>
      </w:r>
      <w:r>
        <w:rPr>
          <w:rFonts w:ascii="Tahoma" w:hAnsi="Tahoma" w:hint="default"/>
          <w:rtl w:val="0"/>
        </w:rPr>
        <w:t>ų</w:t>
      </w:r>
      <w:r>
        <w:rPr>
          <w:rFonts w:ascii="Tahoma" w:hAnsi="Tahoma"/>
          <w:rtl w:val="0"/>
          <w:lang w:val="es-ES_tradnl"/>
        </w:rPr>
        <w:t>, esan</w:t>
      </w:r>
      <w:r>
        <w:rPr>
          <w:rFonts w:ascii="Tahoma" w:hAnsi="Tahoma" w:hint="default"/>
          <w:rtl w:val="0"/>
        </w:rPr>
        <w:t>č</w:t>
      </w:r>
      <w:r>
        <w:rPr>
          <w:rFonts w:ascii="Tahoma" w:hAnsi="Tahoma"/>
          <w:rtl w:val="0"/>
        </w:rPr>
        <w:t>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 xml:space="preserve">mobiliuose </w:t>
      </w:r>
      <w:r>
        <w:rPr>
          <w:rFonts w:ascii="Tahoma" w:hAnsi="Tahoma" w:hint="default"/>
          <w:rtl w:val="0"/>
        </w:rPr>
        <w:t>į</w:t>
      </w:r>
      <w:r>
        <w:rPr>
          <w:rFonts w:ascii="Tahoma" w:hAnsi="Tahoma"/>
          <w:rtl w:val="0"/>
        </w:rPr>
        <w:t>renginiuose (ne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  <w:lang w:val="it-IT"/>
        </w:rPr>
        <w:t xml:space="preserve">iojamuose kompiuteriuose, darbo </w:t>
      </w:r>
      <w:r>
        <w:rPr>
          <w:rFonts w:ascii="Tahoma" w:hAnsi="Tahoma" w:hint="default"/>
          <w:rtl w:val="0"/>
        </w:rPr>
        <w:t>„</w:t>
      </w:r>
      <w:r>
        <w:rPr>
          <w:rFonts w:ascii="Tahoma" w:hAnsi="Tahoma"/>
          <w:rtl w:val="0"/>
        </w:rPr>
        <w:t>i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maniuosiuose</w:t>
      </w:r>
      <w:r>
        <w:rPr>
          <w:rFonts w:ascii="Tahoma" w:hAnsi="Tahoma" w:hint="default"/>
          <w:rtl w:val="0"/>
          <w:lang w:val="de-DE"/>
        </w:rPr>
        <w:t xml:space="preserve">“ </w:t>
      </w:r>
      <w:r>
        <w:rPr>
          <w:rFonts w:ascii="Tahoma" w:hAnsi="Tahoma"/>
          <w:rtl w:val="0"/>
        </w:rPr>
        <w:t>telefonuose) apsaugai (pvz., u</w:t>
      </w:r>
      <w:r>
        <w:rPr>
          <w:rFonts w:ascii="Tahoma" w:hAnsi="Tahoma" w:hint="default"/>
          <w:rtl w:val="0"/>
        </w:rPr>
        <w:t>ž</w:t>
      </w:r>
      <w:r>
        <w:rPr>
          <w:rFonts w:ascii="Tahoma" w:hAnsi="Tahoma"/>
          <w:rtl w:val="0"/>
        </w:rPr>
        <w:t>tikrinami saug</w:t>
      </w:r>
      <w:r>
        <w:rPr>
          <w:rFonts w:ascii="Tahoma" w:hAnsi="Tahoma" w:hint="default"/>
          <w:rtl w:val="0"/>
        </w:rPr>
        <w:t>ū</w:t>
      </w:r>
      <w:r>
        <w:rPr>
          <w:rFonts w:ascii="Tahoma" w:hAnsi="Tahoma"/>
          <w:rtl w:val="0"/>
          <w:lang w:val="it-IT"/>
        </w:rPr>
        <w:t>s prisijungimai prie kompiuteri</w:t>
      </w:r>
      <w:r>
        <w:rPr>
          <w:rFonts w:ascii="Tahoma" w:hAnsi="Tahoma" w:hint="default"/>
          <w:rtl w:val="0"/>
        </w:rPr>
        <w:t>ų</w:t>
      </w:r>
      <w:r>
        <w:rPr>
          <w:rFonts w:ascii="Tahoma" w:hAnsi="Tahoma"/>
          <w:rtl w:val="0"/>
        </w:rPr>
        <w:t>, atskiri prisijungimai prie sistem</w:t>
      </w:r>
      <w:r>
        <w:rPr>
          <w:rFonts w:ascii="Tahoma" w:hAnsi="Tahoma" w:hint="default"/>
          <w:rtl w:val="0"/>
        </w:rPr>
        <w:t>ų</w:t>
      </w:r>
      <w:r>
        <w:rPr>
          <w:rFonts w:ascii="Tahoma" w:hAnsi="Tahoma"/>
          <w:rtl w:val="0"/>
        </w:rPr>
        <w:t>, nustatomi reikalavimai d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  <w:lang w:val="nl-NL"/>
        </w:rPr>
        <w:t>l slapta</w:t>
      </w:r>
      <w:r>
        <w:rPr>
          <w:rFonts w:ascii="Tahoma" w:hAnsi="Tahoma" w:hint="default"/>
          <w:rtl w:val="0"/>
        </w:rPr>
        <w:t>ž</w:t>
      </w:r>
      <w:r>
        <w:rPr>
          <w:rFonts w:ascii="Tahoma" w:hAnsi="Tahoma"/>
          <w:rtl w:val="0"/>
        </w:rPr>
        <w:t>od</w:t>
      </w:r>
      <w:r>
        <w:rPr>
          <w:rFonts w:ascii="Tahoma" w:hAnsi="Tahoma" w:hint="default"/>
          <w:rtl w:val="0"/>
        </w:rPr>
        <w:t>ž</w:t>
      </w:r>
      <w:r>
        <w:rPr>
          <w:rFonts w:ascii="Tahoma" w:hAnsi="Tahoma"/>
          <w:rtl w:val="0"/>
        </w:rPr>
        <w:t>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sud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>tingumo ir patikimumo, slapta</w:t>
      </w:r>
      <w:r>
        <w:rPr>
          <w:rFonts w:ascii="Tahoma" w:hAnsi="Tahoma" w:hint="default"/>
          <w:rtl w:val="0"/>
        </w:rPr>
        <w:t>ž</w:t>
      </w:r>
      <w:r>
        <w:rPr>
          <w:rFonts w:ascii="Tahoma" w:hAnsi="Tahoma"/>
          <w:rtl w:val="0"/>
        </w:rPr>
        <w:t>od</w:t>
      </w:r>
      <w:r>
        <w:rPr>
          <w:rFonts w:ascii="Tahoma" w:hAnsi="Tahoma" w:hint="default"/>
          <w:rtl w:val="0"/>
        </w:rPr>
        <w:t>ž</w:t>
      </w:r>
      <w:r>
        <w:rPr>
          <w:rFonts w:ascii="Tahoma" w:hAnsi="Tahoma"/>
          <w:rtl w:val="0"/>
        </w:rPr>
        <w:t>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keitimo, ugniasieni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  <w:lang w:val="de-DE"/>
        </w:rPr>
        <w:t>bei antivirusini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program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naudojimo, ugniasieni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ir antivirusini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program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atnaujinimo, saugaus duomen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  <w:lang w:val="pt-PT"/>
        </w:rPr>
        <w:t>perdavimo ry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io naudojimo, VPN sertifikatai, papildom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  <w:lang w:val="es-ES_tradnl"/>
        </w:rPr>
        <w:t>apsaugos priemoni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taikymo). Slapta</w:t>
      </w:r>
      <w:r>
        <w:rPr>
          <w:rFonts w:ascii="Tahoma" w:hAnsi="Tahoma" w:hint="default"/>
          <w:rtl w:val="0"/>
        </w:rPr>
        <w:t>ž</w:t>
      </w:r>
      <w:r>
        <w:rPr>
          <w:rFonts w:ascii="Tahoma" w:hAnsi="Tahoma"/>
          <w:rtl w:val="0"/>
        </w:rPr>
        <w:t>od</w:t>
      </w:r>
      <w:r>
        <w:rPr>
          <w:rFonts w:ascii="Tahoma" w:hAnsi="Tahoma" w:hint="default"/>
          <w:rtl w:val="0"/>
        </w:rPr>
        <w:t>ž</w:t>
      </w:r>
      <w:r>
        <w:rPr>
          <w:rFonts w:ascii="Tahoma" w:hAnsi="Tahoma"/>
          <w:rtl w:val="0"/>
        </w:rPr>
        <w:t>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k</w:t>
      </w:r>
      <w:r>
        <w:rPr>
          <w:rFonts w:ascii="Tahoma" w:hAnsi="Tahoma" w:hint="default"/>
          <w:rtl w:val="0"/>
        </w:rPr>
        <w:t>ū</w:t>
      </w:r>
      <w:r>
        <w:rPr>
          <w:rFonts w:ascii="Tahoma" w:hAnsi="Tahoma"/>
          <w:rtl w:val="0"/>
          <w:lang w:val="it-IT"/>
        </w:rPr>
        <w:t>rimo bei naudojimo s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  <w:lang w:val="es-ES_tradnl"/>
        </w:rPr>
        <w:t>lygos yra apibr</w:t>
      </w:r>
      <w:r>
        <w:rPr>
          <w:rFonts w:ascii="Tahoma" w:hAnsi="Tahoma" w:hint="default"/>
          <w:rtl w:val="0"/>
        </w:rPr>
        <w:t>ėž</w:t>
      </w:r>
      <w:r>
        <w:rPr>
          <w:rFonts w:ascii="Tahoma" w:hAnsi="Tahoma"/>
          <w:rtl w:val="0"/>
        </w:rPr>
        <w:t>tos Vadovo Priede Nr. 11;</w:t>
      </w:r>
    </w:p>
    <w:p>
      <w:pPr>
        <w:pStyle w:val="Style4"/>
        <w:widowControl w:val="1"/>
        <w:numPr>
          <w:ilvl w:val="2"/>
          <w:numId w:val="50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u</w:t>
      </w:r>
      <w:r>
        <w:rPr>
          <w:rFonts w:ascii="Tahoma" w:hAnsi="Tahoma" w:hint="default"/>
          <w:sz w:val="22"/>
          <w:szCs w:val="22"/>
          <w:rtl w:val="0"/>
        </w:rPr>
        <w:t>ž</w:t>
      </w:r>
      <w:r>
        <w:rPr>
          <w:rFonts w:ascii="Tahoma" w:hAnsi="Tahoma"/>
          <w:sz w:val="22"/>
          <w:szCs w:val="22"/>
          <w:rtl w:val="0"/>
        </w:rPr>
        <w:t xml:space="preserve">tikrina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prieigos prie asmens duomen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bei Vaizdo 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rangos apsauga, valdym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ir kontrol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ahoma" w:hAnsi="Tahoma"/>
          <w:sz w:val="22"/>
          <w:szCs w:val="22"/>
          <w:rtl w:val="0"/>
        </w:rPr>
        <w:t>Prieiga suteikiama tik tiems Darbuotojams, kuriems asmens duomenis yra reikalingi j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funkcijoms vykdyti ir kuri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 xml:space="preserve">darbo sutartyse yra </w:t>
      </w:r>
      <w:r>
        <w:rPr>
          <w:rFonts w:ascii="Tahoma" w:hAnsi="Tahoma" w:hint="default"/>
          <w:sz w:val="22"/>
          <w:szCs w:val="22"/>
          <w:rtl w:val="0"/>
        </w:rPr>
        <w:t>į</w:t>
      </w:r>
      <w:r>
        <w:rPr>
          <w:rFonts w:ascii="Tahoma" w:hAnsi="Tahoma"/>
          <w:sz w:val="22"/>
          <w:szCs w:val="22"/>
          <w:rtl w:val="0"/>
        </w:rPr>
        <w:t xml:space="preserve">traukti </w:t>
      </w:r>
      <w:r>
        <w:rPr>
          <w:rFonts w:ascii="Tahoma" w:hAnsi="Tahoma" w:hint="default"/>
          <w:sz w:val="22"/>
          <w:szCs w:val="22"/>
          <w:rtl w:val="0"/>
        </w:rPr>
        <w:t>į</w:t>
      </w:r>
      <w:r>
        <w:rPr>
          <w:rFonts w:ascii="Tahoma" w:hAnsi="Tahoma"/>
          <w:sz w:val="22"/>
          <w:szCs w:val="22"/>
          <w:rtl w:val="0"/>
        </w:rPr>
        <w:t>sipareigojimai u</w:t>
      </w:r>
      <w:r>
        <w:rPr>
          <w:rFonts w:ascii="Tahoma" w:hAnsi="Tahoma" w:hint="default"/>
          <w:sz w:val="22"/>
          <w:szCs w:val="22"/>
          <w:rtl w:val="0"/>
        </w:rPr>
        <w:t>ž</w:t>
      </w:r>
      <w:r>
        <w:rPr>
          <w:rFonts w:ascii="Tahoma" w:hAnsi="Tahoma"/>
          <w:sz w:val="22"/>
          <w:szCs w:val="22"/>
          <w:rtl w:val="0"/>
        </w:rPr>
        <w:t>tikrinti asmens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  <w:lang w:val="es-ES_tradnl"/>
        </w:rPr>
        <w:t>konfidencialum</w:t>
      </w:r>
      <w:r>
        <w:rPr>
          <w:rFonts w:ascii="Tahoma" w:hAnsi="Tahoma" w:hint="default"/>
          <w:sz w:val="22"/>
          <w:szCs w:val="22"/>
          <w:rtl w:val="0"/>
        </w:rPr>
        <w:t>ą</w:t>
      </w:r>
      <w:r>
        <w:rPr>
          <w:rFonts w:ascii="Tahoma" w:hAnsi="Tahoma"/>
          <w:sz w:val="22"/>
          <w:szCs w:val="22"/>
          <w:rtl w:val="0"/>
        </w:rPr>
        <w:t>;</w:t>
      </w:r>
    </w:p>
    <w:p>
      <w:pPr>
        <w:pStyle w:val="Style4"/>
        <w:widowControl w:val="1"/>
        <w:numPr>
          <w:ilvl w:val="2"/>
          <w:numId w:val="50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kontroliuoja, kad Darbuotojai gal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t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su asmens duomenimis atlikti tik tuos veiksmus, kuriems b</w:t>
      </w:r>
      <w:r>
        <w:rPr>
          <w:rFonts w:ascii="Tahoma" w:hAnsi="Tahoma" w:hint="default"/>
          <w:sz w:val="22"/>
          <w:szCs w:val="22"/>
          <w:rtl w:val="0"/>
        </w:rPr>
        <w:t>ū</w:t>
      </w:r>
      <w:r>
        <w:rPr>
          <w:rFonts w:ascii="Tahoma" w:hAnsi="Tahoma"/>
          <w:sz w:val="22"/>
          <w:szCs w:val="22"/>
          <w:rtl w:val="0"/>
        </w:rPr>
        <w:t>tina naudotis asmens duomenimis ir kuriems atlikti konkre</w:t>
      </w:r>
      <w:r>
        <w:rPr>
          <w:rFonts w:ascii="Tahoma" w:hAnsi="Tahoma" w:hint="default"/>
          <w:sz w:val="22"/>
          <w:szCs w:val="22"/>
          <w:rtl w:val="0"/>
        </w:rPr>
        <w:t>č</w:t>
      </w:r>
      <w:r>
        <w:rPr>
          <w:rFonts w:ascii="Tahoma" w:hAnsi="Tahoma"/>
          <w:sz w:val="22"/>
          <w:szCs w:val="22"/>
          <w:rtl w:val="0"/>
        </w:rPr>
        <w:t>iam Darbuotojui yra suteiktos teis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  <w:lang w:val="pt-PT"/>
        </w:rPr>
        <w:t xml:space="preserve">s.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Ne re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iau kaip kart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per 1 (vien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) m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nes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į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per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ri prisijungim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prie duomen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bazi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bei sistem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ų į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ra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šų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elektroninius 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urnalus, analizuoja Darbuotoj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atliekamus veiksmus;</w:t>
      </w:r>
    </w:p>
    <w:p>
      <w:pPr>
        <w:pStyle w:val="Style4"/>
        <w:widowControl w:val="1"/>
        <w:numPr>
          <w:ilvl w:val="2"/>
          <w:numId w:val="50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fiksuoja ir kontroliuoja registravim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 prie sistem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bei duomen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gavimo ir paie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kos fakt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nustat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ė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leistin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nepavykusi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prisijungim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prie programin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 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rangos skai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bookmarkStart w:name="part_a9c1c3eeea2546eca7365293d1c2ab61" w:id="11"/>
      <w:bookmarkEnd w:id="11"/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ų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(patvirtinti prisijungimo identifikatorius, data, laikas, trukm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jungimosi rezultatas (s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kmingas, nes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kmingas) bei asmens duomen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paie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kos tiksl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bei atliekam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veiksm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su asmens duomenimis fiksavim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vedimas, per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ra, keitimas, naikinimas ir kiti asmens duomen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tvarkymo veiksmai). 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ie 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ra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ai saugomi ne trumpiau kaip 1 metus;</w:t>
      </w:r>
    </w:p>
    <w:p>
      <w:pPr>
        <w:pStyle w:val="Style4"/>
        <w:widowControl w:val="1"/>
        <w:numPr>
          <w:ilvl w:val="2"/>
          <w:numId w:val="50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kontroliuoja, kad i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oriniais duomen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perdavimo tinklais perduodant asmens duomenis, b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tikrinamas saugi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protokol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ir (arba) slapta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naudojimas;</w:t>
      </w:r>
    </w:p>
    <w:p>
      <w:pPr>
        <w:pStyle w:val="Style4"/>
        <w:widowControl w:val="1"/>
        <w:numPr>
          <w:ilvl w:val="2"/>
          <w:numId w:val="50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tikrina asmens duomen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ų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, esan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orin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se duomen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laikmenose ir elektroniniame pa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te, saugos kontrol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ir i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trynim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 j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panaudojimo, perkeliant 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į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duomen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bazes ir pan.;</w:t>
      </w:r>
    </w:p>
    <w:p>
      <w:pPr>
        <w:pStyle w:val="Style4"/>
        <w:widowControl w:val="1"/>
        <w:numPr>
          <w:ilvl w:val="2"/>
          <w:numId w:val="50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registruoja asmens duomen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kopijavimo, jei jis daromas, ir atk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rimo j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avarinio praradimo atveju veiksmus (kada ir kas atliko 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iuos veiksmus);</w:t>
      </w:r>
    </w:p>
    <w:p>
      <w:pPr>
        <w:pStyle w:val="Style4"/>
        <w:widowControl w:val="1"/>
        <w:numPr>
          <w:ilvl w:val="2"/>
          <w:numId w:val="50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tikrina, kad Fondo informacini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sistem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testavimas neb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vykdomas su realiais asmens duomenimis, i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skyrus b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tinus atvejus, kuri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metu b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naudojamos organizacin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 ir technin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 asmens duomen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saugumo priemon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s, u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tikrinan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ios reali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asmens duomen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saugum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</w:p>
    <w:p>
      <w:pPr>
        <w:pStyle w:val="Style4"/>
        <w:widowControl w:val="1"/>
        <w:numPr>
          <w:ilvl w:val="2"/>
          <w:numId w:val="50"/>
        </w:numPr>
        <w:bidi w:val="0"/>
        <w:spacing w:line="240" w:lineRule="auto"/>
        <w:ind w:right="0"/>
        <w:jc w:val="both"/>
        <w:rPr>
          <w:rFonts w:ascii="Tahoma" w:hAnsi="Tahoma" w:hint="default"/>
          <w:sz w:val="22"/>
          <w:szCs w:val="22"/>
          <w:rtl w:val="0"/>
        </w:rPr>
      </w:pPr>
      <w:r>
        <w:rPr>
          <w:rFonts w:ascii="Tahoma" w:hAnsi="Tahoma" w:hint="default"/>
          <w:sz w:val="22"/>
          <w:szCs w:val="22"/>
          <w:rtl w:val="0"/>
        </w:rPr>
        <w:t>į</w:t>
      </w:r>
      <w:r>
        <w:rPr>
          <w:rFonts w:ascii="Tahoma" w:hAnsi="Tahoma"/>
          <w:sz w:val="22"/>
          <w:szCs w:val="22"/>
          <w:rtl w:val="0"/>
          <w:lang w:val="nl-NL"/>
        </w:rPr>
        <w:t>reng</w:t>
      </w:r>
      <w:r>
        <w:rPr>
          <w:rFonts w:ascii="Tahoma" w:hAnsi="Tahoma" w:hint="default"/>
          <w:sz w:val="22"/>
          <w:szCs w:val="22"/>
          <w:rtl w:val="0"/>
        </w:rPr>
        <w:t xml:space="preserve">ė </w:t>
      </w:r>
      <w:r>
        <w:rPr>
          <w:rFonts w:ascii="Tahoma" w:hAnsi="Tahoma"/>
          <w:sz w:val="22"/>
          <w:szCs w:val="22"/>
          <w:rtl w:val="0"/>
        </w:rPr>
        <w:t xml:space="preserve">rakinamas su apribotu patekimu patalpas, kuriose saugomi asmens duomenys. </w:t>
      </w:r>
      <w:r>
        <w:rPr>
          <w:rFonts w:ascii="Tahoma" w:hAnsi="Tahoma" w:hint="default"/>
          <w:sz w:val="22"/>
          <w:szCs w:val="22"/>
          <w:rtl w:val="0"/>
        </w:rPr>
        <w:t>Į š</w:t>
      </w:r>
      <w:r>
        <w:rPr>
          <w:rFonts w:ascii="Tahoma" w:hAnsi="Tahoma"/>
          <w:sz w:val="22"/>
          <w:szCs w:val="22"/>
          <w:rtl w:val="0"/>
        </w:rPr>
        <w:t xml:space="preserve">ias patalpas gali patekti tik tie Darbuotojai, kuriems suteikta prieiga atskiru Fondo vadovo </w:t>
      </w:r>
      <w:r>
        <w:rPr>
          <w:rFonts w:ascii="Tahoma" w:hAnsi="Tahoma" w:hint="default"/>
          <w:sz w:val="22"/>
          <w:szCs w:val="22"/>
          <w:rtl w:val="0"/>
        </w:rPr>
        <w:t>į</w:t>
      </w:r>
      <w:r>
        <w:rPr>
          <w:rFonts w:ascii="Tahoma" w:hAnsi="Tahoma"/>
          <w:sz w:val="22"/>
          <w:szCs w:val="22"/>
          <w:rtl w:val="0"/>
        </w:rPr>
        <w:t>sakymu;</w:t>
      </w:r>
    </w:p>
    <w:p>
      <w:pPr>
        <w:pStyle w:val="Style4"/>
        <w:widowControl w:val="1"/>
        <w:numPr>
          <w:ilvl w:val="2"/>
          <w:numId w:val="50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  <w:lang w:val="sv-SE"/>
        </w:rPr>
      </w:pPr>
      <w:r>
        <w:rPr>
          <w:rFonts w:ascii="Tahoma" w:hAnsi="Tahoma"/>
          <w:sz w:val="22"/>
          <w:szCs w:val="22"/>
          <w:rtl w:val="0"/>
          <w:lang w:val="sv-SE"/>
        </w:rPr>
        <w:t>atskyr</w:t>
      </w:r>
      <w:r>
        <w:rPr>
          <w:rFonts w:ascii="Tahoma" w:hAnsi="Tahoma" w:hint="default"/>
          <w:sz w:val="22"/>
          <w:szCs w:val="22"/>
          <w:rtl w:val="0"/>
        </w:rPr>
        <w:t xml:space="preserve">ė </w:t>
      </w:r>
      <w:r>
        <w:rPr>
          <w:rFonts w:ascii="Tahoma" w:hAnsi="Tahoma"/>
          <w:sz w:val="22"/>
          <w:szCs w:val="22"/>
          <w:rtl w:val="0"/>
        </w:rPr>
        <w:t>atsargini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asmens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kopij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laikym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  <w:lang w:val="it-IT"/>
        </w:rPr>
        <w:t>nuo pagrindin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s patalpos, kurioje saugomi aktual</w:t>
      </w:r>
      <w:r>
        <w:rPr>
          <w:rFonts w:ascii="Tahoma" w:hAnsi="Tahoma" w:hint="default"/>
          <w:sz w:val="22"/>
          <w:szCs w:val="22"/>
          <w:rtl w:val="0"/>
        </w:rPr>
        <w:t>ū</w:t>
      </w:r>
      <w:r>
        <w:rPr>
          <w:rFonts w:ascii="Tahoma" w:hAnsi="Tahoma"/>
          <w:sz w:val="22"/>
          <w:szCs w:val="22"/>
          <w:rtl w:val="0"/>
        </w:rPr>
        <w:t>s Fondo tvarkomi asmens duomenys (veikian</w:t>
      </w:r>
      <w:r>
        <w:rPr>
          <w:rFonts w:ascii="Tahoma" w:hAnsi="Tahoma" w:hint="default"/>
          <w:sz w:val="22"/>
          <w:szCs w:val="22"/>
          <w:rtl w:val="0"/>
        </w:rPr>
        <w:t>č</w:t>
      </w:r>
      <w:r>
        <w:rPr>
          <w:rFonts w:ascii="Tahoma" w:hAnsi="Tahoma"/>
          <w:sz w:val="22"/>
          <w:szCs w:val="22"/>
          <w:rtl w:val="0"/>
        </w:rPr>
        <w:t>ios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baz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  <w:lang w:val="pt-PT"/>
        </w:rPr>
        <w:t>s ir sistemos);</w:t>
      </w:r>
    </w:p>
    <w:p>
      <w:pPr>
        <w:pStyle w:val="Style4"/>
        <w:widowControl w:val="1"/>
        <w:numPr>
          <w:ilvl w:val="2"/>
          <w:numId w:val="50"/>
        </w:numPr>
        <w:bidi w:val="0"/>
        <w:spacing w:line="240" w:lineRule="auto"/>
        <w:ind w:right="0"/>
        <w:jc w:val="both"/>
        <w:rPr>
          <w:rFonts w:ascii="Tahoma" w:cs="Tahoma" w:hAnsi="Tahoma" w:eastAsia="Tahoma"/>
          <w:sz w:val="22"/>
          <w:szCs w:val="22"/>
          <w:rtl w:val="0"/>
        </w:rPr>
      </w:pPr>
      <w:bookmarkStart w:name="part_7dde10ef29c8448a83282e6a390f7f15" w:id="12"/>
      <w:bookmarkEnd w:id="12"/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ifruoja atsargin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se kopijose, archyvuose ir i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orin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se duomen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laikmenose saugomus asmens duomenis</w:t>
      </w:r>
      <w:bookmarkStart w:name="part_4ed33713214942898585fef95c324a48" w:id="13"/>
      <w:bookmarkEnd w:id="13"/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Style4"/>
        <w:widowControl w:val="1"/>
        <w:numPr>
          <w:ilvl w:val="1"/>
          <w:numId w:val="49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  <w:lang w:val="fr-FR"/>
        </w:rPr>
      </w:pPr>
      <w:r>
        <w:rPr>
          <w:rFonts w:ascii="Tahoma" w:hAnsi="Tahoma"/>
          <w:sz w:val="22"/>
          <w:szCs w:val="22"/>
          <w:rtl w:val="0"/>
          <w:lang w:val="fr-FR"/>
        </w:rPr>
        <w:t>Fondas ne re</w:t>
      </w:r>
      <w:r>
        <w:rPr>
          <w:rFonts w:ascii="Tahoma" w:hAnsi="Tahoma" w:hint="default"/>
          <w:sz w:val="22"/>
          <w:szCs w:val="22"/>
          <w:rtl w:val="0"/>
        </w:rPr>
        <w:t>č</w:t>
      </w:r>
      <w:r>
        <w:rPr>
          <w:rFonts w:ascii="Tahoma" w:hAnsi="Tahoma"/>
          <w:sz w:val="22"/>
          <w:szCs w:val="22"/>
          <w:rtl w:val="0"/>
        </w:rPr>
        <w:t>iau kaip 1 (vien</w:t>
      </w:r>
      <w:r>
        <w:rPr>
          <w:rFonts w:ascii="Tahoma" w:hAnsi="Tahoma" w:hint="default"/>
          <w:sz w:val="22"/>
          <w:szCs w:val="22"/>
          <w:rtl w:val="0"/>
        </w:rPr>
        <w:t>ą</w:t>
      </w:r>
      <w:r>
        <w:rPr>
          <w:rFonts w:ascii="Tahoma" w:hAnsi="Tahoma"/>
          <w:sz w:val="22"/>
          <w:szCs w:val="22"/>
          <w:rtl w:val="0"/>
          <w:lang w:val="it-IT"/>
        </w:rPr>
        <w:t>) kartu per metus:</w:t>
      </w:r>
    </w:p>
    <w:p>
      <w:pPr>
        <w:pStyle w:val="Style4"/>
        <w:widowControl w:val="1"/>
        <w:numPr>
          <w:ilvl w:val="2"/>
          <w:numId w:val="50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atlieka asmens duomen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tvarkymo rizikos vertinim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nustatant gr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smi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tikimybes ir rizik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atsi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velgiant 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į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duomen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vientisum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prieinamum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ir konfidencialum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pagal kiekvien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asmens duomen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tvarkymo tiksl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is vertinimas gali b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ti atliekamas kartu su planiniu Auditu;</w:t>
      </w:r>
    </w:p>
    <w:p>
      <w:pPr>
        <w:pStyle w:val="Style4"/>
        <w:widowControl w:val="1"/>
        <w:numPr>
          <w:ilvl w:val="2"/>
          <w:numId w:val="50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patikrina avarinio asmens duomen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atk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rimo tvark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atliekant praktinius bandymus. Besirengdama 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iems bandymams, Fondas parengia bandym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atlikimo plan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Style4"/>
        <w:widowControl w:val="1"/>
        <w:tabs>
          <w:tab w:val="left" w:pos="1134"/>
        </w:tabs>
        <w:spacing w:line="240" w:lineRule="auto"/>
        <w:ind w:left="1134" w:firstLine="0"/>
        <w:rPr>
          <w:rFonts w:ascii="Tahoma" w:cs="Tahoma" w:hAnsi="Tahoma" w:eastAsia="Tahoma"/>
          <w:sz w:val="22"/>
          <w:szCs w:val="22"/>
        </w:rPr>
      </w:pPr>
    </w:p>
    <w:p>
      <w:pPr>
        <w:pStyle w:val="ADA dalys"/>
        <w:numPr>
          <w:ilvl w:val="0"/>
          <w:numId w:val="51"/>
        </w:numPr>
        <w:bidi w:val="0"/>
        <w:ind w:right="0"/>
        <w:jc w:val="center"/>
        <w:rPr>
          <w:rtl w:val="0"/>
        </w:rPr>
      </w:pPr>
      <w:bookmarkStart w:name="_Toc11" w:id="14"/>
      <w:r>
        <w:rPr>
          <w:rtl w:val="0"/>
          <w:lang w:val="en-US"/>
        </w:rPr>
        <w:t>PRIEIGOS SUTEIKIMAS IR PANAiKINIMAS</w:t>
      </w:r>
      <w:bookmarkEnd w:id="14"/>
    </w:p>
    <w:p>
      <w:pPr>
        <w:pStyle w:val="Style4"/>
        <w:widowControl w:val="1"/>
        <w:tabs>
          <w:tab w:val="left" w:pos="1134"/>
        </w:tabs>
        <w:spacing w:line="240" w:lineRule="auto"/>
        <w:rPr>
          <w:rFonts w:ascii="Tahoma" w:cs="Tahoma" w:hAnsi="Tahoma" w:eastAsia="Tahoma"/>
          <w:sz w:val="22"/>
          <w:szCs w:val="22"/>
        </w:rPr>
      </w:pPr>
    </w:p>
    <w:p>
      <w:pPr>
        <w:pStyle w:val="Style4"/>
        <w:widowControl w:val="1"/>
        <w:numPr>
          <w:ilvl w:val="1"/>
          <w:numId w:val="53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  <w:lang w:val="pt-PT"/>
        </w:rPr>
      </w:pP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Prieiga Darbuotojams prie asmens duomen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yra suteikiama bei kei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iama 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ia tvarka ir s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lygomis:</w:t>
      </w:r>
    </w:p>
    <w:p>
      <w:pPr>
        <w:pStyle w:val="Style4"/>
        <w:widowControl w:val="1"/>
        <w:numPr>
          <w:ilvl w:val="2"/>
          <w:numId w:val="53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d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l konkre</w:t>
      </w:r>
      <w:r>
        <w:rPr>
          <w:rFonts w:ascii="Tahoma" w:hAnsi="Tahoma" w:hint="default"/>
          <w:sz w:val="22"/>
          <w:szCs w:val="22"/>
          <w:rtl w:val="0"/>
        </w:rPr>
        <w:t>č</w:t>
      </w:r>
      <w:r>
        <w:rPr>
          <w:rFonts w:ascii="Tahoma" w:hAnsi="Tahoma"/>
          <w:sz w:val="22"/>
          <w:szCs w:val="22"/>
          <w:rtl w:val="0"/>
          <w:lang w:val="pt-PT"/>
        </w:rPr>
        <w:t>iam Darbuotojui suteikiamos prieigos prie asmens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 xml:space="preserve">suteikimo ar jos pakeitimo kreipiamasi </w:t>
      </w:r>
      <w:r>
        <w:rPr>
          <w:rFonts w:ascii="Tahoma" w:hAnsi="Tahoma" w:hint="default"/>
          <w:sz w:val="22"/>
          <w:szCs w:val="22"/>
          <w:rtl w:val="0"/>
        </w:rPr>
        <w:t xml:space="preserve">į </w:t>
      </w:r>
      <w:r>
        <w:rPr>
          <w:rFonts w:ascii="Tahoma" w:hAnsi="Tahoma"/>
          <w:sz w:val="22"/>
          <w:szCs w:val="22"/>
          <w:rtl w:val="0"/>
          <w:lang w:val="it-IT"/>
        </w:rPr>
        <w:t>Fondo vadov</w:t>
      </w:r>
      <w:r>
        <w:rPr>
          <w:rFonts w:ascii="Tahoma" w:hAnsi="Tahoma" w:hint="default"/>
          <w:sz w:val="22"/>
          <w:szCs w:val="22"/>
          <w:rtl w:val="0"/>
        </w:rPr>
        <w:t>ą</w:t>
      </w:r>
      <w:r>
        <w:rPr>
          <w:rFonts w:ascii="Tahoma" w:hAnsi="Tahoma"/>
          <w:sz w:val="22"/>
          <w:szCs w:val="22"/>
          <w:rtl w:val="0"/>
        </w:rPr>
        <w:t xml:space="preserve">. 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  <w:lang w:val="it-IT"/>
        </w:rPr>
        <w:t>iame pra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yme d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l prieigos suteikimo turi b</w:t>
      </w:r>
      <w:r>
        <w:rPr>
          <w:rFonts w:ascii="Tahoma" w:hAnsi="Tahoma" w:hint="default"/>
          <w:sz w:val="22"/>
          <w:szCs w:val="22"/>
          <w:rtl w:val="0"/>
        </w:rPr>
        <w:t>ū</w:t>
      </w:r>
      <w:r>
        <w:rPr>
          <w:rFonts w:ascii="Tahoma" w:hAnsi="Tahoma"/>
          <w:sz w:val="22"/>
          <w:szCs w:val="22"/>
          <w:rtl w:val="0"/>
        </w:rPr>
        <w:t>ti nurodyta, kam, d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l koki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  <w:lang w:val="pt-PT"/>
        </w:rPr>
        <w:t>jam pavest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funkcij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ir kuriam laikotarpiui turi b</w:t>
      </w:r>
      <w:r>
        <w:rPr>
          <w:rFonts w:ascii="Tahoma" w:hAnsi="Tahoma" w:hint="default"/>
          <w:sz w:val="22"/>
          <w:szCs w:val="22"/>
          <w:rtl w:val="0"/>
        </w:rPr>
        <w:t>ū</w:t>
      </w:r>
      <w:r>
        <w:rPr>
          <w:rFonts w:ascii="Tahoma" w:hAnsi="Tahoma"/>
          <w:sz w:val="22"/>
          <w:szCs w:val="22"/>
          <w:rtl w:val="0"/>
        </w:rPr>
        <w:t>ti suteikta prieiga prie Fondo tvarkom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asmens duomen</w:t>
      </w:r>
      <w:r>
        <w:rPr>
          <w:rFonts w:ascii="Tahoma" w:hAnsi="Tahoma" w:hint="default"/>
          <w:sz w:val="22"/>
          <w:szCs w:val="22"/>
          <w:rtl w:val="0"/>
        </w:rPr>
        <w:t>ų</w:t>
      </w:r>
      <w:r>
        <w:rPr>
          <w:rFonts w:ascii="Tahoma" w:hAnsi="Tahoma"/>
          <w:sz w:val="22"/>
          <w:szCs w:val="22"/>
          <w:rtl w:val="0"/>
        </w:rPr>
        <w:t>;</w:t>
      </w:r>
    </w:p>
    <w:p>
      <w:pPr>
        <w:pStyle w:val="Style4"/>
        <w:widowControl w:val="1"/>
        <w:numPr>
          <w:ilvl w:val="2"/>
          <w:numId w:val="53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  <w:lang w:val="it-IT"/>
        </w:rPr>
      </w:pPr>
      <w:r>
        <w:rPr>
          <w:rFonts w:ascii="Tahoma" w:hAnsi="Tahoma"/>
          <w:sz w:val="22"/>
          <w:szCs w:val="22"/>
          <w:rtl w:val="0"/>
          <w:lang w:val="it-IT"/>
        </w:rPr>
        <w:t>Fondo vadovas, gav</w:t>
      </w:r>
      <w:r>
        <w:rPr>
          <w:rFonts w:ascii="Tahoma" w:hAnsi="Tahoma" w:hint="default"/>
          <w:sz w:val="22"/>
          <w:szCs w:val="22"/>
          <w:rtl w:val="0"/>
        </w:rPr>
        <w:t>ę</w:t>
      </w:r>
      <w:r>
        <w:rPr>
          <w:rFonts w:ascii="Tahoma" w:hAnsi="Tahoma"/>
          <w:sz w:val="22"/>
          <w:szCs w:val="22"/>
          <w:rtl w:val="0"/>
        </w:rPr>
        <w:t xml:space="preserve">s 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  <w:lang w:val="de-DE"/>
        </w:rPr>
        <w:t>io Vadovo 11.1.1 punkte nurodyt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</w:rPr>
        <w:t>pra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ym</w:t>
      </w:r>
      <w:r>
        <w:rPr>
          <w:rFonts w:ascii="Tahoma" w:hAnsi="Tahoma" w:hint="default"/>
          <w:sz w:val="22"/>
          <w:szCs w:val="22"/>
          <w:rtl w:val="0"/>
        </w:rPr>
        <w:t>ą</w:t>
      </w:r>
      <w:r>
        <w:rPr>
          <w:rFonts w:ascii="Tahoma" w:hAnsi="Tahoma"/>
          <w:sz w:val="22"/>
          <w:szCs w:val="22"/>
          <w:rtl w:val="0"/>
        </w:rPr>
        <w:t>, pateikia j</w:t>
      </w:r>
      <w:r>
        <w:rPr>
          <w:rFonts w:ascii="Tahoma" w:hAnsi="Tahoma" w:hint="default"/>
          <w:sz w:val="22"/>
          <w:szCs w:val="22"/>
          <w:rtl w:val="0"/>
        </w:rPr>
        <w:t>į į</w:t>
      </w:r>
      <w:r>
        <w:rPr>
          <w:rFonts w:ascii="Tahoma" w:hAnsi="Tahoma"/>
          <w:sz w:val="22"/>
          <w:szCs w:val="22"/>
          <w:rtl w:val="0"/>
        </w:rPr>
        <w:t>vertinti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  <w:lang w:val="pt-PT"/>
        </w:rPr>
        <w:t>apsaugos pareig</w:t>
      </w:r>
      <w:r>
        <w:rPr>
          <w:rFonts w:ascii="Tahoma" w:hAnsi="Tahoma" w:hint="default"/>
          <w:sz w:val="22"/>
          <w:szCs w:val="22"/>
          <w:rtl w:val="0"/>
        </w:rPr>
        <w:t>ū</w:t>
      </w:r>
      <w:r>
        <w:rPr>
          <w:rFonts w:ascii="Tahoma" w:hAnsi="Tahoma"/>
          <w:sz w:val="22"/>
          <w:szCs w:val="22"/>
          <w:rtl w:val="0"/>
          <w:lang w:val="pt-PT"/>
        </w:rPr>
        <w:t>nui ir tik gav</w:t>
      </w:r>
      <w:r>
        <w:rPr>
          <w:rFonts w:ascii="Tahoma" w:hAnsi="Tahoma" w:hint="default"/>
          <w:sz w:val="22"/>
          <w:szCs w:val="22"/>
          <w:rtl w:val="0"/>
        </w:rPr>
        <w:t>ę</w:t>
      </w:r>
      <w:r>
        <w:rPr>
          <w:rFonts w:ascii="Tahoma" w:hAnsi="Tahoma"/>
          <w:sz w:val="22"/>
          <w:szCs w:val="22"/>
          <w:rtl w:val="0"/>
        </w:rPr>
        <w:t xml:space="preserve">s 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  <w:lang w:val="pt-PT"/>
        </w:rPr>
        <w:t>io pareig</w:t>
      </w:r>
      <w:r>
        <w:rPr>
          <w:rFonts w:ascii="Tahoma" w:hAnsi="Tahoma" w:hint="default"/>
          <w:sz w:val="22"/>
          <w:szCs w:val="22"/>
          <w:rtl w:val="0"/>
        </w:rPr>
        <w:t>ū</w:t>
      </w:r>
      <w:r>
        <w:rPr>
          <w:rFonts w:ascii="Tahoma" w:hAnsi="Tahoma"/>
          <w:sz w:val="22"/>
          <w:szCs w:val="22"/>
          <w:rtl w:val="0"/>
        </w:rPr>
        <w:t>no pritarim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</w:rPr>
        <w:t>d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l prieigos suteikimo, pastar</w:t>
      </w:r>
      <w:r>
        <w:rPr>
          <w:rFonts w:ascii="Tahoma" w:hAnsi="Tahoma" w:hint="default"/>
          <w:sz w:val="22"/>
          <w:szCs w:val="22"/>
          <w:rtl w:val="0"/>
        </w:rPr>
        <w:t>ą</w:t>
      </w:r>
      <w:r>
        <w:rPr>
          <w:rFonts w:ascii="Tahoma" w:hAnsi="Tahoma"/>
          <w:sz w:val="22"/>
          <w:szCs w:val="22"/>
          <w:rtl w:val="0"/>
        </w:rPr>
        <w:t>j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</w:rPr>
        <w:t>suteikia. Prieiga suteikiama patvirtinus j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</w:rPr>
        <w:t xml:space="preserve">Fondo vadovo </w:t>
      </w:r>
      <w:r>
        <w:rPr>
          <w:rFonts w:ascii="Tahoma" w:hAnsi="Tahoma" w:hint="default"/>
          <w:sz w:val="22"/>
          <w:szCs w:val="22"/>
          <w:rtl w:val="0"/>
        </w:rPr>
        <w:t>į</w:t>
      </w:r>
      <w:r>
        <w:rPr>
          <w:rFonts w:ascii="Tahoma" w:hAnsi="Tahoma"/>
          <w:sz w:val="22"/>
          <w:szCs w:val="22"/>
          <w:rtl w:val="0"/>
        </w:rPr>
        <w:t>sakymu.</w:t>
      </w:r>
    </w:p>
    <w:p>
      <w:pPr>
        <w:pStyle w:val="Style4"/>
        <w:widowControl w:val="1"/>
        <w:numPr>
          <w:ilvl w:val="1"/>
          <w:numId w:val="53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  <w:lang w:val="pt-PT"/>
        </w:rPr>
      </w:pP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Prieigos teis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ė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prie asmens duomen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pasibaigia (i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nyksta):</w:t>
      </w:r>
    </w:p>
    <w:p>
      <w:pPr>
        <w:pStyle w:val="Style4"/>
        <w:widowControl w:val="1"/>
        <w:numPr>
          <w:ilvl w:val="2"/>
          <w:numId w:val="53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  <w:lang w:val="it-IT"/>
        </w:rPr>
      </w:pPr>
      <w:r>
        <w:rPr>
          <w:rFonts w:ascii="Tahoma" w:hAnsi="Tahoma"/>
          <w:sz w:val="22"/>
          <w:szCs w:val="22"/>
          <w:rtl w:val="0"/>
          <w:lang w:val="it-IT"/>
        </w:rPr>
        <w:t>pasibaigus Fondo ir Darbuotojo darbo santykiams;</w:t>
      </w:r>
    </w:p>
    <w:p>
      <w:pPr>
        <w:pStyle w:val="Style4"/>
        <w:widowControl w:val="1"/>
        <w:numPr>
          <w:ilvl w:val="2"/>
          <w:numId w:val="53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pasikeitus Darbuotojo darbo funkcijoms, kurioms vykdyti buvo suteikta prieiga;</w:t>
      </w:r>
    </w:p>
    <w:p>
      <w:pPr>
        <w:pStyle w:val="Style4"/>
        <w:widowControl w:val="1"/>
        <w:numPr>
          <w:ilvl w:val="2"/>
          <w:numId w:val="53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gavus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  <w:lang w:val="pt-PT"/>
        </w:rPr>
        <w:t>apsaugos pareig</w:t>
      </w:r>
      <w:r>
        <w:rPr>
          <w:rFonts w:ascii="Tahoma" w:hAnsi="Tahoma" w:hint="default"/>
          <w:sz w:val="22"/>
          <w:szCs w:val="22"/>
          <w:rtl w:val="0"/>
        </w:rPr>
        <w:t>ū</w:t>
      </w:r>
      <w:r>
        <w:rPr>
          <w:rFonts w:ascii="Tahoma" w:hAnsi="Tahoma"/>
          <w:sz w:val="22"/>
          <w:szCs w:val="22"/>
          <w:rtl w:val="0"/>
          <w:lang w:val="it-IT"/>
        </w:rPr>
        <w:t>no i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vad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</w:rPr>
        <w:t>d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l prieigos panaikinimo konkre</w:t>
      </w:r>
      <w:r>
        <w:rPr>
          <w:rFonts w:ascii="Tahoma" w:hAnsi="Tahoma" w:hint="default"/>
          <w:sz w:val="22"/>
          <w:szCs w:val="22"/>
          <w:rtl w:val="0"/>
        </w:rPr>
        <w:t>č</w:t>
      </w:r>
      <w:r>
        <w:rPr>
          <w:rFonts w:ascii="Tahoma" w:hAnsi="Tahoma"/>
          <w:sz w:val="22"/>
          <w:szCs w:val="22"/>
          <w:rtl w:val="0"/>
          <w:lang w:val="it-IT"/>
        </w:rPr>
        <w:t>iam Darbuotojui;</w:t>
      </w:r>
    </w:p>
    <w:p>
      <w:pPr>
        <w:pStyle w:val="Style4"/>
        <w:widowControl w:val="1"/>
        <w:numPr>
          <w:ilvl w:val="2"/>
          <w:numId w:val="53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  <w:lang w:val="pt-PT"/>
        </w:rPr>
      </w:pPr>
      <w:r>
        <w:rPr>
          <w:rFonts w:ascii="Tahoma" w:hAnsi="Tahoma"/>
          <w:sz w:val="22"/>
          <w:szCs w:val="22"/>
          <w:rtl w:val="0"/>
          <w:lang w:val="pt-PT"/>
        </w:rPr>
        <w:t>kitais teis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  <w:lang w:val="pt-PT"/>
        </w:rPr>
        <w:t>s aktuose bei Fondo dokumentuose numatytais pagrindais.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ADA dalys"/>
        <w:numPr>
          <w:ilvl w:val="0"/>
          <w:numId w:val="54"/>
        </w:numPr>
        <w:bidi w:val="0"/>
        <w:ind w:right="0"/>
        <w:jc w:val="center"/>
        <w:rPr>
          <w:rtl w:val="0"/>
        </w:rPr>
      </w:pPr>
      <w:bookmarkStart w:name="_Toc12" w:id="15"/>
      <w:r>
        <w:rPr>
          <w:rtl w:val="0"/>
          <w:lang w:val="en-US"/>
        </w:rPr>
        <w:t>vadovo patikslinimas ir atnaujinimas</w:t>
      </w:r>
      <w:bookmarkEnd w:id="15"/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Style4"/>
        <w:widowControl w:val="1"/>
        <w:numPr>
          <w:ilvl w:val="1"/>
          <w:numId w:val="56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Vadovas gali b</w:t>
      </w:r>
      <w:r>
        <w:rPr>
          <w:rFonts w:ascii="Tahoma" w:hAnsi="Tahoma" w:hint="default"/>
          <w:sz w:val="22"/>
          <w:szCs w:val="22"/>
          <w:rtl w:val="0"/>
        </w:rPr>
        <w:t>ū</w:t>
      </w:r>
      <w:r>
        <w:rPr>
          <w:rFonts w:ascii="Tahoma" w:hAnsi="Tahoma"/>
          <w:sz w:val="22"/>
          <w:szCs w:val="22"/>
          <w:rtl w:val="0"/>
        </w:rPr>
        <w:t>ti patikslinamas ir(arba) atnaujinamas po Audito i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vad</w:t>
      </w:r>
      <w:r>
        <w:rPr>
          <w:rFonts w:ascii="Tahoma" w:hAnsi="Tahoma" w:hint="default"/>
          <w:sz w:val="22"/>
          <w:szCs w:val="22"/>
          <w:rtl w:val="0"/>
        </w:rPr>
        <w:t>ų</w:t>
      </w:r>
      <w:r>
        <w:rPr>
          <w:rFonts w:ascii="Tahoma" w:hAnsi="Tahoma"/>
          <w:sz w:val="22"/>
          <w:szCs w:val="22"/>
          <w:rtl w:val="0"/>
        </w:rPr>
        <w:t>, jeigu nustatoma, kad tam tikros Vadovo s</w:t>
      </w:r>
      <w:r>
        <w:rPr>
          <w:rFonts w:ascii="Tahoma" w:hAnsi="Tahoma" w:hint="default"/>
          <w:sz w:val="22"/>
          <w:szCs w:val="22"/>
          <w:rtl w:val="0"/>
        </w:rPr>
        <w:t>ą</w:t>
      </w:r>
      <w:r>
        <w:rPr>
          <w:rFonts w:ascii="Tahoma" w:hAnsi="Tahoma"/>
          <w:sz w:val="22"/>
          <w:szCs w:val="22"/>
          <w:rtl w:val="0"/>
          <w:lang w:val="it-IT"/>
        </w:rPr>
        <w:t>lygos bei reikalavimai neu</w:t>
      </w:r>
      <w:r>
        <w:rPr>
          <w:rFonts w:ascii="Tahoma" w:hAnsi="Tahoma" w:hint="default"/>
          <w:sz w:val="22"/>
          <w:szCs w:val="22"/>
          <w:rtl w:val="0"/>
        </w:rPr>
        <w:t>ž</w:t>
      </w:r>
      <w:r>
        <w:rPr>
          <w:rFonts w:ascii="Tahoma" w:hAnsi="Tahoma"/>
          <w:sz w:val="22"/>
          <w:szCs w:val="22"/>
          <w:rtl w:val="0"/>
        </w:rPr>
        <w:t>tikrina Fondo vykdomos asmens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  <w:lang w:val="pt-PT"/>
        </w:rPr>
        <w:t>tvarkymo veiklos atitikimo teis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s akt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bei asmens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  <w:lang w:val="fr-FR"/>
        </w:rPr>
        <w:t>princip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reikalavimams.</w:t>
      </w:r>
    </w:p>
    <w:p>
      <w:pPr>
        <w:pStyle w:val="Style4"/>
        <w:widowControl w:val="1"/>
        <w:numPr>
          <w:ilvl w:val="1"/>
          <w:numId w:val="56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Vadovo pakeitim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projekt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</w:rPr>
        <w:t>rengia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  <w:lang w:val="pt-PT"/>
        </w:rPr>
        <w:t>apsaugos pareig</w:t>
      </w:r>
      <w:r>
        <w:rPr>
          <w:rFonts w:ascii="Tahoma" w:hAnsi="Tahoma" w:hint="default"/>
          <w:sz w:val="22"/>
          <w:szCs w:val="22"/>
          <w:rtl w:val="0"/>
        </w:rPr>
        <w:t>ū</w:t>
      </w:r>
      <w:r>
        <w:rPr>
          <w:rFonts w:ascii="Tahoma" w:hAnsi="Tahoma"/>
          <w:sz w:val="22"/>
          <w:szCs w:val="22"/>
          <w:rtl w:val="0"/>
          <w:lang w:val="it-IT"/>
        </w:rPr>
        <w:t>nas, suderina su atsakingais Fondo asmenimis ir pateikia Fondo vadovui tvirtinti.</w:t>
      </w:r>
    </w:p>
    <w:p>
      <w:pPr>
        <w:pStyle w:val="Style4"/>
        <w:widowControl w:val="1"/>
        <w:numPr>
          <w:ilvl w:val="1"/>
          <w:numId w:val="56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 xml:space="preserve">Vadovo pakeitimai </w:t>
      </w:r>
      <w:r>
        <w:rPr>
          <w:rFonts w:ascii="Tahoma" w:hAnsi="Tahoma" w:hint="default"/>
          <w:sz w:val="22"/>
          <w:szCs w:val="22"/>
          <w:rtl w:val="0"/>
        </w:rPr>
        <w:t>į</w:t>
      </w:r>
      <w:r>
        <w:rPr>
          <w:rFonts w:ascii="Tahoma" w:hAnsi="Tahoma"/>
          <w:sz w:val="22"/>
          <w:szCs w:val="22"/>
          <w:rtl w:val="0"/>
        </w:rPr>
        <w:t>sigalioja nuo j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  <w:lang w:val="es-ES_tradnl"/>
        </w:rPr>
        <w:t>patvirtinimo dienos, jeigu pakeitim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  <w:lang w:val="es-ES_tradnl"/>
        </w:rPr>
        <w:t xml:space="preserve">tvirtinimo </w:t>
      </w:r>
      <w:r>
        <w:rPr>
          <w:rFonts w:ascii="Tahoma" w:hAnsi="Tahoma" w:hint="default"/>
          <w:sz w:val="22"/>
          <w:szCs w:val="22"/>
          <w:rtl w:val="0"/>
        </w:rPr>
        <w:t>į</w:t>
      </w:r>
      <w:r>
        <w:rPr>
          <w:rFonts w:ascii="Tahoma" w:hAnsi="Tahoma"/>
          <w:sz w:val="22"/>
          <w:szCs w:val="22"/>
          <w:rtl w:val="0"/>
        </w:rPr>
        <w:t>sakyme n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ra nurodyta kitaip.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Heading"/>
        <w:spacing w:before="0" w:after="0"/>
        <w:ind w:left="567" w:hanging="567"/>
        <w:jc w:val="center"/>
        <w:rPr>
          <w:rFonts w:ascii="Tahoma" w:cs="Tahoma" w:hAnsi="Tahoma" w:eastAsia="Tahoma"/>
        </w:rPr>
      </w:pPr>
      <w:bookmarkStart w:name="_Toc13" w:id="16"/>
      <w:r>
        <w:rPr>
          <w:rFonts w:ascii="Tahoma" w:hAnsi="Tahoma"/>
          <w:rtl w:val="0"/>
          <w:lang w:val="pt-PT"/>
        </w:rPr>
        <w:t>II. SPECIALIOJI DALIS</w:t>
      </w:r>
      <w:bookmarkEnd w:id="16"/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i</w:t>
      </w:r>
      <w:r>
        <w:rPr>
          <w:rFonts w:ascii="Tahoma" w:hAnsi="Tahoma" w:hint="default"/>
          <w:rtl w:val="0"/>
        </w:rPr>
        <w:t xml:space="preserve">ą </w:t>
      </w:r>
      <w:r>
        <w:rPr>
          <w:rFonts w:ascii="Tahoma" w:hAnsi="Tahoma"/>
          <w:rtl w:val="0"/>
        </w:rPr>
        <w:t>Vadovo dal</w:t>
      </w:r>
      <w:r>
        <w:rPr>
          <w:rFonts w:ascii="Tahoma" w:hAnsi="Tahoma" w:hint="default"/>
          <w:rtl w:val="0"/>
        </w:rPr>
        <w:t xml:space="preserve">į </w:t>
      </w:r>
      <w:r>
        <w:rPr>
          <w:rFonts w:ascii="Tahoma" w:hAnsi="Tahoma"/>
          <w:rtl w:val="0"/>
          <w:lang w:val="it-IT"/>
        </w:rPr>
        <w:t>sudaro specialiosios s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</w:rPr>
        <w:t>lygos, susijusius su konkre</w:t>
      </w:r>
      <w:r>
        <w:rPr>
          <w:rFonts w:ascii="Tahoma" w:hAnsi="Tahoma" w:hint="default"/>
          <w:rtl w:val="0"/>
        </w:rPr>
        <w:t>č</w:t>
      </w:r>
      <w:r>
        <w:rPr>
          <w:rFonts w:ascii="Tahoma" w:hAnsi="Tahoma"/>
          <w:rtl w:val="0"/>
        </w:rPr>
        <w:t>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asmens duomen</w:t>
      </w:r>
      <w:r>
        <w:rPr>
          <w:rFonts w:ascii="Tahoma" w:hAnsi="Tahoma" w:hint="default"/>
          <w:rtl w:val="0"/>
        </w:rPr>
        <w:t>ų</w:t>
      </w:r>
      <w:r>
        <w:rPr>
          <w:rFonts w:ascii="Tahoma" w:hAnsi="Tahoma"/>
          <w:rtl w:val="0"/>
        </w:rPr>
        <w:t xml:space="preserve">, 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duomen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grupi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 xml:space="preserve">rinkimu ir tvarkymu, taip pat 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i</w:t>
      </w:r>
      <w:r>
        <w:rPr>
          <w:rFonts w:ascii="Tahoma" w:hAnsi="Tahoma" w:hint="default"/>
          <w:rtl w:val="0"/>
        </w:rPr>
        <w:t xml:space="preserve">ą </w:t>
      </w:r>
      <w:r>
        <w:rPr>
          <w:rFonts w:ascii="Tahoma" w:hAnsi="Tahoma"/>
          <w:rtl w:val="0"/>
        </w:rPr>
        <w:t>Vadovo dal</w:t>
      </w:r>
      <w:r>
        <w:rPr>
          <w:rFonts w:ascii="Tahoma" w:hAnsi="Tahoma" w:hint="default"/>
          <w:rtl w:val="0"/>
        </w:rPr>
        <w:t xml:space="preserve">į </w:t>
      </w:r>
      <w:r>
        <w:rPr>
          <w:rFonts w:ascii="Tahoma" w:hAnsi="Tahoma"/>
          <w:rtl w:val="0"/>
          <w:lang w:val="es-ES_tradnl"/>
        </w:rPr>
        <w:t xml:space="preserve">sudaro jo priedai. 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ADA dalys"/>
        <w:numPr>
          <w:ilvl w:val="0"/>
          <w:numId w:val="57"/>
        </w:numPr>
        <w:bidi w:val="0"/>
        <w:ind w:right="0"/>
        <w:jc w:val="center"/>
        <w:rPr>
          <w:rtl w:val="0"/>
        </w:rPr>
      </w:pPr>
      <w:bookmarkStart w:name="_Toc14" w:id="17"/>
      <w:r>
        <w:rPr>
          <w:rtl w:val="0"/>
          <w:lang w:val="en-US"/>
        </w:rPr>
        <w:t>Asmens duomen</w:t>
      </w:r>
      <w:r>
        <w:rPr>
          <w:rtl w:val="0"/>
          <w:lang w:val="en-US"/>
        </w:rPr>
        <w:t xml:space="preserve">ų </w:t>
      </w:r>
      <w:r>
        <w:rPr>
          <w:rtl w:val="0"/>
          <w:lang w:val="en-US"/>
        </w:rPr>
        <w:t xml:space="preserve">gavimas ir teikimas </w:t>
      </w:r>
      <w:bookmarkEnd w:id="17"/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Style4"/>
        <w:widowControl w:val="1"/>
        <w:numPr>
          <w:ilvl w:val="1"/>
          <w:numId w:val="59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  <w:lang w:val="pt-PT"/>
        </w:rPr>
      </w:pPr>
      <w:r>
        <w:rPr>
          <w:rFonts w:ascii="Tahoma" w:hAnsi="Tahoma"/>
          <w:sz w:val="22"/>
          <w:szCs w:val="22"/>
          <w:rtl w:val="0"/>
          <w:lang w:val="pt-PT"/>
        </w:rPr>
        <w:t>Fondas asmens duomenis gauna i</w:t>
      </w:r>
      <w:r>
        <w:rPr>
          <w:rFonts w:ascii="Tahoma" w:hAnsi="Tahoma" w:hint="default"/>
          <w:sz w:val="22"/>
          <w:szCs w:val="22"/>
          <w:rtl w:val="0"/>
        </w:rPr>
        <w:t xml:space="preserve">š </w:t>
      </w:r>
      <w:r>
        <w:rPr>
          <w:rFonts w:ascii="Tahoma" w:hAnsi="Tahoma"/>
          <w:sz w:val="22"/>
          <w:szCs w:val="22"/>
          <w:rtl w:val="0"/>
        </w:rPr>
        <w:t>asmens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teik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j</w:t>
      </w:r>
      <w:r>
        <w:rPr>
          <w:rFonts w:ascii="Tahoma" w:hAnsi="Tahoma" w:hint="default"/>
          <w:sz w:val="22"/>
          <w:szCs w:val="22"/>
          <w:rtl w:val="0"/>
        </w:rPr>
        <w:t>ų</w:t>
      </w:r>
      <w:r>
        <w:rPr>
          <w:rFonts w:ascii="Tahoma" w:hAnsi="Tahoma"/>
          <w:sz w:val="22"/>
          <w:szCs w:val="22"/>
          <w:rtl w:val="0"/>
        </w:rPr>
        <w:t>, kuri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  <w:lang w:val="da-DK"/>
        </w:rPr>
        <w:t>baigtinis s</w:t>
      </w:r>
      <w:r>
        <w:rPr>
          <w:rFonts w:ascii="Tahoma" w:hAnsi="Tahoma" w:hint="default"/>
          <w:sz w:val="22"/>
          <w:szCs w:val="22"/>
          <w:rtl w:val="0"/>
        </w:rPr>
        <w:t>ą</w:t>
      </w:r>
      <w:r>
        <w:rPr>
          <w:rFonts w:ascii="Tahoma" w:hAnsi="Tahoma"/>
          <w:sz w:val="22"/>
          <w:szCs w:val="22"/>
          <w:rtl w:val="0"/>
        </w:rPr>
        <w:t>ra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as pateiktas Vadovo Priede Nr. 4.</w:t>
      </w:r>
    </w:p>
    <w:p>
      <w:pPr>
        <w:pStyle w:val="Style4"/>
        <w:widowControl w:val="1"/>
        <w:numPr>
          <w:ilvl w:val="1"/>
          <w:numId w:val="59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Fondas teikia asmens duomenis j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teis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  <w:lang w:val="nl-NL"/>
        </w:rPr>
        <w:t>tiems gav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  <w:lang w:val="de-DE"/>
        </w:rPr>
        <w:t>jams, kuri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  <w:lang w:val="da-DK"/>
        </w:rPr>
        <w:t>baigtinis s</w:t>
      </w:r>
      <w:r>
        <w:rPr>
          <w:rFonts w:ascii="Tahoma" w:hAnsi="Tahoma" w:hint="default"/>
          <w:sz w:val="22"/>
          <w:szCs w:val="22"/>
          <w:rtl w:val="0"/>
        </w:rPr>
        <w:t>ą</w:t>
      </w:r>
      <w:r>
        <w:rPr>
          <w:rFonts w:ascii="Tahoma" w:hAnsi="Tahoma"/>
          <w:sz w:val="22"/>
          <w:szCs w:val="22"/>
          <w:rtl w:val="0"/>
        </w:rPr>
        <w:t>ra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as pateiktas Vadovo Priede Nr. 4.</w:t>
      </w:r>
    </w:p>
    <w:p>
      <w:pPr>
        <w:pStyle w:val="Style4"/>
        <w:widowControl w:val="1"/>
        <w:numPr>
          <w:ilvl w:val="1"/>
          <w:numId w:val="59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Fondo tvarkom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asmens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grup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  <w:lang w:val="de-DE"/>
        </w:rPr>
        <w:t>s, tvarkymo tikslais bei konkre</w:t>
      </w:r>
      <w:r>
        <w:rPr>
          <w:rFonts w:ascii="Tahoma" w:hAnsi="Tahoma" w:hint="default"/>
          <w:sz w:val="22"/>
          <w:szCs w:val="22"/>
          <w:rtl w:val="0"/>
        </w:rPr>
        <w:t>č</w:t>
      </w:r>
      <w:r>
        <w:rPr>
          <w:rFonts w:ascii="Tahoma" w:hAnsi="Tahoma"/>
          <w:sz w:val="22"/>
          <w:szCs w:val="22"/>
          <w:rtl w:val="0"/>
        </w:rPr>
        <w:t>i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asmens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teik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j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s</w:t>
      </w:r>
      <w:r>
        <w:rPr>
          <w:rFonts w:ascii="Tahoma" w:hAnsi="Tahoma" w:hint="default"/>
          <w:sz w:val="22"/>
          <w:szCs w:val="22"/>
          <w:rtl w:val="0"/>
        </w:rPr>
        <w:t>ą</w:t>
      </w:r>
      <w:r>
        <w:rPr>
          <w:rFonts w:ascii="Tahoma" w:hAnsi="Tahoma"/>
          <w:sz w:val="22"/>
          <w:szCs w:val="22"/>
          <w:rtl w:val="0"/>
        </w:rPr>
        <w:t>ra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 xml:space="preserve">ai pateikiami Vadovo Priede Nr. 1. </w:t>
      </w:r>
    </w:p>
    <w:p>
      <w:pPr>
        <w:pStyle w:val="Style4"/>
        <w:widowControl w:val="1"/>
        <w:numPr>
          <w:ilvl w:val="1"/>
          <w:numId w:val="59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  <w:lang w:val="pt-PT"/>
        </w:rPr>
      </w:pPr>
      <w:r>
        <w:rPr>
          <w:rFonts w:ascii="Tahoma" w:hAnsi="Tahoma"/>
          <w:sz w:val="22"/>
          <w:szCs w:val="22"/>
          <w:rtl w:val="0"/>
          <w:lang w:val="pt-PT"/>
        </w:rPr>
        <w:t>Fondas gautus asmens duomenis laiko, saugo, apdoroja ir naudoja Fondo sistemose, nurodytose Vadovo Priede Nr. 2.</w:t>
      </w:r>
    </w:p>
    <w:p>
      <w:pPr>
        <w:pStyle w:val="Style4"/>
        <w:widowControl w:val="1"/>
        <w:numPr>
          <w:ilvl w:val="1"/>
          <w:numId w:val="59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Fondo tvarkomi asmens duomenys gaunami i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:</w:t>
      </w:r>
    </w:p>
    <w:p>
      <w:pPr>
        <w:pStyle w:val="Style4"/>
        <w:widowControl w:val="1"/>
        <w:numPr>
          <w:ilvl w:val="2"/>
          <w:numId w:val="59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  <w:lang w:val="it-IT"/>
        </w:rPr>
      </w:pPr>
      <w:r>
        <w:rPr>
          <w:rFonts w:ascii="Tahoma" w:hAnsi="Tahoma"/>
          <w:sz w:val="22"/>
          <w:szCs w:val="22"/>
          <w:rtl w:val="0"/>
          <w:lang w:val="it-IT"/>
        </w:rPr>
        <w:t>Fondo gaunam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Pra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ym</w:t>
      </w:r>
      <w:r>
        <w:rPr>
          <w:rFonts w:ascii="Tahoma" w:hAnsi="Tahoma" w:hint="default"/>
          <w:sz w:val="22"/>
          <w:szCs w:val="22"/>
          <w:rtl w:val="0"/>
        </w:rPr>
        <w:t>ų</w:t>
      </w:r>
      <w:r>
        <w:rPr>
          <w:rFonts w:ascii="Tahoma" w:hAnsi="Tahoma"/>
          <w:sz w:val="22"/>
          <w:szCs w:val="22"/>
          <w:rtl w:val="0"/>
        </w:rPr>
        <w:t>;</w:t>
      </w:r>
    </w:p>
    <w:p>
      <w:pPr>
        <w:pStyle w:val="Style4"/>
        <w:widowControl w:val="1"/>
        <w:numPr>
          <w:ilvl w:val="2"/>
          <w:numId w:val="59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  <w:lang w:val="it-IT"/>
        </w:rPr>
      </w:pPr>
      <w:r>
        <w:rPr>
          <w:rFonts w:ascii="Tahoma" w:hAnsi="Tahoma"/>
          <w:sz w:val="22"/>
          <w:szCs w:val="22"/>
          <w:rtl w:val="0"/>
          <w:lang w:val="it-IT"/>
        </w:rPr>
        <w:t>Fondo sudaryt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ir vykdom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sutar</w:t>
      </w:r>
      <w:r>
        <w:rPr>
          <w:rFonts w:ascii="Tahoma" w:hAnsi="Tahoma" w:hint="default"/>
          <w:sz w:val="22"/>
          <w:szCs w:val="22"/>
          <w:rtl w:val="0"/>
        </w:rPr>
        <w:t>č</w:t>
      </w:r>
      <w:r>
        <w:rPr>
          <w:rFonts w:ascii="Tahoma" w:hAnsi="Tahoma"/>
          <w:sz w:val="22"/>
          <w:szCs w:val="22"/>
          <w:rtl w:val="0"/>
        </w:rPr>
        <w:t>i</w:t>
      </w:r>
      <w:r>
        <w:rPr>
          <w:rFonts w:ascii="Tahoma" w:hAnsi="Tahoma" w:hint="default"/>
          <w:sz w:val="22"/>
          <w:szCs w:val="22"/>
          <w:rtl w:val="0"/>
        </w:rPr>
        <w:t>ų</w:t>
      </w:r>
      <w:r>
        <w:rPr>
          <w:rFonts w:ascii="Tahoma" w:hAnsi="Tahoma"/>
          <w:sz w:val="22"/>
          <w:szCs w:val="22"/>
          <w:rtl w:val="0"/>
        </w:rPr>
        <w:t>;</w:t>
      </w:r>
    </w:p>
    <w:p>
      <w:pPr>
        <w:pStyle w:val="Style4"/>
        <w:widowControl w:val="1"/>
        <w:numPr>
          <w:ilvl w:val="2"/>
          <w:numId w:val="59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subjekt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sutikim</w:t>
      </w:r>
      <w:r>
        <w:rPr>
          <w:rFonts w:ascii="Tahoma" w:hAnsi="Tahoma" w:hint="default"/>
          <w:sz w:val="22"/>
          <w:szCs w:val="22"/>
          <w:rtl w:val="0"/>
        </w:rPr>
        <w:t>ų</w:t>
      </w:r>
      <w:r>
        <w:rPr>
          <w:rFonts w:ascii="Tahoma" w:hAnsi="Tahoma"/>
          <w:sz w:val="22"/>
          <w:szCs w:val="22"/>
          <w:rtl w:val="0"/>
        </w:rPr>
        <w:t>;</w:t>
      </w:r>
    </w:p>
    <w:p>
      <w:pPr>
        <w:pStyle w:val="Style4"/>
        <w:widowControl w:val="1"/>
        <w:numPr>
          <w:ilvl w:val="2"/>
          <w:numId w:val="59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  <w:lang w:val="sv-SE"/>
        </w:rPr>
      </w:pPr>
      <w:r>
        <w:rPr>
          <w:rFonts w:ascii="Tahoma" w:hAnsi="Tahoma"/>
          <w:sz w:val="22"/>
          <w:szCs w:val="22"/>
          <w:rtl w:val="0"/>
          <w:lang w:val="sv-SE"/>
        </w:rPr>
        <w:t>Kompetenting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  <w:lang w:val="da-DK"/>
        </w:rPr>
        <w:t>valstyb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s institucij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  <w:lang w:val="it-IT"/>
        </w:rPr>
        <w:t>bazi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 xml:space="preserve">ir informacijos 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  <w:lang w:val="nl-NL"/>
        </w:rPr>
        <w:t>altini</w:t>
      </w:r>
      <w:r>
        <w:rPr>
          <w:rFonts w:ascii="Tahoma" w:hAnsi="Tahoma" w:hint="default"/>
          <w:sz w:val="22"/>
          <w:szCs w:val="22"/>
          <w:rtl w:val="0"/>
        </w:rPr>
        <w:t>ų</w:t>
      </w:r>
      <w:r>
        <w:rPr>
          <w:rFonts w:ascii="Tahoma" w:hAnsi="Tahoma"/>
          <w:sz w:val="22"/>
          <w:szCs w:val="22"/>
          <w:rtl w:val="0"/>
        </w:rPr>
        <w:t>;</w:t>
      </w:r>
    </w:p>
    <w:p>
      <w:pPr>
        <w:pStyle w:val="Style4"/>
        <w:widowControl w:val="1"/>
        <w:numPr>
          <w:ilvl w:val="2"/>
          <w:numId w:val="59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  <w:lang w:val="nl-NL"/>
        </w:rPr>
      </w:pPr>
      <w:r>
        <w:rPr>
          <w:rFonts w:ascii="Tahoma" w:hAnsi="Tahoma"/>
          <w:sz w:val="22"/>
          <w:szCs w:val="22"/>
          <w:rtl w:val="0"/>
          <w:lang w:val="nl-NL"/>
        </w:rPr>
        <w:t>Elektronini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lai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k</w:t>
      </w:r>
      <w:r>
        <w:rPr>
          <w:rFonts w:ascii="Tahoma" w:hAnsi="Tahoma" w:hint="default"/>
          <w:sz w:val="22"/>
          <w:szCs w:val="22"/>
          <w:rtl w:val="0"/>
        </w:rPr>
        <w:t>ų</w:t>
      </w:r>
      <w:r>
        <w:rPr>
          <w:rFonts w:ascii="Tahoma" w:hAnsi="Tahoma"/>
          <w:sz w:val="22"/>
          <w:szCs w:val="22"/>
          <w:rtl w:val="0"/>
        </w:rPr>
        <w:t>;</w:t>
      </w:r>
    </w:p>
    <w:p>
      <w:pPr>
        <w:pStyle w:val="Style4"/>
        <w:widowControl w:val="1"/>
        <w:numPr>
          <w:ilvl w:val="2"/>
          <w:numId w:val="59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Slapuk</w:t>
      </w:r>
      <w:r>
        <w:rPr>
          <w:rFonts w:ascii="Tahoma" w:hAnsi="Tahoma" w:hint="default"/>
          <w:sz w:val="22"/>
          <w:szCs w:val="22"/>
          <w:rtl w:val="0"/>
        </w:rPr>
        <w:t>ų</w:t>
      </w:r>
      <w:r>
        <w:rPr>
          <w:rFonts w:ascii="Tahoma" w:hAnsi="Tahoma"/>
          <w:sz w:val="22"/>
          <w:szCs w:val="22"/>
          <w:rtl w:val="0"/>
        </w:rPr>
        <w:t>.</w:t>
      </w:r>
    </w:p>
    <w:p>
      <w:pPr>
        <w:pStyle w:val="Style4"/>
        <w:widowControl w:val="1"/>
        <w:numPr>
          <w:ilvl w:val="1"/>
          <w:numId w:val="59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Fondas teikia asmens duomenis tik esant teis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  <w:lang w:val="pt-PT"/>
        </w:rPr>
        <w:t>s aktuose numatytiems pagrindams ir s</w:t>
      </w:r>
      <w:r>
        <w:rPr>
          <w:rFonts w:ascii="Tahoma" w:hAnsi="Tahoma" w:hint="default"/>
          <w:sz w:val="22"/>
          <w:szCs w:val="22"/>
          <w:rtl w:val="0"/>
        </w:rPr>
        <w:t>ą</w:t>
      </w:r>
      <w:r>
        <w:rPr>
          <w:rFonts w:ascii="Tahoma" w:hAnsi="Tahoma"/>
          <w:sz w:val="22"/>
          <w:szCs w:val="22"/>
          <w:rtl w:val="0"/>
        </w:rPr>
        <w:t>lygoms j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teis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  <w:lang w:val="nl-NL"/>
        </w:rPr>
        <w:t>tiems gav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jams. Tuo atveju, jeigu Fondui kyla abejoni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d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l tam tikro asmens (potencialaus asmens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  <w:lang w:val="da-DK"/>
        </w:rPr>
        <w:t>gav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jo) teis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  <w:lang w:val="fr-FR"/>
        </w:rPr>
        <w:t>s gauti i</w:t>
      </w:r>
      <w:r>
        <w:rPr>
          <w:rFonts w:ascii="Tahoma" w:hAnsi="Tahoma" w:hint="default"/>
          <w:sz w:val="22"/>
          <w:szCs w:val="22"/>
          <w:rtl w:val="0"/>
        </w:rPr>
        <w:t xml:space="preserve">š </w:t>
      </w:r>
      <w:r>
        <w:rPr>
          <w:rFonts w:ascii="Tahoma" w:hAnsi="Tahoma"/>
          <w:sz w:val="22"/>
          <w:szCs w:val="22"/>
          <w:rtl w:val="0"/>
          <w:lang w:val="pt-PT"/>
        </w:rPr>
        <w:t>Fondo atitinkamus asmens duomenis, Fondas turi teis</w:t>
      </w:r>
      <w:r>
        <w:rPr>
          <w:rFonts w:ascii="Tahoma" w:hAnsi="Tahoma" w:hint="default"/>
          <w:sz w:val="22"/>
          <w:szCs w:val="22"/>
          <w:rtl w:val="0"/>
        </w:rPr>
        <w:t xml:space="preserve">ę </w:t>
      </w:r>
      <w:r>
        <w:rPr>
          <w:rFonts w:ascii="Tahoma" w:hAnsi="Tahoma"/>
          <w:sz w:val="22"/>
          <w:szCs w:val="22"/>
          <w:rtl w:val="0"/>
        </w:rPr>
        <w:t xml:space="preserve">motyvuotai atsisakyti pateikti 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iam asmeniui pra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 xml:space="preserve">omus asmens duomenis. </w:t>
      </w:r>
    </w:p>
    <w:p>
      <w:pPr>
        <w:pStyle w:val="Style4"/>
        <w:widowControl w:val="1"/>
        <w:numPr>
          <w:ilvl w:val="1"/>
          <w:numId w:val="59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Teikdama informacij</w:t>
      </w:r>
      <w:r>
        <w:rPr>
          <w:rFonts w:ascii="Tahoma" w:hAnsi="Tahoma" w:hint="default"/>
          <w:sz w:val="22"/>
          <w:szCs w:val="22"/>
          <w:rtl w:val="0"/>
        </w:rPr>
        <w:t>ą</w:t>
      </w:r>
      <w:r>
        <w:rPr>
          <w:rFonts w:ascii="Tahoma" w:hAnsi="Tahoma"/>
          <w:sz w:val="22"/>
          <w:szCs w:val="22"/>
          <w:rtl w:val="0"/>
        </w:rPr>
        <w:t xml:space="preserve">, duomenis ir dokumentus, kuriuose yra asmens kodas, Fondas koduoja 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i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</w:rPr>
        <w:t>informacij</w:t>
      </w:r>
      <w:r>
        <w:rPr>
          <w:rFonts w:ascii="Tahoma" w:hAnsi="Tahoma" w:hint="default"/>
          <w:sz w:val="22"/>
          <w:szCs w:val="22"/>
          <w:rtl w:val="0"/>
        </w:rPr>
        <w:t>ą</w:t>
      </w:r>
      <w:r>
        <w:rPr>
          <w:rFonts w:ascii="Tahoma" w:hAnsi="Tahoma"/>
          <w:sz w:val="22"/>
          <w:szCs w:val="22"/>
          <w:rtl w:val="0"/>
        </w:rPr>
        <w:t>, duomenis ir dokumentus (suteikia konkre</w:t>
      </w:r>
      <w:r>
        <w:rPr>
          <w:rFonts w:ascii="Tahoma" w:hAnsi="Tahoma" w:hint="default"/>
          <w:sz w:val="22"/>
          <w:szCs w:val="22"/>
          <w:rtl w:val="0"/>
        </w:rPr>
        <w:t>č</w:t>
      </w:r>
      <w:r>
        <w:rPr>
          <w:rFonts w:ascii="Tahoma" w:hAnsi="Tahoma"/>
          <w:sz w:val="22"/>
          <w:szCs w:val="22"/>
          <w:rtl w:val="0"/>
        </w:rPr>
        <w:t>iam dokumentui slapta</w:t>
      </w:r>
      <w:r>
        <w:rPr>
          <w:rFonts w:ascii="Tahoma" w:hAnsi="Tahoma" w:hint="default"/>
          <w:sz w:val="22"/>
          <w:szCs w:val="22"/>
          <w:rtl w:val="0"/>
        </w:rPr>
        <w:t>ž</w:t>
      </w:r>
      <w:r>
        <w:rPr>
          <w:rFonts w:ascii="Tahoma" w:hAnsi="Tahoma"/>
          <w:sz w:val="22"/>
          <w:szCs w:val="22"/>
          <w:rtl w:val="0"/>
        </w:rPr>
        <w:t>od</w:t>
      </w:r>
      <w:r>
        <w:rPr>
          <w:rFonts w:ascii="Tahoma" w:hAnsi="Tahoma" w:hint="default"/>
          <w:sz w:val="22"/>
          <w:szCs w:val="22"/>
          <w:rtl w:val="0"/>
        </w:rPr>
        <w:t>į</w:t>
      </w:r>
      <w:r>
        <w:rPr>
          <w:rFonts w:ascii="Tahoma" w:hAnsi="Tahoma"/>
          <w:sz w:val="22"/>
          <w:szCs w:val="22"/>
          <w:rtl w:val="0"/>
        </w:rPr>
        <w:t>) ir siun</w:t>
      </w:r>
      <w:r>
        <w:rPr>
          <w:rFonts w:ascii="Tahoma" w:hAnsi="Tahoma" w:hint="default"/>
          <w:sz w:val="22"/>
          <w:szCs w:val="22"/>
          <w:rtl w:val="0"/>
        </w:rPr>
        <w:t>č</w:t>
      </w:r>
      <w:r>
        <w:rPr>
          <w:rFonts w:ascii="Tahoma" w:hAnsi="Tahoma"/>
          <w:sz w:val="22"/>
          <w:szCs w:val="22"/>
          <w:rtl w:val="0"/>
        </w:rPr>
        <w:t>ia atskirai suteiktus slapta</w:t>
      </w:r>
      <w:r>
        <w:rPr>
          <w:rFonts w:ascii="Tahoma" w:hAnsi="Tahoma" w:hint="default"/>
          <w:sz w:val="22"/>
          <w:szCs w:val="22"/>
          <w:rtl w:val="0"/>
        </w:rPr>
        <w:t>ž</w:t>
      </w:r>
      <w:r>
        <w:rPr>
          <w:rFonts w:ascii="Tahoma" w:hAnsi="Tahoma"/>
          <w:sz w:val="22"/>
          <w:szCs w:val="22"/>
          <w:rtl w:val="0"/>
        </w:rPr>
        <w:t>od</w:t>
      </w:r>
      <w:r>
        <w:rPr>
          <w:rFonts w:ascii="Tahoma" w:hAnsi="Tahoma" w:hint="default"/>
          <w:sz w:val="22"/>
          <w:szCs w:val="22"/>
          <w:rtl w:val="0"/>
        </w:rPr>
        <w:t>ž</w:t>
      </w:r>
      <w:r>
        <w:rPr>
          <w:rFonts w:ascii="Tahoma" w:hAnsi="Tahoma"/>
          <w:sz w:val="22"/>
          <w:szCs w:val="22"/>
          <w:rtl w:val="0"/>
          <w:lang w:val="de-DE"/>
        </w:rPr>
        <w:t>ius bei koduot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</w:rPr>
        <w:t>informacij</w:t>
      </w:r>
      <w:r>
        <w:rPr>
          <w:rFonts w:ascii="Tahoma" w:hAnsi="Tahoma" w:hint="default"/>
          <w:sz w:val="22"/>
          <w:szCs w:val="22"/>
          <w:rtl w:val="0"/>
        </w:rPr>
        <w:t>ą</w:t>
      </w:r>
      <w:r>
        <w:rPr>
          <w:rFonts w:ascii="Tahoma" w:hAnsi="Tahoma"/>
          <w:sz w:val="22"/>
          <w:szCs w:val="22"/>
          <w:rtl w:val="0"/>
        </w:rPr>
        <w:t>, duomenis ir dokumentus j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  <w:lang w:val="da-DK"/>
        </w:rPr>
        <w:t>gav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  <w:lang w:val="pt-PT"/>
        </w:rPr>
        <w:t>jams.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ADA dalys"/>
        <w:numPr>
          <w:ilvl w:val="0"/>
          <w:numId w:val="60"/>
        </w:numPr>
        <w:bidi w:val="0"/>
        <w:ind w:right="0"/>
        <w:jc w:val="center"/>
        <w:rPr>
          <w:rtl w:val="0"/>
        </w:rPr>
      </w:pPr>
      <w:bookmarkStart w:name="_Toc15" w:id="18"/>
      <w:r>
        <w:rPr>
          <w:rtl w:val="0"/>
          <w:lang w:val="en-US"/>
        </w:rPr>
        <w:t>Leidimas tvarkyti Asmens duomenis</w:t>
      </w:r>
      <w:bookmarkEnd w:id="18"/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Style4"/>
        <w:widowControl w:val="1"/>
        <w:numPr>
          <w:ilvl w:val="1"/>
          <w:numId w:val="62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  <w:lang w:val="pt-PT"/>
        </w:rPr>
      </w:pPr>
      <w:r>
        <w:rPr>
          <w:rFonts w:ascii="Tahoma" w:hAnsi="Tahoma"/>
          <w:sz w:val="22"/>
          <w:szCs w:val="22"/>
          <w:rtl w:val="0"/>
          <w:lang w:val="pt-PT"/>
        </w:rPr>
        <w:t>Fondas visais atvejais, prie</w:t>
      </w:r>
      <w:r>
        <w:rPr>
          <w:rFonts w:ascii="Tahoma" w:hAnsi="Tahoma" w:hint="default"/>
          <w:sz w:val="22"/>
          <w:szCs w:val="22"/>
          <w:rtl w:val="0"/>
        </w:rPr>
        <w:t xml:space="preserve">š </w:t>
      </w:r>
      <w:r>
        <w:rPr>
          <w:rFonts w:ascii="Tahoma" w:hAnsi="Tahoma"/>
          <w:sz w:val="22"/>
          <w:szCs w:val="22"/>
          <w:rtl w:val="0"/>
        </w:rPr>
        <w:t>rinkdamas ir tvarkydamas asmens duomenis, informuoja apie tai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subjekt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</w:rPr>
        <w:t>ar kit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</w:rPr>
        <w:t>asmens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teik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j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</w:rPr>
        <w:t>ra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 xml:space="preserve">tu. </w:t>
      </w:r>
    </w:p>
    <w:p>
      <w:pPr>
        <w:pStyle w:val="Style4"/>
        <w:widowControl w:val="1"/>
        <w:numPr>
          <w:ilvl w:val="1"/>
          <w:numId w:val="62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Tvarkant asmens duomenis:</w:t>
      </w:r>
    </w:p>
    <w:p>
      <w:pPr>
        <w:pStyle w:val="Style4"/>
        <w:widowControl w:val="1"/>
        <w:numPr>
          <w:ilvl w:val="2"/>
          <w:numId w:val="62"/>
        </w:numPr>
        <w:bidi w:val="0"/>
        <w:spacing w:line="240" w:lineRule="auto"/>
        <w:ind w:right="0"/>
        <w:jc w:val="both"/>
        <w:rPr>
          <w:rFonts w:ascii="Tahoma" w:hAnsi="Tahoma" w:hint="default"/>
          <w:sz w:val="22"/>
          <w:szCs w:val="22"/>
          <w:rtl w:val="0"/>
        </w:rPr>
      </w:pPr>
      <w:r>
        <w:rPr>
          <w:rFonts w:ascii="Tahoma" w:hAnsi="Tahoma" w:hint="default"/>
          <w:sz w:val="22"/>
          <w:szCs w:val="22"/>
          <w:rtl w:val="0"/>
        </w:rPr>
        <w:t>į</w:t>
      </w:r>
      <w:r>
        <w:rPr>
          <w:rFonts w:ascii="Tahoma" w:hAnsi="Tahoma"/>
          <w:sz w:val="22"/>
          <w:szCs w:val="22"/>
          <w:rtl w:val="0"/>
        </w:rPr>
        <w:t>statymini</w:t>
      </w:r>
      <w:r>
        <w:rPr>
          <w:rFonts w:ascii="Tahoma" w:hAnsi="Tahoma" w:hint="default"/>
          <w:sz w:val="22"/>
          <w:szCs w:val="22"/>
          <w:rtl w:val="0"/>
        </w:rPr>
        <w:t>ų į</w:t>
      </w:r>
      <w:r>
        <w:rPr>
          <w:rFonts w:ascii="Tahoma" w:hAnsi="Tahoma"/>
          <w:sz w:val="22"/>
          <w:szCs w:val="22"/>
          <w:rtl w:val="0"/>
        </w:rPr>
        <w:t>sipareigojim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vykdymo tikslais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subjekto sutikimas n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  <w:lang w:val="fr-FR"/>
        </w:rPr>
        <w:t>ra gaunamas;</w:t>
      </w:r>
    </w:p>
    <w:p>
      <w:pPr>
        <w:pStyle w:val="Style4"/>
        <w:widowControl w:val="1"/>
        <w:numPr>
          <w:ilvl w:val="2"/>
          <w:numId w:val="62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vidaus administravimo tikslais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subjekto sutikimas yra neatsiejama sudarom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  <w:lang w:val="pt-PT"/>
        </w:rPr>
        <w:t>darbo ar praktikos sutar</w:t>
      </w:r>
      <w:r>
        <w:rPr>
          <w:rFonts w:ascii="Tahoma" w:hAnsi="Tahoma" w:hint="default"/>
          <w:sz w:val="22"/>
          <w:szCs w:val="22"/>
          <w:rtl w:val="0"/>
        </w:rPr>
        <w:t>č</w:t>
      </w:r>
      <w:r>
        <w:rPr>
          <w:rFonts w:ascii="Tahoma" w:hAnsi="Tahoma"/>
          <w:sz w:val="22"/>
          <w:szCs w:val="22"/>
          <w:rtl w:val="0"/>
        </w:rPr>
        <w:t>i</w:t>
      </w:r>
      <w:r>
        <w:rPr>
          <w:rFonts w:ascii="Tahoma" w:hAnsi="Tahoma" w:hint="default"/>
          <w:sz w:val="22"/>
          <w:szCs w:val="22"/>
          <w:rtl w:val="0"/>
        </w:rPr>
        <w:t>ų</w:t>
      </w:r>
      <w:r>
        <w:rPr>
          <w:rFonts w:ascii="Tahoma" w:hAnsi="Tahoma"/>
          <w:sz w:val="22"/>
          <w:szCs w:val="22"/>
          <w:rtl w:val="0"/>
          <w:lang w:val="es-ES_tradnl"/>
        </w:rPr>
        <w:t>, tod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l atskiras sutikimas n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  <w:lang w:val="fr-FR"/>
        </w:rPr>
        <w:t>ra gaunamas.</w:t>
      </w:r>
    </w:p>
    <w:p>
      <w:pPr>
        <w:pStyle w:val="Style4"/>
        <w:widowControl w:val="1"/>
        <w:numPr>
          <w:ilvl w:val="1"/>
          <w:numId w:val="62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subjektas turi ra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tu (fizi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kai pasira</w:t>
      </w:r>
      <w:r>
        <w:rPr>
          <w:rFonts w:ascii="Tahoma" w:hAnsi="Tahoma" w:hint="default"/>
          <w:sz w:val="22"/>
          <w:szCs w:val="22"/>
          <w:rtl w:val="0"/>
        </w:rPr>
        <w:t>šę</w:t>
      </w:r>
      <w:r>
        <w:rPr>
          <w:rFonts w:ascii="Tahoma" w:hAnsi="Tahoma"/>
          <w:sz w:val="22"/>
          <w:szCs w:val="22"/>
          <w:rtl w:val="0"/>
        </w:rPr>
        <w:t>s, pasira</w:t>
      </w:r>
      <w:r>
        <w:rPr>
          <w:rFonts w:ascii="Tahoma" w:hAnsi="Tahoma" w:hint="default"/>
          <w:sz w:val="22"/>
          <w:szCs w:val="22"/>
          <w:rtl w:val="0"/>
        </w:rPr>
        <w:t>šę</w:t>
      </w:r>
      <w:r>
        <w:rPr>
          <w:rFonts w:ascii="Tahoma" w:hAnsi="Tahoma"/>
          <w:sz w:val="22"/>
          <w:szCs w:val="22"/>
          <w:rtl w:val="0"/>
          <w:lang w:val="pt-PT"/>
        </w:rPr>
        <w:t>s saugiu el. para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u ar kitomis teis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tomis priemon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  <w:lang w:val="es-ES_tradnl"/>
        </w:rPr>
        <w:t>mis, pasirink</w:t>
      </w:r>
      <w:r>
        <w:rPr>
          <w:rFonts w:ascii="Tahoma" w:hAnsi="Tahoma" w:hint="default"/>
          <w:sz w:val="22"/>
          <w:szCs w:val="22"/>
          <w:rtl w:val="0"/>
        </w:rPr>
        <w:t>ę</w:t>
      </w:r>
      <w:r>
        <w:rPr>
          <w:rFonts w:ascii="Tahoma" w:hAnsi="Tahoma"/>
          <w:sz w:val="22"/>
          <w:szCs w:val="22"/>
          <w:rtl w:val="0"/>
          <w:lang w:val="en-US"/>
        </w:rPr>
        <w:t>s at</w:t>
      </w:r>
      <w:r>
        <w:rPr>
          <w:rFonts w:ascii="Tahoma" w:hAnsi="Tahoma" w:hint="default"/>
          <w:sz w:val="22"/>
          <w:szCs w:val="22"/>
          <w:rtl w:val="0"/>
        </w:rPr>
        <w:t>ž</w:t>
      </w:r>
      <w:r>
        <w:rPr>
          <w:rFonts w:ascii="Tahoma" w:hAnsi="Tahoma"/>
          <w:sz w:val="22"/>
          <w:szCs w:val="22"/>
          <w:rtl w:val="0"/>
        </w:rPr>
        <w:t>ym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</w:rPr>
        <w:t>(varnel</w:t>
      </w:r>
      <w:r>
        <w:rPr>
          <w:rFonts w:ascii="Tahoma" w:hAnsi="Tahoma" w:hint="default"/>
          <w:sz w:val="22"/>
          <w:szCs w:val="22"/>
          <w:rtl w:val="0"/>
        </w:rPr>
        <w:t>ę</w:t>
      </w:r>
      <w:r>
        <w:rPr>
          <w:rFonts w:ascii="Tahoma" w:hAnsi="Tahoma"/>
          <w:sz w:val="22"/>
          <w:szCs w:val="22"/>
          <w:rtl w:val="0"/>
        </w:rPr>
        <w:t>) ir pan.), patvirtinti savo sutikim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</w:rPr>
        <w:t>tvarkyti jo asmens duomenis toliau nurodytais atvejais - kai b</w:t>
      </w:r>
      <w:r>
        <w:rPr>
          <w:rFonts w:ascii="Tahoma" w:hAnsi="Tahoma" w:hint="default"/>
          <w:sz w:val="22"/>
          <w:szCs w:val="22"/>
          <w:rtl w:val="0"/>
        </w:rPr>
        <w:t>ū</w:t>
      </w:r>
      <w:r>
        <w:rPr>
          <w:rFonts w:ascii="Tahoma" w:hAnsi="Tahoma"/>
          <w:sz w:val="22"/>
          <w:szCs w:val="22"/>
          <w:rtl w:val="0"/>
        </w:rPr>
        <w:t>t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naudojamas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 xml:space="preserve">subjekto asmens kodas </w:t>
      </w:r>
      <w:r>
        <w:rPr>
          <w:rFonts w:ascii="Tahoma" w:hAnsi="Tahoma" w:hint="default"/>
          <w:sz w:val="22"/>
          <w:szCs w:val="22"/>
          <w:rtl w:val="0"/>
        </w:rPr>
        <w:t xml:space="preserve">– </w:t>
      </w:r>
      <w:r>
        <w:rPr>
          <w:rFonts w:ascii="Tahoma" w:hAnsi="Tahoma"/>
          <w:sz w:val="22"/>
          <w:szCs w:val="22"/>
          <w:rtl w:val="0"/>
        </w:rPr>
        <w:t>pirm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</w:rPr>
        <w:t>kart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</w:rPr>
        <w:t>prie</w:t>
      </w:r>
      <w:r>
        <w:rPr>
          <w:rFonts w:ascii="Tahoma" w:hAnsi="Tahoma" w:hint="default"/>
          <w:sz w:val="22"/>
          <w:szCs w:val="22"/>
          <w:rtl w:val="0"/>
        </w:rPr>
        <w:t>š š</w:t>
      </w:r>
      <w:r>
        <w:rPr>
          <w:rFonts w:ascii="Tahoma" w:hAnsi="Tahoma"/>
          <w:sz w:val="22"/>
          <w:szCs w:val="22"/>
          <w:rtl w:val="0"/>
        </w:rPr>
        <w:t>io kodo panaudojim</w:t>
      </w:r>
      <w:r>
        <w:rPr>
          <w:rFonts w:ascii="Tahoma" w:hAnsi="Tahoma" w:hint="default"/>
          <w:sz w:val="22"/>
          <w:szCs w:val="22"/>
          <w:rtl w:val="0"/>
        </w:rPr>
        <w:t>ą</w:t>
      </w:r>
      <w:r>
        <w:rPr>
          <w:rFonts w:ascii="Tahoma" w:hAnsi="Tahoma"/>
          <w:sz w:val="22"/>
          <w:szCs w:val="22"/>
          <w:rtl w:val="0"/>
        </w:rPr>
        <w:t>.</w:t>
      </w:r>
    </w:p>
    <w:p>
      <w:pPr>
        <w:pStyle w:val="Style4"/>
        <w:widowControl w:val="1"/>
        <w:tabs>
          <w:tab w:val="left" w:pos="567"/>
        </w:tabs>
        <w:spacing w:line="240" w:lineRule="auto"/>
        <w:rPr>
          <w:rFonts w:ascii="Tahoma" w:cs="Tahoma" w:hAnsi="Tahoma" w:eastAsia="Tahoma"/>
          <w:sz w:val="22"/>
          <w:szCs w:val="22"/>
        </w:rPr>
      </w:pPr>
    </w:p>
    <w:p>
      <w:pPr>
        <w:pStyle w:val="ADA dalys"/>
        <w:numPr>
          <w:ilvl w:val="0"/>
          <w:numId w:val="63"/>
        </w:numPr>
        <w:bidi w:val="0"/>
        <w:ind w:right="0"/>
        <w:jc w:val="center"/>
        <w:rPr>
          <w:rtl w:val="0"/>
        </w:rPr>
      </w:pPr>
      <w:bookmarkStart w:name="_Toc16" w:id="19"/>
      <w:r>
        <w:rPr>
          <w:rtl w:val="0"/>
          <w:lang w:val="en-US"/>
        </w:rPr>
        <w:t>DUOMEN</w:t>
      </w:r>
      <w:r>
        <w:rPr>
          <w:rtl w:val="0"/>
          <w:lang w:val="en-US"/>
        </w:rPr>
        <w:t xml:space="preserve">Ų </w:t>
      </w:r>
      <w:r>
        <w:rPr>
          <w:rtl w:val="0"/>
          <w:lang w:val="en-US"/>
        </w:rPr>
        <w:t>Subjekto teis</w:t>
      </w:r>
      <w:r>
        <w:rPr>
          <w:rtl w:val="0"/>
          <w:lang w:val="en-US"/>
        </w:rPr>
        <w:t>ė</w:t>
      </w:r>
      <w:r>
        <w:rPr>
          <w:rtl w:val="0"/>
          <w:lang w:val="en-US"/>
        </w:rPr>
        <w:t>s ir j</w:t>
      </w:r>
      <w:r>
        <w:rPr>
          <w:rtl w:val="0"/>
          <w:lang w:val="en-US"/>
        </w:rPr>
        <w:t>ų į</w:t>
      </w:r>
      <w:r>
        <w:rPr>
          <w:rtl w:val="0"/>
          <w:lang w:val="en-US"/>
        </w:rPr>
        <w:t>gyvendinimo tvarka</w:t>
      </w:r>
      <w:bookmarkEnd w:id="19"/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Style4"/>
        <w:widowControl w:val="1"/>
        <w:numPr>
          <w:ilvl w:val="1"/>
          <w:numId w:val="65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subjektas naudojasi visomis teis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  <w:lang w:val="pt-PT"/>
        </w:rPr>
        <w:t>mis ir teis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tomis priemon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mis, nustatytomis Reglamente.</w:t>
      </w:r>
    </w:p>
    <w:p>
      <w:pPr>
        <w:pStyle w:val="Style4"/>
        <w:widowControl w:val="1"/>
        <w:numPr>
          <w:ilvl w:val="1"/>
          <w:numId w:val="66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subjektas apie jo tvarkomus asmens duomenis informuojamas:</w:t>
      </w:r>
    </w:p>
    <w:p>
      <w:pPr>
        <w:pStyle w:val="Style4"/>
        <w:widowControl w:val="1"/>
        <w:numPr>
          <w:ilvl w:val="2"/>
          <w:numId w:val="66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apsilank</w:t>
      </w:r>
      <w:r>
        <w:rPr>
          <w:rFonts w:ascii="Tahoma" w:hAnsi="Tahoma" w:hint="default"/>
          <w:sz w:val="22"/>
          <w:szCs w:val="22"/>
          <w:rtl w:val="0"/>
        </w:rPr>
        <w:t>ę</w:t>
      </w:r>
      <w:r>
        <w:rPr>
          <w:rFonts w:ascii="Tahoma" w:hAnsi="Tahoma"/>
          <w:sz w:val="22"/>
          <w:szCs w:val="22"/>
          <w:rtl w:val="0"/>
          <w:lang w:val="pt-PT"/>
        </w:rPr>
        <w:t>s Fondo interneto tinklapyje ir susipa</w:t>
      </w:r>
      <w:r>
        <w:rPr>
          <w:rFonts w:ascii="Tahoma" w:hAnsi="Tahoma" w:hint="default"/>
          <w:sz w:val="22"/>
          <w:szCs w:val="22"/>
          <w:rtl w:val="0"/>
        </w:rPr>
        <w:t>ž</w:t>
      </w:r>
      <w:r>
        <w:rPr>
          <w:rFonts w:ascii="Tahoma" w:hAnsi="Tahoma"/>
          <w:sz w:val="22"/>
          <w:szCs w:val="22"/>
          <w:rtl w:val="0"/>
        </w:rPr>
        <w:t>in</w:t>
      </w:r>
      <w:r>
        <w:rPr>
          <w:rFonts w:ascii="Tahoma" w:hAnsi="Tahoma" w:hint="default"/>
          <w:sz w:val="22"/>
          <w:szCs w:val="22"/>
          <w:rtl w:val="0"/>
        </w:rPr>
        <w:t>ę</w:t>
      </w:r>
      <w:r>
        <w:rPr>
          <w:rFonts w:ascii="Tahoma" w:hAnsi="Tahoma"/>
          <w:sz w:val="22"/>
          <w:szCs w:val="22"/>
          <w:rtl w:val="0"/>
        </w:rPr>
        <w:t>s su informacija apie asmens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tvarkym</w:t>
      </w:r>
      <w:r>
        <w:rPr>
          <w:rFonts w:ascii="Tahoma" w:hAnsi="Tahoma" w:hint="default"/>
          <w:sz w:val="22"/>
          <w:szCs w:val="22"/>
          <w:rtl w:val="0"/>
        </w:rPr>
        <w:t>ą</w:t>
      </w:r>
      <w:r>
        <w:rPr>
          <w:rFonts w:ascii="Tahoma" w:hAnsi="Tahoma"/>
          <w:sz w:val="22"/>
          <w:szCs w:val="22"/>
          <w:rtl w:val="0"/>
        </w:rPr>
        <w:t xml:space="preserve">, kurios pavyzdys pateikiamas 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io Vadovo Priede Nr. 8;</w:t>
      </w:r>
    </w:p>
    <w:p>
      <w:pPr>
        <w:pStyle w:val="Style4"/>
        <w:widowControl w:val="1"/>
        <w:numPr>
          <w:ilvl w:val="2"/>
          <w:numId w:val="66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prie</w:t>
      </w:r>
      <w:r>
        <w:rPr>
          <w:rFonts w:ascii="Tahoma" w:hAnsi="Tahoma" w:hint="default"/>
          <w:sz w:val="22"/>
          <w:szCs w:val="22"/>
          <w:rtl w:val="0"/>
        </w:rPr>
        <w:t xml:space="preserve">š </w:t>
      </w:r>
      <w:r>
        <w:rPr>
          <w:rFonts w:ascii="Tahoma" w:hAnsi="Tahoma"/>
          <w:sz w:val="22"/>
          <w:szCs w:val="22"/>
          <w:rtl w:val="0"/>
        </w:rPr>
        <w:t>sudarant darbo ar praktikos sutart</w:t>
      </w:r>
      <w:r>
        <w:rPr>
          <w:rFonts w:ascii="Tahoma" w:hAnsi="Tahoma" w:hint="default"/>
          <w:sz w:val="22"/>
          <w:szCs w:val="22"/>
          <w:rtl w:val="0"/>
        </w:rPr>
        <w:t xml:space="preserve">į </w:t>
      </w:r>
      <w:r>
        <w:rPr>
          <w:rFonts w:ascii="Tahoma" w:hAnsi="Tahoma"/>
          <w:sz w:val="22"/>
          <w:szCs w:val="22"/>
          <w:rtl w:val="0"/>
          <w:lang w:val="pt-PT"/>
        </w:rPr>
        <w:t>ir prad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damas darb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</w:rPr>
        <w:t>arba praktik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  <w:lang w:val="pt-PT"/>
        </w:rPr>
        <w:t>Fonde;</w:t>
      </w:r>
    </w:p>
    <w:p>
      <w:pPr>
        <w:pStyle w:val="Style4"/>
        <w:widowControl w:val="1"/>
        <w:numPr>
          <w:ilvl w:val="2"/>
          <w:numId w:val="66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prie</w:t>
      </w:r>
      <w:r>
        <w:rPr>
          <w:rFonts w:ascii="Tahoma" w:hAnsi="Tahoma" w:hint="default"/>
          <w:sz w:val="22"/>
          <w:szCs w:val="22"/>
          <w:rtl w:val="0"/>
        </w:rPr>
        <w:t xml:space="preserve">š </w:t>
      </w:r>
      <w:r>
        <w:rPr>
          <w:rFonts w:ascii="Tahoma" w:hAnsi="Tahoma"/>
          <w:sz w:val="22"/>
          <w:szCs w:val="22"/>
          <w:rtl w:val="0"/>
        </w:rPr>
        <w:t>priimdamas sprendim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</w:rPr>
        <w:t>u</w:t>
      </w:r>
      <w:r>
        <w:rPr>
          <w:rFonts w:ascii="Tahoma" w:hAnsi="Tahoma" w:hint="default"/>
          <w:sz w:val="22"/>
          <w:szCs w:val="22"/>
          <w:rtl w:val="0"/>
        </w:rPr>
        <w:t>ž</w:t>
      </w:r>
      <w:r>
        <w:rPr>
          <w:rFonts w:ascii="Tahoma" w:hAnsi="Tahoma"/>
          <w:sz w:val="22"/>
          <w:szCs w:val="22"/>
          <w:rtl w:val="0"/>
        </w:rPr>
        <w:t>sisakyti naujienlai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kius, kit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</w:rPr>
        <w:t>informacin</w:t>
      </w:r>
      <w:r>
        <w:rPr>
          <w:rFonts w:ascii="Tahoma" w:hAnsi="Tahoma" w:hint="default"/>
          <w:sz w:val="22"/>
          <w:szCs w:val="22"/>
          <w:rtl w:val="0"/>
        </w:rPr>
        <w:t xml:space="preserve">ę </w:t>
      </w:r>
      <w:r>
        <w:rPr>
          <w:rFonts w:ascii="Tahoma" w:hAnsi="Tahoma"/>
          <w:sz w:val="22"/>
          <w:szCs w:val="22"/>
          <w:rtl w:val="0"/>
          <w:lang w:val="da-DK"/>
        </w:rPr>
        <w:t>med</w:t>
      </w:r>
      <w:r>
        <w:rPr>
          <w:rFonts w:ascii="Tahoma" w:hAnsi="Tahoma" w:hint="default"/>
          <w:sz w:val="22"/>
          <w:szCs w:val="22"/>
          <w:rtl w:val="0"/>
        </w:rPr>
        <w:t>ž</w:t>
      </w:r>
      <w:r>
        <w:rPr>
          <w:rFonts w:ascii="Tahoma" w:hAnsi="Tahoma"/>
          <w:sz w:val="22"/>
          <w:szCs w:val="22"/>
          <w:rtl w:val="0"/>
          <w:lang w:val="it-IT"/>
        </w:rPr>
        <w:t>iag</w:t>
      </w:r>
      <w:r>
        <w:rPr>
          <w:rFonts w:ascii="Tahoma" w:hAnsi="Tahoma" w:hint="default"/>
          <w:sz w:val="22"/>
          <w:szCs w:val="22"/>
          <w:rtl w:val="0"/>
        </w:rPr>
        <w:t>ą</w:t>
      </w:r>
      <w:r>
        <w:rPr>
          <w:rFonts w:ascii="Tahoma" w:hAnsi="Tahoma"/>
          <w:sz w:val="22"/>
          <w:szCs w:val="22"/>
          <w:rtl w:val="0"/>
        </w:rPr>
        <w:t>;</w:t>
      </w:r>
    </w:p>
    <w:p>
      <w:pPr>
        <w:pStyle w:val="Style4"/>
        <w:widowControl w:val="1"/>
        <w:numPr>
          <w:ilvl w:val="2"/>
          <w:numId w:val="66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  <w:lang w:val="pt-PT"/>
        </w:rPr>
      </w:pPr>
      <w:r>
        <w:rPr>
          <w:rFonts w:ascii="Tahoma" w:hAnsi="Tahoma"/>
          <w:sz w:val="22"/>
          <w:szCs w:val="22"/>
          <w:rtl w:val="0"/>
          <w:lang w:val="pt-PT"/>
        </w:rPr>
        <w:t>kitais teis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s akt</w:t>
      </w:r>
      <w:r>
        <w:rPr>
          <w:rFonts w:ascii="Tahoma" w:hAnsi="Tahoma" w:hint="default"/>
          <w:sz w:val="22"/>
          <w:szCs w:val="22"/>
          <w:rtl w:val="0"/>
        </w:rPr>
        <w:t>ų</w:t>
      </w:r>
      <w:r>
        <w:rPr>
          <w:rFonts w:ascii="Tahoma" w:hAnsi="Tahoma"/>
          <w:sz w:val="22"/>
          <w:szCs w:val="22"/>
          <w:rtl w:val="0"/>
        </w:rPr>
        <w:t>, sudarom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sutar</w:t>
      </w:r>
      <w:r>
        <w:rPr>
          <w:rFonts w:ascii="Tahoma" w:hAnsi="Tahoma" w:hint="default"/>
          <w:sz w:val="22"/>
          <w:szCs w:val="22"/>
          <w:rtl w:val="0"/>
        </w:rPr>
        <w:t>č</w:t>
      </w:r>
      <w:r>
        <w:rPr>
          <w:rFonts w:ascii="Tahoma" w:hAnsi="Tahoma"/>
          <w:sz w:val="22"/>
          <w:szCs w:val="22"/>
          <w:rtl w:val="0"/>
        </w:rPr>
        <w:t>i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 xml:space="preserve">ar 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  <w:lang w:val="pt-PT"/>
        </w:rPr>
        <w:t>io Vadovo numatytais atvejais.</w:t>
      </w:r>
    </w:p>
    <w:p>
      <w:pPr>
        <w:pStyle w:val="Style4"/>
        <w:widowControl w:val="1"/>
        <w:numPr>
          <w:ilvl w:val="1"/>
          <w:numId w:val="65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subjektas turi teis</w:t>
      </w:r>
      <w:r>
        <w:rPr>
          <w:rFonts w:ascii="Tahoma" w:hAnsi="Tahoma" w:hint="default"/>
          <w:sz w:val="22"/>
          <w:szCs w:val="22"/>
          <w:rtl w:val="0"/>
        </w:rPr>
        <w:t>ę</w:t>
      </w:r>
      <w:r>
        <w:rPr>
          <w:rFonts w:ascii="Tahoma" w:hAnsi="Tahoma"/>
          <w:sz w:val="22"/>
          <w:szCs w:val="22"/>
          <w:rtl w:val="0"/>
        </w:rPr>
        <w:t>:</w:t>
      </w:r>
    </w:p>
    <w:p>
      <w:pPr>
        <w:pStyle w:val="Style4"/>
        <w:widowControl w:val="1"/>
        <w:numPr>
          <w:ilvl w:val="2"/>
          <w:numId w:val="65"/>
        </w:numPr>
        <w:bidi w:val="0"/>
        <w:spacing w:line="240" w:lineRule="auto"/>
        <w:ind w:right="0"/>
        <w:jc w:val="both"/>
        <w:rPr>
          <w:rFonts w:ascii="Tahoma" w:hAnsi="Tahoma" w:hint="default"/>
          <w:sz w:val="22"/>
          <w:szCs w:val="22"/>
          <w:rtl w:val="0"/>
        </w:rPr>
      </w:pPr>
      <w:r>
        <w:rPr>
          <w:rFonts w:ascii="Tahoma" w:hAnsi="Tahoma" w:hint="default"/>
          <w:sz w:val="22"/>
          <w:szCs w:val="22"/>
          <w:rtl w:val="0"/>
        </w:rPr>
        <w:t>ž</w:t>
      </w:r>
      <w:r>
        <w:rPr>
          <w:rFonts w:ascii="Tahoma" w:hAnsi="Tahoma"/>
          <w:sz w:val="22"/>
          <w:szCs w:val="22"/>
          <w:rtl w:val="0"/>
          <w:lang w:val="it-IT"/>
        </w:rPr>
        <w:t>inoti (b</w:t>
      </w:r>
      <w:r>
        <w:rPr>
          <w:rFonts w:ascii="Tahoma" w:hAnsi="Tahoma" w:hint="default"/>
          <w:sz w:val="22"/>
          <w:szCs w:val="22"/>
          <w:rtl w:val="0"/>
        </w:rPr>
        <w:t>ū</w:t>
      </w:r>
      <w:r>
        <w:rPr>
          <w:rFonts w:ascii="Tahoma" w:hAnsi="Tahoma"/>
          <w:sz w:val="22"/>
          <w:szCs w:val="22"/>
          <w:rtl w:val="0"/>
        </w:rPr>
        <w:t>ti informuotas) apie savo asmens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tvarkym</w:t>
      </w:r>
      <w:r>
        <w:rPr>
          <w:rFonts w:ascii="Tahoma" w:hAnsi="Tahoma" w:hint="default"/>
          <w:sz w:val="22"/>
          <w:szCs w:val="22"/>
          <w:rtl w:val="0"/>
        </w:rPr>
        <w:t>ą</w:t>
      </w:r>
      <w:r>
        <w:rPr>
          <w:rFonts w:ascii="Tahoma" w:hAnsi="Tahoma"/>
          <w:sz w:val="22"/>
          <w:szCs w:val="22"/>
          <w:rtl w:val="0"/>
        </w:rPr>
        <w:t>;</w:t>
      </w:r>
    </w:p>
    <w:p>
      <w:pPr>
        <w:pStyle w:val="Style4"/>
        <w:widowControl w:val="1"/>
        <w:numPr>
          <w:ilvl w:val="2"/>
          <w:numId w:val="65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susipa</w:t>
      </w:r>
      <w:r>
        <w:rPr>
          <w:rFonts w:ascii="Tahoma" w:hAnsi="Tahoma" w:hint="default"/>
          <w:sz w:val="22"/>
          <w:szCs w:val="22"/>
          <w:rtl w:val="0"/>
        </w:rPr>
        <w:t>ž</w:t>
      </w:r>
      <w:r>
        <w:rPr>
          <w:rFonts w:ascii="Tahoma" w:hAnsi="Tahoma"/>
          <w:sz w:val="22"/>
          <w:szCs w:val="22"/>
          <w:rtl w:val="0"/>
        </w:rPr>
        <w:t>inti su savo asmens duomenimis ir kaip jie yra tvarkomi;</w:t>
      </w:r>
    </w:p>
    <w:p>
      <w:pPr>
        <w:pStyle w:val="Style4"/>
        <w:widowControl w:val="1"/>
        <w:numPr>
          <w:ilvl w:val="2"/>
          <w:numId w:val="65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nesutikti, kad b</w:t>
      </w:r>
      <w:r>
        <w:rPr>
          <w:rFonts w:ascii="Tahoma" w:hAnsi="Tahoma" w:hint="default"/>
          <w:sz w:val="22"/>
          <w:szCs w:val="22"/>
          <w:rtl w:val="0"/>
        </w:rPr>
        <w:t>ū</w:t>
      </w:r>
      <w:r>
        <w:rPr>
          <w:rFonts w:ascii="Tahoma" w:hAnsi="Tahoma"/>
          <w:sz w:val="22"/>
          <w:szCs w:val="22"/>
          <w:rtl w:val="0"/>
        </w:rPr>
        <w:t>t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tvarkomi jo asmens duomenys;</w:t>
      </w:r>
    </w:p>
    <w:p>
      <w:pPr>
        <w:pStyle w:val="Style4"/>
        <w:widowControl w:val="1"/>
        <w:numPr>
          <w:ilvl w:val="2"/>
          <w:numId w:val="65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reikalauti sunaikinti savo asmens duomenis arba sustabdyti, i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skyrus saugojim</w:t>
      </w:r>
      <w:r>
        <w:rPr>
          <w:rFonts w:ascii="Tahoma" w:hAnsi="Tahoma" w:hint="default"/>
          <w:sz w:val="22"/>
          <w:szCs w:val="22"/>
          <w:rtl w:val="0"/>
        </w:rPr>
        <w:t>ą</w:t>
      </w:r>
      <w:r>
        <w:rPr>
          <w:rFonts w:ascii="Tahoma" w:hAnsi="Tahoma"/>
          <w:sz w:val="22"/>
          <w:szCs w:val="22"/>
          <w:rtl w:val="0"/>
        </w:rPr>
        <w:t>, savo asmens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tvarkymo veiksmus, kai duomenys tvarkomi nesilaikant teis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s akt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arba Vadovo reikalavim</w:t>
      </w:r>
      <w:r>
        <w:rPr>
          <w:rFonts w:ascii="Tahoma" w:hAnsi="Tahoma" w:hint="default"/>
          <w:sz w:val="22"/>
          <w:szCs w:val="22"/>
          <w:rtl w:val="0"/>
        </w:rPr>
        <w:t>ų</w:t>
      </w:r>
      <w:r>
        <w:rPr>
          <w:rFonts w:ascii="Tahoma" w:hAnsi="Tahoma"/>
          <w:sz w:val="22"/>
          <w:szCs w:val="22"/>
          <w:rtl w:val="0"/>
        </w:rPr>
        <w:t>;</w:t>
      </w:r>
    </w:p>
    <w:p>
      <w:pPr>
        <w:pStyle w:val="Style4"/>
        <w:widowControl w:val="1"/>
        <w:numPr>
          <w:ilvl w:val="1"/>
          <w:numId w:val="65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subjekto teis</w:t>
      </w:r>
      <w:r>
        <w:rPr>
          <w:rFonts w:ascii="Tahoma" w:hAnsi="Tahoma" w:hint="default"/>
          <w:sz w:val="22"/>
          <w:szCs w:val="22"/>
          <w:rtl w:val="0"/>
        </w:rPr>
        <w:t xml:space="preserve">ė </w:t>
      </w:r>
      <w:r>
        <w:rPr>
          <w:rFonts w:ascii="Tahoma" w:hAnsi="Tahoma"/>
          <w:sz w:val="22"/>
          <w:szCs w:val="22"/>
          <w:rtl w:val="0"/>
        </w:rPr>
        <w:t>susipa</w:t>
      </w:r>
      <w:r>
        <w:rPr>
          <w:rFonts w:ascii="Tahoma" w:hAnsi="Tahoma" w:hint="default"/>
          <w:sz w:val="22"/>
          <w:szCs w:val="22"/>
          <w:rtl w:val="0"/>
        </w:rPr>
        <w:t>ž</w:t>
      </w:r>
      <w:r>
        <w:rPr>
          <w:rFonts w:ascii="Tahoma" w:hAnsi="Tahoma"/>
          <w:sz w:val="22"/>
          <w:szCs w:val="22"/>
          <w:rtl w:val="0"/>
          <w:lang w:val="it-IT"/>
        </w:rPr>
        <w:t xml:space="preserve">inti su savo asmens duomenimis </w:t>
      </w:r>
      <w:r>
        <w:rPr>
          <w:rFonts w:ascii="Tahoma" w:hAnsi="Tahoma" w:hint="default"/>
          <w:sz w:val="22"/>
          <w:szCs w:val="22"/>
          <w:rtl w:val="0"/>
        </w:rPr>
        <w:t>į</w:t>
      </w:r>
      <w:r>
        <w:rPr>
          <w:rFonts w:ascii="Tahoma" w:hAnsi="Tahoma"/>
          <w:sz w:val="22"/>
          <w:szCs w:val="22"/>
          <w:rtl w:val="0"/>
        </w:rPr>
        <w:t xml:space="preserve">gyvendinama 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ia tvarka:</w:t>
      </w:r>
    </w:p>
    <w:p>
      <w:pPr>
        <w:pStyle w:val="Style4"/>
        <w:widowControl w:val="1"/>
        <w:numPr>
          <w:ilvl w:val="2"/>
          <w:numId w:val="65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subjektas pateikia Fondui pra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ym</w:t>
      </w:r>
      <w:r>
        <w:rPr>
          <w:rFonts w:ascii="Tahoma" w:hAnsi="Tahoma" w:hint="default"/>
          <w:sz w:val="22"/>
          <w:szCs w:val="22"/>
          <w:rtl w:val="0"/>
        </w:rPr>
        <w:t>ą</w:t>
      </w:r>
      <w:r>
        <w:rPr>
          <w:rFonts w:ascii="Tahoma" w:hAnsi="Tahoma"/>
          <w:sz w:val="22"/>
          <w:szCs w:val="22"/>
          <w:rtl w:val="0"/>
        </w:rPr>
        <w:t xml:space="preserve">, kurio pavyzdys pateikiamas 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  <w:lang w:val="de-DE"/>
        </w:rPr>
        <w:t xml:space="preserve">io Vadovo Priede Nr. 9 bei dokumentus, nurodytus 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io Vadovo 4.3.1 punkte;</w:t>
      </w:r>
    </w:p>
    <w:p>
      <w:pPr>
        <w:pStyle w:val="Style4"/>
        <w:widowControl w:val="1"/>
        <w:numPr>
          <w:ilvl w:val="2"/>
          <w:numId w:val="65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  <w:lang w:val="es-ES_tradnl"/>
        </w:rPr>
      </w:pPr>
      <w:r>
        <w:rPr>
          <w:rFonts w:ascii="Tahoma" w:hAnsi="Tahoma"/>
          <w:sz w:val="22"/>
          <w:szCs w:val="22"/>
          <w:rtl w:val="0"/>
          <w:lang w:val="es-ES_tradnl"/>
        </w:rPr>
        <w:t>Fondas i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nagrin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  <w:lang w:val="es-ES_tradnl"/>
        </w:rPr>
        <w:t xml:space="preserve">ja ir atsako </w:t>
      </w:r>
      <w:r>
        <w:rPr>
          <w:rFonts w:ascii="Tahoma" w:hAnsi="Tahoma" w:hint="default"/>
          <w:sz w:val="22"/>
          <w:szCs w:val="22"/>
          <w:rtl w:val="0"/>
        </w:rPr>
        <w:t xml:space="preserve">į </w:t>
      </w:r>
      <w:r>
        <w:rPr>
          <w:rFonts w:ascii="Tahoma" w:hAnsi="Tahoma"/>
          <w:sz w:val="22"/>
          <w:szCs w:val="22"/>
          <w:rtl w:val="0"/>
        </w:rPr>
        <w:t>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subjekto pra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ym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  <w:lang w:val="de-DE"/>
        </w:rPr>
        <w:t>Vadovo 4.5 bei 4.6 punktuose nustatytais terminais bei 4.8 punkte nurodytomis s</w:t>
      </w:r>
      <w:r>
        <w:rPr>
          <w:rFonts w:ascii="Tahoma" w:hAnsi="Tahoma" w:hint="default"/>
          <w:sz w:val="22"/>
          <w:szCs w:val="22"/>
          <w:rtl w:val="0"/>
        </w:rPr>
        <w:t>ą</w:t>
      </w:r>
      <w:r>
        <w:rPr>
          <w:rFonts w:ascii="Tahoma" w:hAnsi="Tahoma"/>
          <w:sz w:val="22"/>
          <w:szCs w:val="22"/>
          <w:rtl w:val="0"/>
        </w:rPr>
        <w:t xml:space="preserve">lygomis. 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ADA dalys"/>
        <w:numPr>
          <w:ilvl w:val="0"/>
          <w:numId w:val="67"/>
        </w:numPr>
        <w:bidi w:val="0"/>
        <w:ind w:right="0"/>
        <w:jc w:val="center"/>
        <w:rPr>
          <w:rtl w:val="0"/>
        </w:rPr>
      </w:pPr>
      <w:bookmarkStart w:name="_Toc17" w:id="20"/>
      <w:r>
        <w:rPr>
          <w:rtl w:val="0"/>
          <w:lang w:val="en-US"/>
        </w:rPr>
        <w:t>Asmens duomen</w:t>
      </w:r>
      <w:r>
        <w:rPr>
          <w:rtl w:val="0"/>
          <w:lang w:val="en-US"/>
        </w:rPr>
        <w:t xml:space="preserve">ų </w:t>
      </w:r>
      <w:r>
        <w:rPr>
          <w:rtl w:val="0"/>
          <w:lang w:val="en-US"/>
        </w:rPr>
        <w:t>saugojimas ir atk</w:t>
      </w:r>
      <w:r>
        <w:rPr>
          <w:rtl w:val="0"/>
          <w:lang w:val="en-US"/>
        </w:rPr>
        <w:t>ū</w:t>
      </w:r>
      <w:r>
        <w:rPr>
          <w:rtl w:val="0"/>
          <w:lang w:val="en-US"/>
        </w:rPr>
        <w:t>rimas</w:t>
      </w:r>
      <w:bookmarkEnd w:id="20"/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Style4"/>
        <w:widowControl w:val="1"/>
        <w:numPr>
          <w:ilvl w:val="1"/>
          <w:numId w:val="69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Asmens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tvarkymo steb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sena vykdoma kiekvien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  <w:lang w:val="de-DE"/>
        </w:rPr>
        <w:t>dien</w:t>
      </w:r>
      <w:r>
        <w:rPr>
          <w:rFonts w:ascii="Tahoma" w:hAnsi="Tahoma" w:hint="default"/>
          <w:sz w:val="22"/>
          <w:szCs w:val="22"/>
          <w:rtl w:val="0"/>
        </w:rPr>
        <w:t>ą</w:t>
      </w:r>
      <w:r>
        <w:rPr>
          <w:rFonts w:ascii="Tahoma" w:hAnsi="Tahoma"/>
          <w:sz w:val="22"/>
          <w:szCs w:val="22"/>
          <w:rtl w:val="0"/>
        </w:rPr>
        <w:t>;</w:t>
      </w:r>
    </w:p>
    <w:p>
      <w:pPr>
        <w:pStyle w:val="Style4"/>
        <w:widowControl w:val="1"/>
        <w:numPr>
          <w:ilvl w:val="1"/>
          <w:numId w:val="69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Nustatyti asmens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tvarkym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</w:rPr>
        <w:t>reglamentuojan</w:t>
      </w:r>
      <w:r>
        <w:rPr>
          <w:rFonts w:ascii="Tahoma" w:hAnsi="Tahoma" w:hint="default"/>
          <w:sz w:val="22"/>
          <w:szCs w:val="22"/>
          <w:rtl w:val="0"/>
        </w:rPr>
        <w:t>č</w:t>
      </w:r>
      <w:r>
        <w:rPr>
          <w:rFonts w:ascii="Tahoma" w:hAnsi="Tahoma"/>
          <w:sz w:val="22"/>
          <w:szCs w:val="22"/>
          <w:rtl w:val="0"/>
        </w:rPr>
        <w:t>i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teis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s akt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 xml:space="preserve">ar 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io Vadovo pa</w:t>
      </w:r>
      <w:r>
        <w:rPr>
          <w:rFonts w:ascii="Tahoma" w:hAnsi="Tahoma" w:hint="default"/>
          <w:sz w:val="22"/>
          <w:szCs w:val="22"/>
          <w:rtl w:val="0"/>
        </w:rPr>
        <w:t>ž</w:t>
      </w:r>
      <w:r>
        <w:rPr>
          <w:rFonts w:ascii="Tahoma" w:hAnsi="Tahoma"/>
          <w:sz w:val="22"/>
          <w:szCs w:val="22"/>
          <w:rtl w:val="0"/>
          <w:lang w:val="de-DE"/>
        </w:rPr>
        <w:t>eidimai bei asmens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tvarkymui pavoj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keliantys veiksniai nedelsiant pa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  <w:lang w:val="it-IT"/>
        </w:rPr>
        <w:t>alinami;</w:t>
      </w:r>
    </w:p>
    <w:p>
      <w:pPr>
        <w:pStyle w:val="Style4"/>
        <w:widowControl w:val="1"/>
        <w:numPr>
          <w:ilvl w:val="1"/>
          <w:numId w:val="69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 xml:space="preserve">Praradus asmens duomenis nustatoma 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 xml:space="preserve">i informacija: </w:t>
      </w:r>
    </w:p>
    <w:p>
      <w:pPr>
        <w:pStyle w:val="Style4"/>
        <w:widowControl w:val="1"/>
        <w:numPr>
          <w:ilvl w:val="2"/>
          <w:numId w:val="69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kurie asmens duomenys buvo prarasti ir kiek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prarasta;</w:t>
      </w:r>
    </w:p>
    <w:p>
      <w:pPr>
        <w:pStyle w:val="Style4"/>
        <w:widowControl w:val="1"/>
        <w:numPr>
          <w:ilvl w:val="2"/>
          <w:numId w:val="69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ar prie</w:t>
      </w:r>
      <w:r>
        <w:rPr>
          <w:rFonts w:ascii="Tahoma" w:hAnsi="Tahoma" w:hint="default"/>
          <w:sz w:val="22"/>
          <w:szCs w:val="22"/>
          <w:rtl w:val="0"/>
        </w:rPr>
        <w:t xml:space="preserve">š </w:t>
      </w:r>
      <w:r>
        <w:rPr>
          <w:rFonts w:ascii="Tahoma" w:hAnsi="Tahoma"/>
          <w:sz w:val="22"/>
          <w:szCs w:val="22"/>
          <w:rtl w:val="0"/>
          <w:lang w:val="pt-PT"/>
        </w:rPr>
        <w:t>prarandant asmens duomenis buvo padarytos atsargin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  <w:lang w:val="es-ES_tradnl"/>
        </w:rPr>
        <w:t>s kopijos ir kur jos laikomos;</w:t>
      </w:r>
    </w:p>
    <w:p>
      <w:pPr>
        <w:pStyle w:val="Style4"/>
        <w:widowControl w:val="1"/>
        <w:numPr>
          <w:ilvl w:val="2"/>
          <w:numId w:val="69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  <w:lang w:val="it-IT"/>
        </w:rPr>
      </w:pPr>
      <w:r>
        <w:rPr>
          <w:rFonts w:ascii="Tahoma" w:hAnsi="Tahoma"/>
          <w:sz w:val="22"/>
          <w:szCs w:val="22"/>
          <w:rtl w:val="0"/>
          <w:lang w:val="it-IT"/>
        </w:rPr>
        <w:t>kuriuose Fondo i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tekliuose gali b</w:t>
      </w:r>
      <w:r>
        <w:rPr>
          <w:rFonts w:ascii="Tahoma" w:hAnsi="Tahoma" w:hint="default"/>
          <w:sz w:val="22"/>
          <w:szCs w:val="22"/>
          <w:rtl w:val="0"/>
        </w:rPr>
        <w:t>ū</w:t>
      </w:r>
      <w:r>
        <w:rPr>
          <w:rFonts w:ascii="Tahoma" w:hAnsi="Tahoma"/>
          <w:sz w:val="22"/>
          <w:szCs w:val="22"/>
          <w:rtl w:val="0"/>
        </w:rPr>
        <w:t>ti prarast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Asmens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  <w:lang w:val="fr-FR"/>
        </w:rPr>
        <w:t>fragmentai.</w:t>
      </w:r>
    </w:p>
    <w:p>
      <w:pPr>
        <w:pStyle w:val="Style4"/>
        <w:widowControl w:val="1"/>
        <w:numPr>
          <w:ilvl w:val="1"/>
          <w:numId w:val="69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 xml:space="preserve">Surinkus 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  <w:lang w:val="de-DE"/>
        </w:rPr>
        <w:t>io Vadovo 16.3 punkte nurodyt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</w:rPr>
        <w:t>informacij</w:t>
      </w:r>
      <w:r>
        <w:rPr>
          <w:rFonts w:ascii="Tahoma" w:hAnsi="Tahoma" w:hint="default"/>
          <w:sz w:val="22"/>
          <w:szCs w:val="22"/>
          <w:rtl w:val="0"/>
        </w:rPr>
        <w:t>ą</w:t>
      </w:r>
      <w:r>
        <w:rPr>
          <w:rFonts w:ascii="Tahoma" w:hAnsi="Tahoma"/>
          <w:sz w:val="22"/>
          <w:szCs w:val="22"/>
          <w:rtl w:val="0"/>
        </w:rPr>
        <w:t>, priimamas sprendimas d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l galimyb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s atkurti asmens duomenis ir kiek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gali b</w:t>
      </w:r>
      <w:r>
        <w:rPr>
          <w:rFonts w:ascii="Tahoma" w:hAnsi="Tahoma" w:hint="default"/>
          <w:sz w:val="22"/>
          <w:szCs w:val="22"/>
          <w:rtl w:val="0"/>
        </w:rPr>
        <w:t>ū</w:t>
      </w:r>
      <w:r>
        <w:rPr>
          <w:rFonts w:ascii="Tahoma" w:hAnsi="Tahoma"/>
          <w:sz w:val="22"/>
          <w:szCs w:val="22"/>
          <w:rtl w:val="0"/>
        </w:rPr>
        <w:t>ti atkurta;</w:t>
      </w:r>
    </w:p>
    <w:p>
      <w:pPr>
        <w:pStyle w:val="Style4"/>
        <w:widowControl w:val="1"/>
        <w:numPr>
          <w:ilvl w:val="1"/>
          <w:numId w:val="69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Atk</w:t>
      </w:r>
      <w:r>
        <w:rPr>
          <w:rFonts w:ascii="Tahoma" w:hAnsi="Tahoma" w:hint="default"/>
          <w:sz w:val="22"/>
          <w:szCs w:val="22"/>
          <w:rtl w:val="0"/>
        </w:rPr>
        <w:t>ū</w:t>
      </w:r>
      <w:r>
        <w:rPr>
          <w:rFonts w:ascii="Tahoma" w:hAnsi="Tahoma"/>
          <w:sz w:val="22"/>
          <w:szCs w:val="22"/>
          <w:rtl w:val="0"/>
        </w:rPr>
        <w:t>rus prarastus asmens duomenis, pa</w:t>
      </w:r>
      <w:r>
        <w:rPr>
          <w:rFonts w:ascii="Tahoma" w:hAnsi="Tahoma" w:hint="default"/>
          <w:sz w:val="22"/>
          <w:szCs w:val="22"/>
          <w:rtl w:val="0"/>
        </w:rPr>
        <w:t>ž</w:t>
      </w:r>
      <w:r>
        <w:rPr>
          <w:rFonts w:ascii="Tahoma" w:hAnsi="Tahoma"/>
          <w:sz w:val="22"/>
          <w:szCs w:val="22"/>
          <w:rtl w:val="0"/>
        </w:rPr>
        <w:t>ymima, koks specialistas atk</w:t>
      </w:r>
      <w:r>
        <w:rPr>
          <w:rFonts w:ascii="Tahoma" w:hAnsi="Tahoma" w:hint="default"/>
          <w:sz w:val="22"/>
          <w:szCs w:val="22"/>
          <w:rtl w:val="0"/>
        </w:rPr>
        <w:t>ū</w:t>
      </w:r>
      <w:r>
        <w:rPr>
          <w:rFonts w:ascii="Tahoma" w:hAnsi="Tahoma"/>
          <w:sz w:val="22"/>
          <w:szCs w:val="22"/>
          <w:rtl w:val="0"/>
        </w:rPr>
        <w:t>r</w:t>
      </w:r>
      <w:r>
        <w:rPr>
          <w:rFonts w:ascii="Tahoma" w:hAnsi="Tahoma" w:hint="default"/>
          <w:sz w:val="22"/>
          <w:szCs w:val="22"/>
          <w:rtl w:val="0"/>
        </w:rPr>
        <w:t xml:space="preserve">ė </w:t>
      </w:r>
      <w:r>
        <w:rPr>
          <w:rFonts w:ascii="Tahoma" w:hAnsi="Tahoma"/>
          <w:sz w:val="22"/>
          <w:szCs w:val="22"/>
          <w:rtl w:val="0"/>
        </w:rPr>
        <w:t>duomenis, koks atk</w:t>
      </w:r>
      <w:r>
        <w:rPr>
          <w:rFonts w:ascii="Tahoma" w:hAnsi="Tahoma" w:hint="default"/>
          <w:sz w:val="22"/>
          <w:szCs w:val="22"/>
          <w:rtl w:val="0"/>
        </w:rPr>
        <w:t>ū</w:t>
      </w:r>
      <w:r>
        <w:rPr>
          <w:rFonts w:ascii="Tahoma" w:hAnsi="Tahoma"/>
          <w:sz w:val="22"/>
          <w:szCs w:val="22"/>
          <w:rtl w:val="0"/>
          <w:lang w:val="it-IT"/>
        </w:rPr>
        <w:t xml:space="preserve">rimo metodas (automatinis ar neautomatinis) buvo panaudotas, bei </w:t>
      </w:r>
      <w:r>
        <w:rPr>
          <w:rFonts w:ascii="Tahoma" w:hAnsi="Tahoma" w:hint="default"/>
          <w:sz w:val="22"/>
          <w:szCs w:val="22"/>
          <w:rtl w:val="0"/>
        </w:rPr>
        <w:t>į</w:t>
      </w:r>
      <w:r>
        <w:rPr>
          <w:rFonts w:ascii="Tahoma" w:hAnsi="Tahoma"/>
          <w:sz w:val="22"/>
          <w:szCs w:val="22"/>
          <w:rtl w:val="0"/>
        </w:rPr>
        <w:t>ra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oma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atk</w:t>
      </w:r>
      <w:r>
        <w:rPr>
          <w:rFonts w:ascii="Tahoma" w:hAnsi="Tahoma" w:hint="default"/>
          <w:sz w:val="22"/>
          <w:szCs w:val="22"/>
          <w:rtl w:val="0"/>
        </w:rPr>
        <w:t>ū</w:t>
      </w:r>
      <w:r>
        <w:rPr>
          <w:rFonts w:ascii="Tahoma" w:hAnsi="Tahoma"/>
          <w:sz w:val="22"/>
          <w:szCs w:val="22"/>
          <w:rtl w:val="0"/>
        </w:rPr>
        <w:t>rimo data ir laikas;</w:t>
      </w:r>
    </w:p>
    <w:p>
      <w:pPr>
        <w:pStyle w:val="Style4"/>
        <w:widowControl w:val="1"/>
        <w:numPr>
          <w:ilvl w:val="1"/>
          <w:numId w:val="69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 xml:space="preserve">Asmens duomenys yra saugomi 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  <w:lang w:val="de-DE"/>
        </w:rPr>
        <w:t>iame punkte nurodyt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</w:rPr>
        <w:t>laikotarp</w:t>
      </w:r>
      <w:r>
        <w:rPr>
          <w:rFonts w:ascii="Tahoma" w:hAnsi="Tahoma" w:hint="default"/>
          <w:sz w:val="22"/>
          <w:szCs w:val="22"/>
          <w:rtl w:val="0"/>
        </w:rPr>
        <w:t>į</w:t>
      </w:r>
      <w:r>
        <w:rPr>
          <w:rFonts w:ascii="Tahoma" w:hAnsi="Tahoma"/>
          <w:sz w:val="22"/>
          <w:szCs w:val="22"/>
          <w:rtl w:val="0"/>
        </w:rPr>
        <w:t>, i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skyrus atvejus, kai taikytini teis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  <w:lang w:val="it-IT"/>
        </w:rPr>
        <w:t>s aktai numato Fondo pareig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</w:rPr>
        <w:t xml:space="preserve">arba kompetentingos institucijos </w:t>
      </w:r>
      <w:r>
        <w:rPr>
          <w:rFonts w:ascii="Tahoma" w:hAnsi="Tahoma" w:hint="default"/>
          <w:sz w:val="22"/>
          <w:szCs w:val="22"/>
          <w:rtl w:val="0"/>
        </w:rPr>
        <w:t>į</w:t>
      </w:r>
      <w:r>
        <w:rPr>
          <w:rFonts w:ascii="Tahoma" w:hAnsi="Tahoma"/>
          <w:sz w:val="22"/>
          <w:szCs w:val="22"/>
          <w:rtl w:val="0"/>
        </w:rPr>
        <w:t>pareigoja saugoti Fond</w:t>
      </w:r>
      <w:r>
        <w:rPr>
          <w:rFonts w:ascii="Tahoma" w:hAnsi="Tahoma" w:hint="default"/>
          <w:sz w:val="22"/>
          <w:szCs w:val="22"/>
          <w:rtl w:val="0"/>
        </w:rPr>
        <w:t xml:space="preserve">ę </w:t>
      </w:r>
      <w:r>
        <w:rPr>
          <w:rFonts w:ascii="Tahoma" w:hAnsi="Tahoma"/>
          <w:sz w:val="22"/>
          <w:szCs w:val="22"/>
          <w:rtl w:val="0"/>
        </w:rPr>
        <w:t>asmens duomenis ilgesn</w:t>
      </w:r>
      <w:r>
        <w:rPr>
          <w:rFonts w:ascii="Tahoma" w:hAnsi="Tahoma" w:hint="default"/>
          <w:sz w:val="22"/>
          <w:szCs w:val="22"/>
          <w:rtl w:val="0"/>
        </w:rPr>
        <w:t xml:space="preserve">į </w:t>
      </w:r>
      <w:r>
        <w:rPr>
          <w:rFonts w:ascii="Tahoma" w:hAnsi="Tahoma"/>
          <w:sz w:val="22"/>
          <w:szCs w:val="22"/>
          <w:rtl w:val="0"/>
        </w:rPr>
        <w:t>laikotarp</w:t>
      </w:r>
      <w:r>
        <w:rPr>
          <w:rFonts w:ascii="Tahoma" w:hAnsi="Tahoma" w:hint="default"/>
          <w:sz w:val="22"/>
          <w:szCs w:val="22"/>
          <w:rtl w:val="0"/>
        </w:rPr>
        <w:t>į</w:t>
      </w:r>
      <w:r>
        <w:rPr>
          <w:rFonts w:ascii="Tahoma" w:hAnsi="Tahoma"/>
          <w:sz w:val="22"/>
          <w:szCs w:val="22"/>
          <w:rtl w:val="0"/>
        </w:rPr>
        <w:t>:</w:t>
      </w:r>
    </w:p>
    <w:p>
      <w:pPr>
        <w:pStyle w:val="Style4"/>
        <w:widowControl w:val="1"/>
        <w:numPr>
          <w:ilvl w:val="2"/>
          <w:numId w:val="70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  <w:lang w:val="nl-NL"/>
        </w:rPr>
      </w:pPr>
      <w:r>
        <w:rPr>
          <w:rFonts w:ascii="Tahoma" w:hAnsi="Tahoma"/>
          <w:sz w:val="22"/>
          <w:szCs w:val="22"/>
          <w:rtl w:val="0"/>
          <w:lang w:val="nl-NL"/>
        </w:rPr>
        <w:t>30 (trisde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  <w:lang w:val="nl-NL"/>
        </w:rPr>
        <w:t>imt) dien</w:t>
      </w:r>
      <w:r>
        <w:rPr>
          <w:rFonts w:ascii="Tahoma" w:hAnsi="Tahoma" w:hint="default"/>
          <w:sz w:val="22"/>
          <w:szCs w:val="22"/>
          <w:rtl w:val="0"/>
        </w:rPr>
        <w:t>ų</w:t>
      </w:r>
      <w:r>
        <w:rPr>
          <w:rFonts w:ascii="Tahoma" w:hAnsi="Tahoma"/>
          <w:sz w:val="22"/>
          <w:szCs w:val="22"/>
          <w:rtl w:val="0"/>
        </w:rPr>
        <w:t>, kai saugomi vaizdo duomenys;</w:t>
      </w:r>
    </w:p>
    <w:p>
      <w:pPr>
        <w:pStyle w:val="Style4"/>
        <w:widowControl w:val="1"/>
        <w:numPr>
          <w:ilvl w:val="2"/>
          <w:numId w:val="70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10 (de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imt) met</w:t>
      </w:r>
      <w:r>
        <w:rPr>
          <w:rFonts w:ascii="Tahoma" w:hAnsi="Tahoma" w:hint="default"/>
          <w:sz w:val="22"/>
          <w:szCs w:val="22"/>
          <w:rtl w:val="0"/>
        </w:rPr>
        <w:t>ų</w:t>
      </w:r>
      <w:r>
        <w:rPr>
          <w:rFonts w:ascii="Tahoma" w:hAnsi="Tahoma"/>
          <w:sz w:val="22"/>
          <w:szCs w:val="22"/>
          <w:rtl w:val="0"/>
        </w:rPr>
        <w:t>, kai tvarkomi asmens duomenys, susij</w:t>
      </w:r>
      <w:r>
        <w:rPr>
          <w:rFonts w:ascii="Tahoma" w:hAnsi="Tahoma" w:hint="default"/>
          <w:sz w:val="22"/>
          <w:szCs w:val="22"/>
          <w:rtl w:val="0"/>
        </w:rPr>
        <w:t xml:space="preserve">ę </w:t>
      </w:r>
      <w:r>
        <w:rPr>
          <w:rFonts w:ascii="Tahoma" w:hAnsi="Tahoma"/>
          <w:sz w:val="22"/>
          <w:szCs w:val="22"/>
          <w:rtl w:val="0"/>
        </w:rPr>
        <w:t>su mokestini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  <w:lang w:val="fr-FR"/>
        </w:rPr>
        <w:t>pareig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vykdymu;</w:t>
      </w:r>
    </w:p>
    <w:p>
      <w:pPr>
        <w:pStyle w:val="Style4"/>
        <w:widowControl w:val="1"/>
        <w:numPr>
          <w:ilvl w:val="2"/>
          <w:numId w:val="70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50 (penkiasde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imt) met</w:t>
      </w:r>
      <w:r>
        <w:rPr>
          <w:rFonts w:ascii="Tahoma" w:hAnsi="Tahoma" w:hint="default"/>
          <w:sz w:val="22"/>
          <w:szCs w:val="22"/>
          <w:rtl w:val="0"/>
        </w:rPr>
        <w:t>ų</w:t>
      </w:r>
      <w:r>
        <w:rPr>
          <w:rFonts w:ascii="Tahoma" w:hAnsi="Tahoma"/>
          <w:sz w:val="22"/>
          <w:szCs w:val="22"/>
          <w:rtl w:val="0"/>
        </w:rPr>
        <w:t>, kai tvarkomi Darbuotoj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asmens duomenys.</w:t>
      </w:r>
    </w:p>
    <w:p>
      <w:pPr>
        <w:pStyle w:val="Style4"/>
        <w:widowControl w:val="1"/>
        <w:numPr>
          <w:ilvl w:val="1"/>
          <w:numId w:val="69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Pasibaigus Vadovo 16.6.1-16.6.</w:t>
      </w:r>
      <w:r>
        <w:rPr>
          <w:rFonts w:ascii="Tahoma" w:hAnsi="Tahoma"/>
          <w:sz w:val="22"/>
          <w:szCs w:val="22"/>
          <w:rtl w:val="0"/>
          <w:lang w:val="pt-PT"/>
        </w:rPr>
        <w:t>3</w:t>
      </w:r>
      <w:r>
        <w:rPr>
          <w:rFonts w:ascii="Tahoma" w:hAnsi="Tahoma"/>
          <w:sz w:val="22"/>
          <w:szCs w:val="22"/>
          <w:rtl w:val="0"/>
        </w:rPr>
        <w:t xml:space="preserve"> punktuose nustatytiems terminams, asmens duomenys sunaikinami. Elektronini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dokument</w:t>
      </w:r>
      <w:r>
        <w:rPr>
          <w:rFonts w:ascii="Tahoma" w:hAnsi="Tahoma" w:hint="default"/>
          <w:sz w:val="22"/>
          <w:szCs w:val="22"/>
          <w:rtl w:val="0"/>
        </w:rPr>
        <w:t>ų</w:t>
      </w:r>
      <w:r>
        <w:rPr>
          <w:rFonts w:ascii="Tahoma" w:hAnsi="Tahoma"/>
          <w:sz w:val="22"/>
          <w:szCs w:val="22"/>
          <w:rtl w:val="0"/>
        </w:rPr>
        <w:t>, kuriuose yra asmens duomen</w:t>
      </w:r>
      <w:r>
        <w:rPr>
          <w:rFonts w:ascii="Tahoma" w:hAnsi="Tahoma" w:hint="default"/>
          <w:sz w:val="22"/>
          <w:szCs w:val="22"/>
          <w:rtl w:val="0"/>
        </w:rPr>
        <w:t>ų</w:t>
      </w:r>
      <w:r>
        <w:rPr>
          <w:rFonts w:ascii="Tahoma" w:hAnsi="Tahoma"/>
          <w:sz w:val="22"/>
          <w:szCs w:val="22"/>
          <w:rtl w:val="0"/>
        </w:rPr>
        <w:t>, sunaikinti negalima tik tuo atveju, jei toks j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sunaikinimas pakenkt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kit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  <w:lang w:val="it-IT"/>
        </w:rPr>
        <w:t>su tuo pa</w:t>
      </w:r>
      <w:r>
        <w:rPr>
          <w:rFonts w:ascii="Tahoma" w:hAnsi="Tahoma" w:hint="default"/>
          <w:sz w:val="22"/>
          <w:szCs w:val="22"/>
          <w:rtl w:val="0"/>
        </w:rPr>
        <w:t>č</w:t>
      </w:r>
      <w:r>
        <w:rPr>
          <w:rFonts w:ascii="Tahoma" w:hAnsi="Tahoma"/>
          <w:sz w:val="22"/>
          <w:szCs w:val="22"/>
          <w:rtl w:val="0"/>
        </w:rPr>
        <w:t>iu subjektu susijusi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byl</w:t>
      </w:r>
      <w:r>
        <w:rPr>
          <w:rFonts w:ascii="Tahoma" w:hAnsi="Tahoma" w:hint="default"/>
          <w:sz w:val="22"/>
          <w:szCs w:val="22"/>
          <w:rtl w:val="0"/>
        </w:rPr>
        <w:t>ų</w:t>
      </w:r>
      <w:r>
        <w:rPr>
          <w:rFonts w:ascii="Tahoma" w:hAnsi="Tahoma"/>
          <w:sz w:val="22"/>
          <w:szCs w:val="22"/>
          <w:rtl w:val="0"/>
        </w:rPr>
        <w:t>, aplank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  <w:lang w:val="nl-NL"/>
        </w:rPr>
        <w:t>ir elektronini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dokument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  <w:lang w:val="en-US"/>
        </w:rPr>
        <w:t>ry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  <w:lang w:val="nl-NL"/>
        </w:rPr>
        <w:t>iams elektronini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dokument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tvarkymo sistemoje ir d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  <w:lang w:val="en-US"/>
        </w:rPr>
        <w:t>l to Fondas negal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t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vykdyti savo veiklos ir (ar) b</w:t>
      </w:r>
      <w:r>
        <w:rPr>
          <w:rFonts w:ascii="Tahoma" w:hAnsi="Tahoma" w:hint="default"/>
          <w:sz w:val="22"/>
          <w:szCs w:val="22"/>
          <w:rtl w:val="0"/>
        </w:rPr>
        <w:t>ū</w:t>
      </w:r>
      <w:r>
        <w:rPr>
          <w:rFonts w:ascii="Tahoma" w:hAnsi="Tahoma"/>
          <w:sz w:val="22"/>
          <w:szCs w:val="22"/>
          <w:rtl w:val="0"/>
        </w:rPr>
        <w:t>t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pa</w:t>
      </w:r>
      <w:r>
        <w:rPr>
          <w:rFonts w:ascii="Tahoma" w:hAnsi="Tahoma" w:hint="default"/>
          <w:sz w:val="22"/>
          <w:szCs w:val="22"/>
          <w:rtl w:val="0"/>
        </w:rPr>
        <w:t>ž</w:t>
      </w:r>
      <w:r>
        <w:rPr>
          <w:rFonts w:ascii="Tahoma" w:hAnsi="Tahoma"/>
          <w:sz w:val="22"/>
          <w:szCs w:val="22"/>
          <w:rtl w:val="0"/>
        </w:rPr>
        <w:t>eisti taikytin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teis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s akt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nustatyti reikalavimai, susij</w:t>
      </w:r>
      <w:r>
        <w:rPr>
          <w:rFonts w:ascii="Tahoma" w:hAnsi="Tahoma" w:hint="default"/>
          <w:sz w:val="22"/>
          <w:szCs w:val="22"/>
          <w:rtl w:val="0"/>
        </w:rPr>
        <w:t xml:space="preserve">ę </w:t>
      </w:r>
      <w:r>
        <w:rPr>
          <w:rFonts w:ascii="Tahoma" w:hAnsi="Tahoma"/>
          <w:sz w:val="22"/>
          <w:szCs w:val="22"/>
          <w:rtl w:val="0"/>
        </w:rPr>
        <w:t xml:space="preserve">su informacijos saugojimu. Kiek </w:t>
      </w:r>
      <w:r>
        <w:rPr>
          <w:rFonts w:ascii="Tahoma" w:hAnsi="Tahoma" w:hint="default"/>
          <w:sz w:val="22"/>
          <w:szCs w:val="22"/>
          <w:rtl w:val="0"/>
        </w:rPr>
        <w:t>į</w:t>
      </w:r>
      <w:r>
        <w:rPr>
          <w:rFonts w:ascii="Tahoma" w:hAnsi="Tahoma"/>
          <w:sz w:val="22"/>
          <w:szCs w:val="22"/>
          <w:rtl w:val="0"/>
        </w:rPr>
        <w:t>manoma, visi elektroniniai dokumentai, kuriuose yra asmens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  <w:lang w:val="de-DE"/>
        </w:rPr>
        <w:t>ir kuriuos nusprend</w:t>
      </w:r>
      <w:r>
        <w:rPr>
          <w:rFonts w:ascii="Tahoma" w:hAnsi="Tahoma" w:hint="default"/>
          <w:sz w:val="22"/>
          <w:szCs w:val="22"/>
          <w:rtl w:val="0"/>
        </w:rPr>
        <w:t>ž</w:t>
      </w:r>
      <w:r>
        <w:rPr>
          <w:rFonts w:ascii="Tahoma" w:hAnsi="Tahoma"/>
          <w:sz w:val="22"/>
          <w:szCs w:val="22"/>
          <w:rtl w:val="0"/>
        </w:rPr>
        <w:t>iama sunaikinti, taip pat j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atsargin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  <w:lang w:val="es-ES_tradnl"/>
        </w:rPr>
        <w:t>s kopijos, turi b</w:t>
      </w:r>
      <w:r>
        <w:rPr>
          <w:rFonts w:ascii="Tahoma" w:hAnsi="Tahoma" w:hint="default"/>
          <w:sz w:val="22"/>
          <w:szCs w:val="22"/>
          <w:rtl w:val="0"/>
        </w:rPr>
        <w:t>ū</w:t>
      </w:r>
      <w:r>
        <w:rPr>
          <w:rFonts w:ascii="Tahoma" w:hAnsi="Tahoma"/>
          <w:sz w:val="22"/>
          <w:szCs w:val="22"/>
          <w:rtl w:val="0"/>
          <w:lang w:val="it-IT"/>
        </w:rPr>
        <w:t>ti visi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kai sunaikinti, nepaliekant galimyb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 xml:space="preserve">s juos atkurti naudojant </w:t>
      </w:r>
      <w:r>
        <w:rPr>
          <w:rFonts w:ascii="Tahoma" w:hAnsi="Tahoma" w:hint="default"/>
          <w:sz w:val="22"/>
          <w:szCs w:val="22"/>
          <w:rtl w:val="0"/>
        </w:rPr>
        <w:t>į</w:t>
      </w:r>
      <w:r>
        <w:rPr>
          <w:rFonts w:ascii="Tahoma" w:hAnsi="Tahoma"/>
          <w:sz w:val="22"/>
          <w:szCs w:val="22"/>
          <w:rtl w:val="0"/>
          <w:lang w:val="pt-PT"/>
        </w:rPr>
        <w:t>prastines ar specialias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atk</w:t>
      </w:r>
      <w:r>
        <w:rPr>
          <w:rFonts w:ascii="Tahoma" w:hAnsi="Tahoma" w:hint="default"/>
          <w:sz w:val="22"/>
          <w:szCs w:val="22"/>
          <w:rtl w:val="0"/>
        </w:rPr>
        <w:t>ū</w:t>
      </w:r>
      <w:r>
        <w:rPr>
          <w:rFonts w:ascii="Tahoma" w:hAnsi="Tahoma"/>
          <w:sz w:val="22"/>
          <w:szCs w:val="22"/>
          <w:rtl w:val="0"/>
        </w:rPr>
        <w:t>rimo priemones.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ADA dalys"/>
        <w:numPr>
          <w:ilvl w:val="0"/>
          <w:numId w:val="71"/>
        </w:numPr>
        <w:bidi w:val="0"/>
        <w:ind w:right="0"/>
        <w:jc w:val="center"/>
        <w:rPr>
          <w:rtl w:val="0"/>
        </w:rPr>
      </w:pPr>
      <w:bookmarkStart w:name="_Toc18" w:id="21"/>
      <w:r>
        <w:rPr>
          <w:rtl w:val="0"/>
          <w:lang w:val="en-US"/>
        </w:rPr>
        <w:t>vadovo priedai</w:t>
      </w:r>
      <w:bookmarkEnd w:id="21"/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Style4"/>
        <w:widowControl w:val="1"/>
        <w:numPr>
          <w:ilvl w:val="1"/>
          <w:numId w:val="73"/>
        </w:numPr>
        <w:bidi w:val="0"/>
        <w:spacing w:line="240" w:lineRule="auto"/>
        <w:ind w:right="0"/>
        <w:jc w:val="both"/>
        <w:rPr>
          <w:rFonts w:ascii="Tahoma" w:hAnsi="Tahoma" w:hint="default"/>
          <w:sz w:val="22"/>
          <w:szCs w:val="22"/>
          <w:rtl w:val="0"/>
        </w:rPr>
      </w:pP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io Vadovo priedai yra neatsiejama Vadovo dalis ir taikomi kartu su juo.</w:t>
      </w:r>
    </w:p>
    <w:p>
      <w:pPr>
        <w:pStyle w:val="Style4"/>
        <w:widowControl w:val="1"/>
        <w:numPr>
          <w:ilvl w:val="1"/>
          <w:numId w:val="74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 xml:space="preserve">Be prie 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io Vadovo pateikt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pried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Vadovo priedais laikomi visi ir bet kokie Fondo vidaus dokumentai (</w:t>
      </w:r>
      <w:r>
        <w:rPr>
          <w:rFonts w:ascii="Tahoma" w:hAnsi="Tahoma" w:hint="default"/>
          <w:sz w:val="22"/>
          <w:szCs w:val="22"/>
          <w:rtl w:val="0"/>
        </w:rPr>
        <w:t>į</w:t>
      </w:r>
      <w:r>
        <w:rPr>
          <w:rFonts w:ascii="Tahoma" w:hAnsi="Tahoma"/>
          <w:sz w:val="22"/>
          <w:szCs w:val="22"/>
          <w:rtl w:val="0"/>
        </w:rPr>
        <w:t>sakymai, taisykl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</w:rPr>
        <w:t>s, tvarkos, proced</w:t>
      </w:r>
      <w:r>
        <w:rPr>
          <w:rFonts w:ascii="Tahoma" w:hAnsi="Tahoma" w:hint="default"/>
          <w:sz w:val="22"/>
          <w:szCs w:val="22"/>
          <w:rtl w:val="0"/>
        </w:rPr>
        <w:t>ū</w:t>
      </w:r>
      <w:r>
        <w:rPr>
          <w:rFonts w:ascii="Tahoma" w:hAnsi="Tahoma"/>
          <w:sz w:val="22"/>
          <w:szCs w:val="22"/>
          <w:rtl w:val="0"/>
        </w:rPr>
        <w:t>ros ir kt.), reguliuojantys asmens duomen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tvarkym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</w:rPr>
        <w:t>Fonde, nustatantys Fondo naudojam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informacini</w:t>
      </w:r>
      <w:r>
        <w:rPr>
          <w:rFonts w:ascii="Tahoma" w:hAnsi="Tahoma" w:hint="default"/>
          <w:sz w:val="22"/>
          <w:szCs w:val="22"/>
          <w:rtl w:val="0"/>
        </w:rPr>
        <w:t>ų</w:t>
      </w:r>
      <w:r>
        <w:rPr>
          <w:rFonts w:ascii="Tahoma" w:hAnsi="Tahoma"/>
          <w:sz w:val="22"/>
          <w:szCs w:val="22"/>
          <w:rtl w:val="0"/>
        </w:rPr>
        <w:t>, apskaitos, personalo valdymo, kokyb</w:t>
      </w:r>
      <w:r>
        <w:rPr>
          <w:rFonts w:ascii="Tahoma" w:hAnsi="Tahoma" w:hint="default"/>
          <w:sz w:val="22"/>
          <w:szCs w:val="22"/>
          <w:rtl w:val="0"/>
        </w:rPr>
        <w:t>ė</w:t>
      </w:r>
      <w:r>
        <w:rPr>
          <w:rFonts w:ascii="Tahoma" w:hAnsi="Tahoma"/>
          <w:sz w:val="22"/>
          <w:szCs w:val="22"/>
          <w:rtl w:val="0"/>
          <w:lang w:val="de-DE"/>
        </w:rPr>
        <w:t>s valdymo bei kit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  <w:lang w:val="it-IT"/>
        </w:rPr>
        <w:t>sistem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naudojim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  <w:lang w:val="de-DE"/>
        </w:rPr>
        <w:t>bei saug</w:t>
      </w:r>
      <w:r>
        <w:rPr>
          <w:rFonts w:ascii="Tahoma" w:hAnsi="Tahoma" w:hint="default"/>
          <w:sz w:val="22"/>
          <w:szCs w:val="22"/>
          <w:rtl w:val="0"/>
        </w:rPr>
        <w:t>ą</w:t>
      </w:r>
      <w:r>
        <w:rPr>
          <w:rFonts w:ascii="Tahoma" w:hAnsi="Tahoma"/>
          <w:sz w:val="22"/>
          <w:szCs w:val="22"/>
          <w:rtl w:val="0"/>
        </w:rPr>
        <w:t>.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center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en-US"/>
        </w:rPr>
        <w:t>____________________________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ADA dalys"/>
        <w:ind w:left="1009" w:hanging="1009"/>
        <w:jc w:val="left"/>
      </w:pPr>
      <w:bookmarkStart w:name="_Toc19" w:id="22"/>
      <w:bookmarkStart w:name="_Hlk514753791" w:id="23"/>
      <w:r>
        <w:rPr>
          <w:rtl w:val="0"/>
          <w:lang w:val="en-US"/>
        </w:rPr>
        <w:t>Priedas Nr. 1. Subjektai, asmens duomen</w:t>
      </w:r>
      <w:r>
        <w:rPr>
          <w:rtl w:val="0"/>
          <w:lang w:val="en-US"/>
        </w:rPr>
        <w:t xml:space="preserve">ų </w:t>
      </w:r>
      <w:r>
        <w:rPr>
          <w:rtl w:val="0"/>
          <w:lang w:val="en-US"/>
        </w:rPr>
        <w:t>grup</w:t>
      </w:r>
      <w:r>
        <w:rPr>
          <w:rtl w:val="0"/>
          <w:lang w:val="en-US"/>
        </w:rPr>
        <w:t>ė</w:t>
      </w:r>
      <w:r>
        <w:rPr>
          <w:rtl w:val="0"/>
          <w:lang w:val="en-US"/>
        </w:rPr>
        <w:t>s ir tvarkymo tikslai</w:t>
      </w:r>
      <w:bookmarkEnd w:id="22"/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tbl>
      <w:tblPr>
        <w:tblW w:w="96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980"/>
        <w:gridCol w:w="5528"/>
        <w:gridCol w:w="2120"/>
      </w:tblGrid>
      <w:tr>
        <w:tblPrEx>
          <w:shd w:val="clear" w:color="auto" w:fill="cdd4e9"/>
        </w:tblPrEx>
        <w:trPr>
          <w:trHeight w:val="55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20" w:after="120"/>
              <w:jc w:val="center"/>
            </w:pPr>
            <w:r>
              <w:rPr>
                <w:rFonts w:ascii="Tahoma" w:hAnsi="Tahoma"/>
                <w:b w:val="1"/>
                <w:bCs w:val="1"/>
                <w:shd w:val="nil" w:color="auto" w:fill="auto"/>
                <w:rtl w:val="0"/>
              </w:rPr>
              <w:t>Duomen</w:t>
            </w:r>
            <w:r>
              <w:rPr>
                <w:rFonts w:ascii="Tahoma" w:hAnsi="Tahoma" w:hint="default"/>
                <w:b w:val="1"/>
                <w:bCs w:val="1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b w:val="1"/>
                <w:bCs w:val="1"/>
                <w:shd w:val="nil" w:color="auto" w:fill="auto"/>
                <w:rtl w:val="0"/>
              </w:rPr>
              <w:t>subjektas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20" w:after="120" w:line="240" w:lineRule="auto"/>
              <w:jc w:val="center"/>
            </w:pPr>
            <w:r>
              <w:rPr>
                <w:rFonts w:ascii="Tahoma" w:hAnsi="Tahoma"/>
                <w:b w:val="1"/>
                <w:bCs w:val="1"/>
                <w:shd w:val="nil" w:color="auto" w:fill="auto"/>
                <w:rtl w:val="0"/>
              </w:rPr>
              <w:t>Asmens duomenys</w:t>
            </w:r>
          </w:p>
        </w:tc>
        <w:tc>
          <w:tcPr>
            <w:tcW w:type="dxa" w:w="2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20" w:after="120" w:line="240" w:lineRule="auto"/>
              <w:jc w:val="center"/>
            </w:pPr>
            <w:r>
              <w:rPr>
                <w:rFonts w:ascii="Tahoma" w:hAnsi="Tahoma"/>
                <w:b w:val="1"/>
                <w:bCs w:val="1"/>
                <w:shd w:val="nil" w:color="auto" w:fill="auto"/>
                <w:rtl w:val="0"/>
              </w:rPr>
              <w:t>Tvarkymo tikslas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962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17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>Darbuotojas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ahoma" w:hAnsi="Tahoma"/>
                <w:lang w:val="pt-PT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pt-PT"/>
              </w:rPr>
              <w:t>vardas, pavard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>;</w:t>
            </w:r>
          </w:p>
          <w:p>
            <w:pPr>
              <w:pStyle w:val="List Paragraph"/>
              <w:numPr>
                <w:ilvl w:val="0"/>
                <w:numId w:val="75"/>
              </w:numPr>
              <w:bidi w:val="0"/>
              <w:spacing w:after="0" w:line="240" w:lineRule="auto"/>
              <w:ind w:right="0"/>
              <w:jc w:val="both"/>
              <w:rPr>
                <w:rFonts w:ascii="Tahoma" w:hAnsi="Tahoma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</w:rPr>
              <w:t>asmens kodas;</w:t>
            </w:r>
          </w:p>
          <w:p>
            <w:pPr>
              <w:pStyle w:val="List Paragraph"/>
              <w:numPr>
                <w:ilvl w:val="0"/>
                <w:numId w:val="75"/>
              </w:numPr>
              <w:bidi w:val="0"/>
              <w:spacing w:after="0" w:line="240" w:lineRule="auto"/>
              <w:ind w:right="0"/>
              <w:jc w:val="both"/>
              <w:rPr>
                <w:rFonts w:ascii="Tahoma" w:hAnsi="Tahoma"/>
                <w:rtl w:val="0"/>
                <w:lang w:val="es-ES_tradnl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es-ES_tradnl"/>
              </w:rPr>
              <w:t>gyvenamosios (deklaruotos) vietos adresas;</w:t>
            </w:r>
          </w:p>
          <w:p>
            <w:pPr>
              <w:pStyle w:val="List Paragraph"/>
              <w:numPr>
                <w:ilvl w:val="0"/>
                <w:numId w:val="75"/>
              </w:numPr>
              <w:bidi w:val="0"/>
              <w:spacing w:after="0" w:line="240" w:lineRule="auto"/>
              <w:ind w:right="0"/>
              <w:jc w:val="both"/>
              <w:rPr>
                <w:rFonts w:ascii="Tahoma" w:hAnsi="Tahoma"/>
                <w:rtl w:val="0"/>
                <w:lang w:val="it-IT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>telefono ry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>io numeris;</w:t>
            </w:r>
          </w:p>
          <w:p>
            <w:pPr>
              <w:pStyle w:val="List Paragraph"/>
              <w:numPr>
                <w:ilvl w:val="0"/>
                <w:numId w:val="75"/>
              </w:numPr>
              <w:bidi w:val="0"/>
              <w:spacing w:after="0" w:line="240" w:lineRule="auto"/>
              <w:ind w:right="0"/>
              <w:jc w:val="both"/>
              <w:rPr>
                <w:rFonts w:ascii="Tahoma" w:hAnsi="Tahoma"/>
                <w:rtl w:val="0"/>
                <w:lang w:val="it-IT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>elektroninio pa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  <w:lang w:val="es-ES_tradnl"/>
              </w:rPr>
              <w:t>to adresas;</w:t>
            </w:r>
          </w:p>
          <w:p>
            <w:pPr>
              <w:pStyle w:val="List Paragraph"/>
              <w:numPr>
                <w:ilvl w:val="0"/>
                <w:numId w:val="75"/>
              </w:numPr>
              <w:bidi w:val="0"/>
              <w:spacing w:after="0" w:line="240" w:lineRule="auto"/>
              <w:ind w:right="0"/>
              <w:jc w:val="both"/>
              <w:rPr>
                <w:rFonts w:ascii="Tahoma" w:hAnsi="Tahoma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</w:rPr>
              <w:t>gyvenimo apra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</w:rPr>
              <w:t>ymo duomenys;</w:t>
            </w:r>
          </w:p>
          <w:p>
            <w:pPr>
              <w:pStyle w:val="List Paragraph"/>
              <w:numPr>
                <w:ilvl w:val="0"/>
                <w:numId w:val="75"/>
              </w:numPr>
              <w:bidi w:val="0"/>
              <w:spacing w:after="0" w:line="240" w:lineRule="auto"/>
              <w:ind w:right="0"/>
              <w:jc w:val="both"/>
              <w:rPr>
                <w:rFonts w:ascii="Tahoma" w:hAnsi="Tahoma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</w:rPr>
              <w:t>gyvenimo apra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  <w:lang w:val="es-ES_tradnl"/>
              </w:rPr>
              <w:t>ymo faktus pagrind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ž</w:t>
            </w:r>
            <w:r>
              <w:rPr>
                <w:rFonts w:ascii="Tahoma" w:hAnsi="Tahoma"/>
                <w:shd w:val="nil" w:color="auto" w:fill="auto"/>
                <w:rtl w:val="0"/>
              </w:rPr>
              <w:t>iantys dokumentai (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į</w:t>
            </w:r>
            <w:r>
              <w:rPr>
                <w:rFonts w:ascii="Tahoma" w:hAnsi="Tahoma"/>
                <w:shd w:val="nil" w:color="auto" w:fill="auto"/>
                <w:rtl w:val="0"/>
              </w:rPr>
              <w:t>gyt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ahoma" w:hAnsi="Tahoma"/>
                <w:shd w:val="nil" w:color="auto" w:fill="auto"/>
                <w:rtl w:val="0"/>
              </w:rPr>
              <w:t>i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</w:rPr>
              <w:t>silavinim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>pagrind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ž</w:t>
            </w:r>
            <w:r>
              <w:rPr>
                <w:rFonts w:ascii="Tahoma" w:hAnsi="Tahoma"/>
                <w:shd w:val="nil" w:color="auto" w:fill="auto"/>
                <w:rtl w:val="0"/>
              </w:rPr>
              <w:t>iantys diplomai, atestatai, pa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ž</w:t>
            </w:r>
            <w:r>
              <w:rPr>
                <w:rFonts w:ascii="Tahoma" w:hAnsi="Tahoma"/>
                <w:shd w:val="nil" w:color="auto" w:fill="auto"/>
                <w:rtl w:val="0"/>
              </w:rPr>
              <w:t>ym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>jimai, pa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ž</w:t>
            </w:r>
            <w:r>
              <w:rPr>
                <w:rFonts w:ascii="Tahoma" w:hAnsi="Tahoma"/>
                <w:shd w:val="nil" w:color="auto" w:fill="auto"/>
                <w:rtl w:val="0"/>
              </w:rPr>
              <w:t>ymos, kt.);</w:t>
            </w:r>
          </w:p>
          <w:p>
            <w:pPr>
              <w:pStyle w:val="List Paragraph"/>
              <w:numPr>
                <w:ilvl w:val="0"/>
                <w:numId w:val="75"/>
              </w:numPr>
              <w:bidi w:val="0"/>
              <w:spacing w:after="0" w:line="240" w:lineRule="auto"/>
              <w:ind w:right="0"/>
              <w:jc w:val="both"/>
              <w:rPr>
                <w:rFonts w:ascii="Tahoma" w:hAnsi="Tahoma"/>
                <w:rtl w:val="0"/>
                <w:lang w:val="it-IT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>darbo u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ž</w:t>
            </w:r>
            <w:r>
              <w:rPr>
                <w:rFonts w:ascii="Tahoma" w:hAnsi="Tahoma"/>
                <w:shd w:val="nil" w:color="auto" w:fill="auto"/>
                <w:rtl w:val="0"/>
              </w:rPr>
              <w:t>mokes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č</w:t>
            </w:r>
            <w:r>
              <w:rPr>
                <w:rFonts w:ascii="Tahoma" w:hAnsi="Tahoma"/>
                <w:shd w:val="nil" w:color="auto" w:fill="auto"/>
                <w:rtl w:val="0"/>
              </w:rPr>
              <w:t>io dydis;</w:t>
            </w:r>
          </w:p>
          <w:p>
            <w:pPr>
              <w:pStyle w:val="List Paragraph"/>
              <w:numPr>
                <w:ilvl w:val="0"/>
                <w:numId w:val="75"/>
              </w:numPr>
              <w:bidi w:val="0"/>
              <w:spacing w:after="0" w:line="240" w:lineRule="auto"/>
              <w:ind w:right="0"/>
              <w:jc w:val="both"/>
              <w:rPr>
                <w:rFonts w:ascii="Tahoma" w:hAnsi="Tahoma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</w:rPr>
              <w:t>mokam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mokes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č</w:t>
            </w:r>
            <w:r>
              <w:rPr>
                <w:rFonts w:ascii="Tahoma" w:hAnsi="Tahoma"/>
                <w:shd w:val="nil" w:color="auto" w:fill="auto"/>
                <w:rtl w:val="0"/>
              </w:rPr>
              <w:t>i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dydis ir r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ūš</w:t>
            </w:r>
            <w:r>
              <w:rPr>
                <w:rFonts w:ascii="Tahoma" w:hAnsi="Tahoma"/>
                <w:shd w:val="nil" w:color="auto" w:fill="auto"/>
                <w:rtl w:val="0"/>
                <w:lang w:val="es-ES_tradnl"/>
              </w:rPr>
              <w:t>is;</w:t>
            </w:r>
          </w:p>
          <w:p>
            <w:pPr>
              <w:pStyle w:val="List Paragraph"/>
              <w:numPr>
                <w:ilvl w:val="0"/>
                <w:numId w:val="75"/>
              </w:numPr>
              <w:bidi w:val="0"/>
              <w:spacing w:after="0" w:line="240" w:lineRule="auto"/>
              <w:ind w:right="0"/>
              <w:jc w:val="both"/>
              <w:rPr>
                <w:rFonts w:ascii="Tahoma" w:hAnsi="Tahoma"/>
                <w:rtl w:val="0"/>
                <w:lang w:val="fr-FR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fr-FR"/>
              </w:rPr>
              <w:t>socialini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i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  <w:lang w:val="sv-SE"/>
              </w:rPr>
              <w:t>mok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dydis ir r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ūš</w:t>
            </w:r>
            <w:r>
              <w:rPr>
                <w:rFonts w:ascii="Tahoma" w:hAnsi="Tahoma"/>
                <w:shd w:val="nil" w:color="auto" w:fill="auto"/>
                <w:rtl w:val="0"/>
                <w:lang w:val="es-ES_tradnl"/>
              </w:rPr>
              <w:t>is;</w:t>
            </w:r>
          </w:p>
          <w:p>
            <w:pPr>
              <w:pStyle w:val="List Paragraph"/>
              <w:numPr>
                <w:ilvl w:val="0"/>
                <w:numId w:val="75"/>
              </w:numPr>
              <w:bidi w:val="0"/>
              <w:spacing w:after="0" w:line="240" w:lineRule="auto"/>
              <w:ind w:right="0"/>
              <w:jc w:val="both"/>
              <w:rPr>
                <w:rFonts w:ascii="Tahoma" w:hAnsi="Tahoma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</w:rPr>
              <w:t>i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</w:rPr>
              <w:t>ie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</w:rPr>
              <w:t>kojim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pagal vykdomuosius ra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</w:rPr>
              <w:t>tus dydis ir pob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ū</w:t>
            </w:r>
            <w:r>
              <w:rPr>
                <w:rFonts w:ascii="Tahoma" w:hAnsi="Tahoma"/>
                <w:shd w:val="nil" w:color="auto" w:fill="auto"/>
                <w:rtl w:val="0"/>
                <w:lang w:val="es-ES_tradnl"/>
              </w:rPr>
              <w:t>dis;</w:t>
            </w:r>
          </w:p>
          <w:p>
            <w:pPr>
              <w:pStyle w:val="List Paragraph"/>
              <w:numPr>
                <w:ilvl w:val="0"/>
                <w:numId w:val="75"/>
              </w:numPr>
              <w:bidi w:val="0"/>
              <w:spacing w:after="0" w:line="240" w:lineRule="auto"/>
              <w:ind w:right="0"/>
              <w:jc w:val="both"/>
              <w:rPr>
                <w:rFonts w:ascii="Tahoma" w:hAnsi="Tahoma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</w:rPr>
              <w:t>informacija apie sveikatos b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ū</w:t>
            </w:r>
            <w:r>
              <w:rPr>
                <w:rFonts w:ascii="Tahoma" w:hAnsi="Tahoma"/>
                <w:shd w:val="nil" w:color="auto" w:fill="auto"/>
                <w:rtl w:val="0"/>
              </w:rPr>
              <w:t>kl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ę</w:t>
            </w:r>
            <w:r>
              <w:rPr>
                <w:rFonts w:ascii="Tahoma" w:hAnsi="Tahoma"/>
                <w:shd w:val="nil" w:color="auto" w:fill="auto"/>
                <w:rtl w:val="0"/>
              </w:rPr>
              <w:t>;</w:t>
            </w:r>
          </w:p>
          <w:p>
            <w:pPr>
              <w:pStyle w:val="List Paragraph"/>
              <w:numPr>
                <w:ilvl w:val="0"/>
                <w:numId w:val="75"/>
              </w:numPr>
              <w:bidi w:val="0"/>
              <w:spacing w:after="0" w:line="240" w:lineRule="auto"/>
              <w:ind w:right="0"/>
              <w:jc w:val="both"/>
              <w:rPr>
                <w:rFonts w:ascii="Tahoma" w:hAnsi="Tahoma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</w:rPr>
              <w:t xml:space="preserve">informacija apie 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</w:rPr>
              <w:t>eimin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ahoma" w:hAnsi="Tahoma"/>
                <w:shd w:val="nil" w:color="auto" w:fill="auto"/>
                <w:rtl w:val="0"/>
              </w:rPr>
              <w:t>pad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>t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į</w:t>
            </w:r>
            <w:r>
              <w:rPr>
                <w:rFonts w:ascii="Tahoma" w:hAnsi="Tahoma"/>
                <w:shd w:val="nil" w:color="auto" w:fill="auto"/>
                <w:rtl w:val="0"/>
              </w:rPr>
              <w:t>.</w:t>
            </w:r>
          </w:p>
        </w:tc>
        <w:tc>
          <w:tcPr>
            <w:tcW w:type="dxa" w:w="2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ahoma" w:hAnsi="Tahoma" w:hint="default"/>
                <w:shd w:val="nil" w:color="auto" w:fill="auto"/>
                <w:rtl w:val="0"/>
              </w:rPr>
              <w:t>Į</w:t>
            </w:r>
            <w:r>
              <w:rPr>
                <w:rFonts w:ascii="Tahoma" w:hAnsi="Tahoma"/>
                <w:shd w:val="nil" w:color="auto" w:fill="auto"/>
                <w:rtl w:val="0"/>
              </w:rPr>
              <w:t>statymini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  <w:lang w:val="fr-FR"/>
              </w:rPr>
              <w:t>pareig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vykdymas / Vidaus administravimo tikslai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83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Labdaros gav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>jas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ahoma" w:hAnsi="Tahoma"/>
                <w:lang w:val="pt-PT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pt-PT"/>
              </w:rPr>
              <w:t>vardas, pavard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>;</w:t>
            </w:r>
          </w:p>
          <w:p>
            <w:pPr>
              <w:pStyle w:val="List Paragraph"/>
              <w:numPr>
                <w:ilvl w:val="0"/>
                <w:numId w:val="76"/>
              </w:numPr>
              <w:bidi w:val="0"/>
              <w:spacing w:after="0" w:line="240" w:lineRule="auto"/>
              <w:ind w:right="0"/>
              <w:jc w:val="both"/>
              <w:rPr>
                <w:rFonts w:ascii="Tahoma" w:hAnsi="Tahoma"/>
                <w:rtl w:val="0"/>
                <w:lang w:val="es-ES_tradnl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es-ES_tradnl"/>
              </w:rPr>
              <w:t>gyvenamosios (deklaruotos) vietos adresas;</w:t>
            </w:r>
          </w:p>
          <w:p>
            <w:pPr>
              <w:pStyle w:val="List Paragraph"/>
              <w:numPr>
                <w:ilvl w:val="0"/>
                <w:numId w:val="76"/>
              </w:numPr>
              <w:bidi w:val="0"/>
              <w:spacing w:after="0" w:line="240" w:lineRule="auto"/>
              <w:ind w:right="0"/>
              <w:jc w:val="both"/>
              <w:rPr>
                <w:rFonts w:ascii="Tahoma" w:hAnsi="Tahoma"/>
                <w:rtl w:val="0"/>
                <w:lang w:val="it-IT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>telefono ry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>io numeris;</w:t>
            </w:r>
          </w:p>
          <w:p>
            <w:pPr>
              <w:pStyle w:val="List Paragraph"/>
              <w:numPr>
                <w:ilvl w:val="0"/>
                <w:numId w:val="76"/>
              </w:numPr>
              <w:bidi w:val="0"/>
              <w:spacing w:after="0" w:line="240" w:lineRule="auto"/>
              <w:ind w:right="0"/>
              <w:jc w:val="both"/>
              <w:rPr>
                <w:rFonts w:ascii="Tahoma" w:hAnsi="Tahoma"/>
                <w:rtl w:val="0"/>
                <w:lang w:val="it-IT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>elektroninio pa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  <w:lang w:val="es-ES_tradnl"/>
              </w:rPr>
              <w:t>to adresas;</w:t>
            </w:r>
          </w:p>
          <w:p>
            <w:pPr>
              <w:pStyle w:val="List Paragraph"/>
              <w:numPr>
                <w:ilvl w:val="0"/>
                <w:numId w:val="76"/>
              </w:numPr>
              <w:bidi w:val="0"/>
              <w:spacing w:after="0" w:line="240" w:lineRule="auto"/>
              <w:ind w:right="0"/>
              <w:jc w:val="both"/>
              <w:rPr>
                <w:rFonts w:ascii="Tahoma" w:hAnsi="Tahoma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</w:rPr>
              <w:t>informacija apie sveikatos b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ū</w:t>
            </w:r>
            <w:r>
              <w:rPr>
                <w:rFonts w:ascii="Tahoma" w:hAnsi="Tahoma"/>
                <w:shd w:val="nil" w:color="auto" w:fill="auto"/>
                <w:rtl w:val="0"/>
              </w:rPr>
              <w:t>kl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ahoma" w:hAnsi="Tahoma"/>
                <w:shd w:val="nil" w:color="auto" w:fill="auto"/>
                <w:rtl w:val="0"/>
              </w:rPr>
              <w:t>(jeigu pateikia);</w:t>
            </w:r>
          </w:p>
          <w:p>
            <w:pPr>
              <w:pStyle w:val="List Paragraph"/>
              <w:numPr>
                <w:ilvl w:val="0"/>
                <w:numId w:val="76"/>
              </w:numPr>
              <w:bidi w:val="0"/>
              <w:spacing w:after="0" w:line="240" w:lineRule="auto"/>
              <w:ind w:right="0"/>
              <w:jc w:val="both"/>
              <w:rPr>
                <w:rFonts w:ascii="Tahoma" w:hAnsi="Tahoma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</w:rPr>
              <w:t xml:space="preserve">informacija apie 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</w:rPr>
              <w:t>eimin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ahoma" w:hAnsi="Tahoma"/>
                <w:shd w:val="nil" w:color="auto" w:fill="auto"/>
                <w:rtl w:val="0"/>
              </w:rPr>
              <w:t>pad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>t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į </w:t>
            </w:r>
            <w:r>
              <w:rPr>
                <w:rFonts w:ascii="Tahoma" w:hAnsi="Tahoma"/>
                <w:shd w:val="nil" w:color="auto" w:fill="auto"/>
                <w:rtl w:val="0"/>
              </w:rPr>
              <w:t>(jeigu pateikia);</w:t>
            </w:r>
          </w:p>
          <w:p>
            <w:pPr>
              <w:pStyle w:val="List Paragraph"/>
              <w:numPr>
                <w:ilvl w:val="0"/>
                <w:numId w:val="76"/>
              </w:numPr>
              <w:bidi w:val="0"/>
              <w:spacing w:after="0" w:line="240" w:lineRule="auto"/>
              <w:ind w:right="0"/>
              <w:jc w:val="both"/>
              <w:rPr>
                <w:rFonts w:ascii="Tahoma" w:hAnsi="Tahoma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</w:rPr>
              <w:t>i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  <w:lang w:val="sv-SE"/>
              </w:rPr>
              <w:t>mok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dydis.</w:t>
            </w:r>
          </w:p>
        </w:tc>
        <w:tc>
          <w:tcPr>
            <w:tcW w:type="dxa" w:w="2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ahoma" w:hAnsi="Tahoma" w:hint="default"/>
                <w:shd w:val="nil" w:color="auto" w:fill="auto"/>
                <w:rtl w:val="0"/>
              </w:rPr>
              <w:t>Į</w:t>
            </w:r>
            <w:r>
              <w:rPr>
                <w:rFonts w:ascii="Tahoma" w:hAnsi="Tahoma"/>
                <w:shd w:val="nil" w:color="auto" w:fill="auto"/>
                <w:rtl w:val="0"/>
              </w:rPr>
              <w:t>statymini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  <w:lang w:val="fr-FR"/>
              </w:rPr>
              <w:t>pareig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vykdymas / Vidaus administravimo tikslai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61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Kandidatas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ahoma" w:hAnsi="Tahoma"/>
                <w:lang w:val="pt-PT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pt-PT"/>
              </w:rPr>
              <w:t>vardas, pavard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>;</w:t>
            </w:r>
          </w:p>
          <w:p>
            <w:pPr>
              <w:pStyle w:val="List Paragraph"/>
              <w:numPr>
                <w:ilvl w:val="0"/>
                <w:numId w:val="77"/>
              </w:numPr>
              <w:bidi w:val="0"/>
              <w:spacing w:after="0" w:line="240" w:lineRule="auto"/>
              <w:ind w:right="0"/>
              <w:jc w:val="both"/>
              <w:rPr>
                <w:rFonts w:ascii="Tahoma" w:hAnsi="Tahoma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</w:rPr>
              <w:t>gimimo data;</w:t>
            </w:r>
          </w:p>
          <w:p>
            <w:pPr>
              <w:pStyle w:val="List Paragraph"/>
              <w:numPr>
                <w:ilvl w:val="0"/>
                <w:numId w:val="77"/>
              </w:numPr>
              <w:bidi w:val="0"/>
              <w:spacing w:after="0" w:line="240" w:lineRule="auto"/>
              <w:ind w:right="0"/>
              <w:jc w:val="both"/>
              <w:rPr>
                <w:rFonts w:ascii="Tahoma" w:hAnsi="Tahoma"/>
                <w:rtl w:val="0"/>
                <w:lang w:val="es-ES_tradnl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es-ES_tradnl"/>
              </w:rPr>
              <w:t>gyvenamosios (deklaruotos) vietos adresas;</w:t>
            </w:r>
          </w:p>
          <w:p>
            <w:pPr>
              <w:pStyle w:val="List Paragraph"/>
              <w:numPr>
                <w:ilvl w:val="0"/>
                <w:numId w:val="77"/>
              </w:numPr>
              <w:bidi w:val="0"/>
              <w:spacing w:after="0" w:line="240" w:lineRule="auto"/>
              <w:ind w:right="0"/>
              <w:jc w:val="both"/>
              <w:rPr>
                <w:rFonts w:ascii="Tahoma" w:hAnsi="Tahoma"/>
                <w:rtl w:val="0"/>
                <w:lang w:val="it-IT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>telefono ry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>io numeris;</w:t>
            </w:r>
          </w:p>
          <w:p>
            <w:pPr>
              <w:pStyle w:val="List Paragraph"/>
              <w:numPr>
                <w:ilvl w:val="0"/>
                <w:numId w:val="77"/>
              </w:numPr>
              <w:bidi w:val="0"/>
              <w:spacing w:after="0" w:line="240" w:lineRule="auto"/>
              <w:ind w:right="0"/>
              <w:jc w:val="both"/>
              <w:rPr>
                <w:rFonts w:ascii="Tahoma" w:hAnsi="Tahoma"/>
                <w:rtl w:val="0"/>
                <w:lang w:val="it-IT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>elektroninio pa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  <w:lang w:val="es-ES_tradnl"/>
              </w:rPr>
              <w:t>to adresas;</w:t>
            </w:r>
          </w:p>
          <w:p>
            <w:pPr>
              <w:pStyle w:val="List Paragraph"/>
              <w:numPr>
                <w:ilvl w:val="0"/>
                <w:numId w:val="77"/>
              </w:numPr>
              <w:bidi w:val="0"/>
              <w:spacing w:after="0" w:line="240" w:lineRule="auto"/>
              <w:ind w:right="0"/>
              <w:jc w:val="both"/>
              <w:rPr>
                <w:rFonts w:ascii="Tahoma" w:hAnsi="Tahoma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</w:rPr>
              <w:t>gyvenimo apra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</w:rPr>
              <w:t>ymo duomenys;</w:t>
            </w:r>
          </w:p>
          <w:p>
            <w:pPr>
              <w:pStyle w:val="List Paragraph"/>
              <w:numPr>
                <w:ilvl w:val="0"/>
                <w:numId w:val="77"/>
              </w:numPr>
              <w:bidi w:val="0"/>
              <w:spacing w:after="0" w:line="240" w:lineRule="auto"/>
              <w:ind w:right="0"/>
              <w:jc w:val="both"/>
              <w:rPr>
                <w:rFonts w:ascii="Tahoma" w:hAnsi="Tahoma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</w:rPr>
              <w:t>gyvenimo apra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  <w:lang w:val="es-ES_tradnl"/>
              </w:rPr>
              <w:t>ymo faktus pagrind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ž</w:t>
            </w:r>
            <w:r>
              <w:rPr>
                <w:rFonts w:ascii="Tahoma" w:hAnsi="Tahoma"/>
                <w:shd w:val="nil" w:color="auto" w:fill="auto"/>
                <w:rtl w:val="0"/>
              </w:rPr>
              <w:t>iantys dokumentai (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į</w:t>
            </w:r>
            <w:r>
              <w:rPr>
                <w:rFonts w:ascii="Tahoma" w:hAnsi="Tahoma"/>
                <w:shd w:val="nil" w:color="auto" w:fill="auto"/>
                <w:rtl w:val="0"/>
              </w:rPr>
              <w:t>gyt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ahoma" w:hAnsi="Tahoma"/>
                <w:shd w:val="nil" w:color="auto" w:fill="auto"/>
                <w:rtl w:val="0"/>
              </w:rPr>
              <w:t>i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</w:rPr>
              <w:t>silavinim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>pagrind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ž</w:t>
            </w:r>
            <w:r>
              <w:rPr>
                <w:rFonts w:ascii="Tahoma" w:hAnsi="Tahoma"/>
                <w:shd w:val="nil" w:color="auto" w:fill="auto"/>
                <w:rtl w:val="0"/>
              </w:rPr>
              <w:t>iantys diplomai, atestatai, pa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ž</w:t>
            </w:r>
            <w:r>
              <w:rPr>
                <w:rFonts w:ascii="Tahoma" w:hAnsi="Tahoma"/>
                <w:shd w:val="nil" w:color="auto" w:fill="auto"/>
                <w:rtl w:val="0"/>
              </w:rPr>
              <w:t>ym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>jimai, pa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ž</w:t>
            </w:r>
            <w:r>
              <w:rPr>
                <w:rFonts w:ascii="Tahoma" w:hAnsi="Tahoma"/>
                <w:shd w:val="nil" w:color="auto" w:fill="auto"/>
                <w:rtl w:val="0"/>
              </w:rPr>
              <w:t>ymos, kt.);</w:t>
            </w:r>
          </w:p>
          <w:p>
            <w:pPr>
              <w:pStyle w:val="List Paragraph"/>
              <w:numPr>
                <w:ilvl w:val="0"/>
                <w:numId w:val="77"/>
              </w:numPr>
              <w:bidi w:val="0"/>
              <w:spacing w:after="0" w:line="240" w:lineRule="auto"/>
              <w:ind w:right="0"/>
              <w:jc w:val="both"/>
              <w:rPr>
                <w:rFonts w:ascii="Tahoma" w:hAnsi="Tahoma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</w:rPr>
              <w:t>nuotrauka.</w:t>
            </w:r>
          </w:p>
        </w:tc>
        <w:tc>
          <w:tcPr>
            <w:tcW w:type="dxa" w:w="2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Vidaus administravimo tikslais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962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5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Partneris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rFonts w:ascii="Tahoma" w:cs="Tahoma" w:hAnsi="Tahoma" w:eastAsia="Tahoma"/>
                <w:shd w:val="nil" w:color="auto" w:fill="auto"/>
              </w:rPr>
            </w:pPr>
            <w:r>
              <w:rPr>
                <w:rFonts w:ascii="Tahoma" w:hAnsi="Tahoma"/>
                <w:shd w:val="nil" w:color="auto" w:fill="auto"/>
                <w:rtl w:val="0"/>
              </w:rPr>
              <w:t>Palaikant dalyki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  <w:lang w:val="pt-PT"/>
              </w:rPr>
              <w:t>kus santykius su Partneriais, u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ž</w:t>
            </w:r>
            <w:r>
              <w:rPr>
                <w:rFonts w:ascii="Tahoma" w:hAnsi="Tahoma"/>
                <w:shd w:val="nil" w:color="auto" w:fill="auto"/>
                <w:rtl w:val="0"/>
              </w:rPr>
              <w:t>tikrinant auk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</w:rPr>
              <w:t>to lygio kokybi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</w:rPr>
              <w:t>k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paslaug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teikim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 xml:space="preserve">(angl. 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„</w:t>
            </w:r>
            <w:r>
              <w:rPr>
                <w:rFonts w:ascii="Tahoma" w:hAnsi="Tahoma"/>
                <w:shd w:val="nil" w:color="auto" w:fill="auto"/>
                <w:rtl w:val="0"/>
              </w:rPr>
              <w:t>client care</w:t>
            </w:r>
            <w:r>
              <w:rPr>
                <w:rFonts w:ascii="Tahoma" w:hAnsi="Tahoma" w:hint="default"/>
                <w:shd w:val="nil" w:color="auto" w:fill="auto"/>
                <w:rtl w:val="1"/>
                <w:lang w:val="ar-SA" w:bidi="ar-SA"/>
              </w:rPr>
              <w:t>“</w:t>
            </w:r>
            <w:r>
              <w:rPr>
                <w:rFonts w:ascii="Tahoma" w:hAnsi="Tahoma"/>
                <w:shd w:val="nil" w:color="auto" w:fill="auto"/>
                <w:rtl w:val="0"/>
              </w:rPr>
              <w:t>):</w:t>
            </w:r>
          </w:p>
          <w:p>
            <w:pPr>
              <w:pStyle w:val="List Paragraph"/>
              <w:numPr>
                <w:ilvl w:val="0"/>
                <w:numId w:val="78"/>
              </w:numPr>
              <w:bidi w:val="0"/>
              <w:spacing w:after="0" w:line="240" w:lineRule="auto"/>
              <w:ind w:right="0"/>
              <w:jc w:val="both"/>
              <w:rPr>
                <w:rFonts w:ascii="Tahoma" w:hAnsi="Tahoma"/>
                <w:rtl w:val="0"/>
                <w:lang w:val="pt-PT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pt-PT"/>
              </w:rPr>
              <w:t>Partnerio atsakingo darbuotojo vardas, pavard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>;</w:t>
            </w:r>
          </w:p>
          <w:p>
            <w:pPr>
              <w:pStyle w:val="List Paragraph"/>
              <w:numPr>
                <w:ilvl w:val="0"/>
                <w:numId w:val="78"/>
              </w:numPr>
              <w:bidi w:val="0"/>
              <w:spacing w:after="0" w:line="240" w:lineRule="auto"/>
              <w:ind w:right="0"/>
              <w:jc w:val="both"/>
              <w:rPr>
                <w:rFonts w:ascii="Tahoma" w:hAnsi="Tahoma"/>
                <w:rtl w:val="0"/>
                <w:lang w:val="it-IT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>Partnerio atsakingo darbuotojo pareigos;</w:t>
            </w:r>
          </w:p>
          <w:p>
            <w:pPr>
              <w:pStyle w:val="List Paragraph"/>
              <w:numPr>
                <w:ilvl w:val="0"/>
                <w:numId w:val="78"/>
              </w:numPr>
              <w:bidi w:val="0"/>
              <w:spacing w:after="0" w:line="240" w:lineRule="auto"/>
              <w:ind w:right="0"/>
              <w:jc w:val="both"/>
              <w:rPr>
                <w:rFonts w:ascii="Tahoma" w:hAnsi="Tahoma"/>
                <w:rtl w:val="0"/>
                <w:lang w:val="es-ES_tradnl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es-ES_tradnl"/>
              </w:rPr>
              <w:t>Partnerio atsakingo darbuotojo el. pa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  <w:lang w:val="es-ES_tradnl"/>
              </w:rPr>
              <w:t>to adresas;</w:t>
            </w:r>
          </w:p>
          <w:p>
            <w:pPr>
              <w:pStyle w:val="List Paragraph"/>
              <w:numPr>
                <w:ilvl w:val="0"/>
                <w:numId w:val="78"/>
              </w:numPr>
              <w:bidi w:val="0"/>
              <w:spacing w:after="0" w:line="240" w:lineRule="auto"/>
              <w:ind w:right="0"/>
              <w:jc w:val="both"/>
              <w:rPr>
                <w:rFonts w:ascii="Tahoma" w:hAnsi="Tahoma"/>
                <w:rtl w:val="0"/>
                <w:lang w:val="it-IT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>Partnerio atsakingo darbuotojo telefonas;</w:t>
            </w:r>
          </w:p>
          <w:p>
            <w:pPr>
              <w:pStyle w:val="List Paragraph"/>
              <w:numPr>
                <w:ilvl w:val="0"/>
                <w:numId w:val="78"/>
              </w:numPr>
              <w:bidi w:val="0"/>
              <w:spacing w:after="0" w:line="240" w:lineRule="auto"/>
              <w:ind w:right="0"/>
              <w:jc w:val="both"/>
              <w:rPr>
                <w:rFonts w:ascii="Tahoma" w:hAnsi="Tahoma"/>
                <w:rtl w:val="0"/>
                <w:lang w:val="it-IT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>Partnerio atsakingo darbuotojo darboviet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>s pavadinimas.</w:t>
            </w:r>
          </w:p>
          <w:p>
            <w:pPr>
              <w:pStyle w:val="Body"/>
              <w:spacing w:after="0" w:line="240" w:lineRule="auto"/>
              <w:jc w:val="both"/>
              <w:rPr>
                <w:rFonts w:ascii="Tahoma" w:cs="Tahoma" w:hAnsi="Tahoma" w:eastAsia="Tahoma"/>
                <w:shd w:val="nil" w:color="auto" w:fill="auto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ahoma" w:cs="Tahoma" w:hAnsi="Tahoma" w:eastAsia="Tahoma"/>
                <w:shd w:val="nil" w:color="auto" w:fill="auto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</w:rPr>
              <w:t>Organizuojant Partneriui ar jo darbuotojus kelion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ę</w:t>
            </w:r>
            <w:r>
              <w:rPr>
                <w:rFonts w:ascii="Tahoma" w:hAnsi="Tahoma"/>
                <w:shd w:val="nil" w:color="auto" w:fill="auto"/>
                <w:rtl w:val="0"/>
              </w:rPr>
              <w:t>, u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ž</w:t>
            </w:r>
            <w:r>
              <w:rPr>
                <w:rFonts w:ascii="Tahoma" w:hAnsi="Tahoma"/>
                <w:shd w:val="nil" w:color="auto" w:fill="auto"/>
                <w:rtl w:val="0"/>
                <w:lang w:val="nl-NL"/>
              </w:rPr>
              <w:t>sakant viz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ahoma" w:hAnsi="Tahoma"/>
                <w:shd w:val="nil" w:color="auto" w:fill="auto"/>
                <w:rtl w:val="0"/>
              </w:rPr>
              <w:t>bei tvarkant kitus kelion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>s dokumentus:</w:t>
            </w:r>
          </w:p>
          <w:p>
            <w:pPr>
              <w:pStyle w:val="List Paragraph"/>
              <w:numPr>
                <w:ilvl w:val="0"/>
                <w:numId w:val="79"/>
              </w:numPr>
              <w:bidi w:val="0"/>
              <w:spacing w:after="0" w:line="240" w:lineRule="auto"/>
              <w:ind w:right="0"/>
              <w:jc w:val="both"/>
              <w:rPr>
                <w:rFonts w:ascii="Tahoma" w:hAnsi="Tahoma"/>
                <w:rtl w:val="0"/>
                <w:lang w:val="pt-PT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pt-PT"/>
              </w:rPr>
              <w:t>vardas, pavard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>;</w:t>
            </w:r>
          </w:p>
          <w:p>
            <w:pPr>
              <w:pStyle w:val="List Paragraph"/>
              <w:numPr>
                <w:ilvl w:val="0"/>
                <w:numId w:val="79"/>
              </w:numPr>
              <w:bidi w:val="0"/>
              <w:spacing w:after="0" w:line="240" w:lineRule="auto"/>
              <w:ind w:right="0"/>
              <w:jc w:val="both"/>
              <w:rPr>
                <w:rFonts w:ascii="Tahoma" w:hAnsi="Tahoma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</w:rPr>
              <w:t>asmens kodas;</w:t>
            </w:r>
          </w:p>
          <w:p>
            <w:pPr>
              <w:pStyle w:val="List Paragraph"/>
              <w:numPr>
                <w:ilvl w:val="0"/>
                <w:numId w:val="79"/>
              </w:numPr>
              <w:bidi w:val="0"/>
              <w:spacing w:after="0" w:line="240" w:lineRule="auto"/>
              <w:ind w:right="0"/>
              <w:jc w:val="both"/>
              <w:rPr>
                <w:rFonts w:ascii="Tahoma" w:hAnsi="Tahoma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</w:rPr>
              <w:t>gyvenamosios vietos adresas;</w:t>
            </w:r>
          </w:p>
          <w:p>
            <w:pPr>
              <w:pStyle w:val="List Paragraph"/>
              <w:numPr>
                <w:ilvl w:val="0"/>
                <w:numId w:val="79"/>
              </w:numPr>
              <w:bidi w:val="0"/>
              <w:spacing w:after="0" w:line="240" w:lineRule="auto"/>
              <w:ind w:right="0"/>
              <w:jc w:val="both"/>
              <w:rPr>
                <w:rFonts w:ascii="Tahoma" w:hAnsi="Tahoma"/>
                <w:rtl w:val="0"/>
                <w:lang w:val="it-IT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>telefono ry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>io numeris;</w:t>
            </w:r>
          </w:p>
          <w:p>
            <w:pPr>
              <w:pStyle w:val="List Paragraph"/>
              <w:numPr>
                <w:ilvl w:val="0"/>
                <w:numId w:val="79"/>
              </w:numPr>
              <w:bidi w:val="0"/>
              <w:spacing w:after="0" w:line="240" w:lineRule="auto"/>
              <w:ind w:right="0"/>
              <w:jc w:val="both"/>
              <w:rPr>
                <w:rFonts w:ascii="Tahoma" w:hAnsi="Tahoma"/>
                <w:rtl w:val="0"/>
                <w:lang w:val="it-IT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>elektroninio pa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  <w:lang w:val="es-ES_tradnl"/>
              </w:rPr>
              <w:t>to adresas;</w:t>
            </w:r>
          </w:p>
          <w:p>
            <w:pPr>
              <w:pStyle w:val="List Paragraph"/>
              <w:numPr>
                <w:ilvl w:val="0"/>
                <w:numId w:val="79"/>
              </w:numPr>
              <w:bidi w:val="0"/>
              <w:spacing w:after="0" w:line="240" w:lineRule="auto"/>
              <w:ind w:right="0"/>
              <w:jc w:val="both"/>
              <w:rPr>
                <w:rFonts w:ascii="Tahoma" w:hAnsi="Tahoma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</w:rPr>
              <w:t>identifikacini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dokument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duomenis ir kopijos.</w:t>
            </w:r>
          </w:p>
        </w:tc>
        <w:tc>
          <w:tcPr>
            <w:tcW w:type="dxa" w:w="2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ahoma" w:hAnsi="Tahoma" w:hint="default"/>
                <w:shd w:val="nil" w:color="auto" w:fill="auto"/>
                <w:rtl w:val="0"/>
              </w:rPr>
              <w:t>Į</w:t>
            </w:r>
            <w:r>
              <w:rPr>
                <w:rFonts w:ascii="Tahoma" w:hAnsi="Tahoma"/>
                <w:shd w:val="nil" w:color="auto" w:fill="auto"/>
                <w:rtl w:val="0"/>
              </w:rPr>
              <w:t>statymini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  <w:lang w:val="fr-FR"/>
              </w:rPr>
              <w:t>pareig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vykdymas / Vidaus administravimo tikslais / Sutarties vykdymo tikslai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075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Paslaug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teik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>jas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80"/>
              </w:numPr>
              <w:jc w:val="both"/>
              <w:rPr>
                <w:rFonts w:ascii="Tahoma" w:hAnsi="Tahoma"/>
                <w:lang w:val="sv-SE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sv-SE"/>
              </w:rPr>
              <w:t>vardas;</w:t>
            </w:r>
          </w:p>
          <w:p>
            <w:pPr>
              <w:pStyle w:val="List Paragraph"/>
              <w:numPr>
                <w:ilvl w:val="0"/>
                <w:numId w:val="80"/>
              </w:numPr>
              <w:bidi w:val="0"/>
              <w:ind w:right="0"/>
              <w:jc w:val="both"/>
              <w:rPr>
                <w:rFonts w:ascii="Tahoma" w:hAnsi="Tahoma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</w:rPr>
              <w:t>pavard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>;</w:t>
            </w:r>
          </w:p>
          <w:p>
            <w:pPr>
              <w:pStyle w:val="List Paragraph"/>
              <w:numPr>
                <w:ilvl w:val="0"/>
                <w:numId w:val="80"/>
              </w:numPr>
              <w:bidi w:val="0"/>
              <w:ind w:right="0"/>
              <w:jc w:val="both"/>
              <w:rPr>
                <w:rFonts w:ascii="Tahoma" w:hAnsi="Tahoma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</w:rPr>
              <w:t>asmens kodas;</w:t>
            </w:r>
          </w:p>
          <w:p>
            <w:pPr>
              <w:pStyle w:val="List Paragraph"/>
              <w:numPr>
                <w:ilvl w:val="0"/>
                <w:numId w:val="80"/>
              </w:numPr>
              <w:bidi w:val="0"/>
              <w:ind w:right="0"/>
              <w:jc w:val="both"/>
              <w:rPr>
                <w:rFonts w:ascii="Tahoma" w:hAnsi="Tahoma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</w:rPr>
              <w:t>gyvenamoji vieta (adresas);</w:t>
            </w:r>
          </w:p>
          <w:p>
            <w:pPr>
              <w:pStyle w:val="List Paragraph"/>
              <w:numPr>
                <w:ilvl w:val="0"/>
                <w:numId w:val="80"/>
              </w:numPr>
              <w:bidi w:val="0"/>
              <w:ind w:right="0"/>
              <w:jc w:val="both"/>
              <w:rPr>
                <w:rFonts w:ascii="Tahoma" w:hAnsi="Tahoma"/>
                <w:rtl w:val="0"/>
                <w:lang w:val="it-IT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>elektroninio pa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  <w:lang w:val="es-ES_tradnl"/>
              </w:rPr>
              <w:t>to adresas;</w:t>
            </w:r>
          </w:p>
          <w:p>
            <w:pPr>
              <w:pStyle w:val="List Paragraph"/>
              <w:numPr>
                <w:ilvl w:val="0"/>
                <w:numId w:val="80"/>
              </w:numPr>
              <w:bidi w:val="0"/>
              <w:ind w:right="0"/>
              <w:jc w:val="both"/>
              <w:rPr>
                <w:rFonts w:ascii="Tahoma" w:hAnsi="Tahoma"/>
                <w:rtl w:val="0"/>
                <w:lang w:val="it-IT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>telefono numeris;</w:t>
            </w:r>
          </w:p>
          <w:p>
            <w:pPr>
              <w:pStyle w:val="List Paragraph"/>
              <w:numPr>
                <w:ilvl w:val="0"/>
                <w:numId w:val="80"/>
              </w:numPr>
              <w:bidi w:val="0"/>
              <w:ind w:right="0"/>
              <w:jc w:val="both"/>
              <w:rPr>
                <w:rFonts w:ascii="Tahoma" w:hAnsi="Tahoma"/>
                <w:rtl w:val="0"/>
                <w:lang w:val="es-ES_tradnl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es-ES_tradnl"/>
              </w:rPr>
              <w:t>individualios veiklos pa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ž</w:t>
            </w:r>
            <w:r>
              <w:rPr>
                <w:rFonts w:ascii="Tahoma" w:hAnsi="Tahoma"/>
                <w:shd w:val="nil" w:color="auto" w:fill="auto"/>
                <w:rtl w:val="0"/>
              </w:rPr>
              <w:t>ym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>jimo arba verslo liudijimo Nr.;</w:t>
            </w:r>
          </w:p>
          <w:p>
            <w:pPr>
              <w:pStyle w:val="List Paragraph"/>
              <w:numPr>
                <w:ilvl w:val="0"/>
                <w:numId w:val="80"/>
              </w:numPr>
              <w:bidi w:val="0"/>
              <w:ind w:right="0"/>
              <w:jc w:val="both"/>
              <w:rPr>
                <w:rFonts w:ascii="Tahoma" w:hAnsi="Tahoma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</w:rPr>
              <w:t>banko s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ą</w:t>
            </w:r>
            <w:r>
              <w:rPr>
                <w:rFonts w:ascii="Tahoma" w:hAnsi="Tahoma"/>
                <w:shd w:val="nil" w:color="auto" w:fill="auto"/>
                <w:rtl w:val="0"/>
              </w:rPr>
              <w:t>skaitos numeris ir bankas.</w:t>
            </w:r>
          </w:p>
        </w:tc>
        <w:tc>
          <w:tcPr>
            <w:tcW w:type="dxa" w:w="2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ahoma" w:hAnsi="Tahoma" w:hint="default"/>
                <w:shd w:val="nil" w:color="auto" w:fill="auto"/>
                <w:rtl w:val="0"/>
              </w:rPr>
              <w:t>Į</w:t>
            </w:r>
            <w:r>
              <w:rPr>
                <w:rFonts w:ascii="Tahoma" w:hAnsi="Tahoma"/>
                <w:shd w:val="nil" w:color="auto" w:fill="auto"/>
                <w:rtl w:val="0"/>
              </w:rPr>
              <w:t>statymini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  <w:lang w:val="fr-FR"/>
              </w:rPr>
              <w:t>pareig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vykdymas / Sutarties vykdymo tikslai</w:t>
            </w:r>
          </w:p>
        </w:tc>
      </w:tr>
    </w:tbl>
    <w:p>
      <w:pPr>
        <w:pStyle w:val="Body"/>
        <w:widowControl w:val="0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center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en-US"/>
        </w:rPr>
        <w:t>_________________________</w:t>
      </w: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ADA dalys"/>
        <w:ind w:left="1009" w:hanging="1009"/>
        <w:jc w:val="left"/>
      </w:pPr>
      <w:bookmarkStart w:name="_Toc20" w:id="24"/>
      <w:r>
        <w:rPr>
          <w:rtl w:val="0"/>
          <w:lang w:val="en-US"/>
        </w:rPr>
        <w:t>Priedas Nr. 2. Asmens duomen</w:t>
      </w:r>
      <w:r>
        <w:rPr>
          <w:rtl w:val="0"/>
          <w:lang w:val="en-US"/>
        </w:rPr>
        <w:t xml:space="preserve">ų </w:t>
      </w:r>
      <w:r>
        <w:rPr>
          <w:rtl w:val="0"/>
          <w:lang w:val="en-US"/>
        </w:rPr>
        <w:t xml:space="preserve">tvarkymo sistemos </w:t>
      </w:r>
      <w:bookmarkEnd w:id="24"/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tbl>
      <w:tblPr>
        <w:tblW w:w="96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491"/>
        <w:gridCol w:w="4199"/>
        <w:gridCol w:w="2938"/>
      </w:tblGrid>
      <w:tr>
        <w:tblPrEx>
          <w:shd w:val="clear" w:color="auto" w:fill="cdd4e9"/>
        </w:tblPrEx>
        <w:trPr>
          <w:trHeight w:val="790" w:hRule="atLeast"/>
        </w:trPr>
        <w:tc>
          <w:tcPr>
            <w:tcW w:type="dxa" w:w="2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20" w:after="120"/>
              <w:jc w:val="center"/>
            </w:pPr>
            <w:r>
              <w:rPr>
                <w:rFonts w:ascii="Tahoma" w:hAnsi="Tahoma"/>
                <w:b w:val="1"/>
                <w:bCs w:val="1"/>
                <w:shd w:val="nil" w:color="auto" w:fill="auto"/>
                <w:rtl w:val="0"/>
                <w:lang w:val="pt-PT"/>
              </w:rPr>
              <w:t>Sistemos pavadinimas</w:t>
            </w:r>
          </w:p>
        </w:tc>
        <w:tc>
          <w:tcPr>
            <w:tcW w:type="dxa" w:w="4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20" w:after="120" w:line="240" w:lineRule="auto"/>
              <w:jc w:val="center"/>
            </w:pPr>
            <w:r>
              <w:rPr>
                <w:rFonts w:ascii="Tahoma" w:hAnsi="Tahoma"/>
                <w:b w:val="1"/>
                <w:bCs w:val="1"/>
                <w:shd w:val="nil" w:color="auto" w:fill="auto"/>
                <w:rtl w:val="0"/>
              </w:rPr>
              <w:t>Naudojimo paskirtis</w:t>
            </w:r>
          </w:p>
        </w:tc>
        <w:tc>
          <w:tcPr>
            <w:tcW w:type="dxa" w:w="2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20" w:after="120" w:line="240" w:lineRule="auto"/>
              <w:jc w:val="center"/>
            </w:pPr>
            <w:r>
              <w:rPr>
                <w:rFonts w:ascii="Tahoma" w:hAnsi="Tahoma"/>
                <w:b w:val="1"/>
                <w:bCs w:val="1"/>
                <w:shd w:val="nil" w:color="auto" w:fill="auto"/>
                <w:rtl w:val="0"/>
                <w:lang w:val="it-IT"/>
              </w:rPr>
              <w:t>Darbuotoj</w:t>
            </w:r>
            <w:r>
              <w:rPr>
                <w:rFonts w:ascii="Tahoma" w:hAnsi="Tahoma" w:hint="default"/>
                <w:b w:val="1"/>
                <w:bCs w:val="1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b w:val="1"/>
                <w:bCs w:val="1"/>
                <w:shd w:val="nil" w:color="auto" w:fill="auto"/>
                <w:rtl w:val="0"/>
              </w:rPr>
              <w:t xml:space="preserve">pareigos, kuriems suteiktina prieiga </w:t>
            </w:r>
          </w:p>
        </w:tc>
      </w:tr>
      <w:tr>
        <w:tblPrEx>
          <w:shd w:val="clear" w:color="auto" w:fill="cdd4e9"/>
        </w:tblPrEx>
        <w:trPr>
          <w:trHeight w:val="6744" w:hRule="atLeast"/>
        </w:trPr>
        <w:tc>
          <w:tcPr>
            <w:tcW w:type="dxa" w:w="2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  <w:lang w:val="de-DE"/>
              </w:rPr>
              <w:t>Buhalterin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ė </w:t>
            </w:r>
            <w:r>
              <w:rPr>
                <w:rFonts w:ascii="Tahoma" w:hAnsi="Tahoma"/>
                <w:shd w:val="nil" w:color="auto" w:fill="auto"/>
                <w:rtl w:val="0"/>
              </w:rPr>
              <w:t xml:space="preserve">apskaitos programa </w:t>
            </w:r>
          </w:p>
        </w:tc>
        <w:tc>
          <w:tcPr>
            <w:tcW w:type="dxa" w:w="4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rFonts w:ascii="Tahoma" w:cs="Tahoma" w:hAnsi="Tahoma" w:eastAsia="Tahoma"/>
                <w:shd w:val="nil" w:color="auto" w:fill="auto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>Fondo darbuotoj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>darbo u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ž</w:t>
            </w:r>
            <w:r>
              <w:rPr>
                <w:rFonts w:ascii="Tahoma" w:hAnsi="Tahoma"/>
                <w:shd w:val="nil" w:color="auto" w:fill="auto"/>
                <w:rtl w:val="0"/>
              </w:rPr>
              <w:t>mokes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č</w:t>
            </w:r>
            <w:r>
              <w:rPr>
                <w:rFonts w:ascii="Tahoma" w:hAnsi="Tahoma"/>
                <w:shd w:val="nil" w:color="auto" w:fill="auto"/>
                <w:rtl w:val="0"/>
              </w:rPr>
              <w:t>iui, darbo laikui apskaityti; su darbo u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ž</w:t>
            </w:r>
            <w:r>
              <w:rPr>
                <w:rFonts w:ascii="Tahoma" w:hAnsi="Tahoma"/>
                <w:shd w:val="nil" w:color="auto" w:fill="auto"/>
                <w:rtl w:val="0"/>
              </w:rPr>
              <w:t>mokes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č</w:t>
            </w:r>
            <w:r>
              <w:rPr>
                <w:rFonts w:ascii="Tahoma" w:hAnsi="Tahoma"/>
                <w:shd w:val="nil" w:color="auto" w:fill="auto"/>
                <w:rtl w:val="0"/>
              </w:rPr>
              <w:t>iu susijusi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mokes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č</w:t>
            </w:r>
            <w:r>
              <w:rPr>
                <w:rFonts w:ascii="Tahoma" w:hAnsi="Tahoma"/>
                <w:shd w:val="nil" w:color="auto" w:fill="auto"/>
                <w:rtl w:val="0"/>
              </w:rPr>
              <w:t>i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ataskait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pateikimui darbuotojams, VMI; darbo u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ž</w:t>
            </w:r>
            <w:r>
              <w:rPr>
                <w:rFonts w:ascii="Tahoma" w:hAnsi="Tahoma"/>
                <w:shd w:val="nil" w:color="auto" w:fill="auto"/>
                <w:rtl w:val="0"/>
              </w:rPr>
              <w:t>mokes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č</w:t>
            </w: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 xml:space="preserve">io pervedimui 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į </w:t>
            </w: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>darbuotoj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banko s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ą</w:t>
            </w:r>
            <w:r>
              <w:rPr>
                <w:rFonts w:ascii="Tahoma" w:hAnsi="Tahoma"/>
                <w:shd w:val="nil" w:color="auto" w:fill="auto"/>
                <w:rtl w:val="0"/>
              </w:rPr>
              <w:t>skaitas; darbo u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ž</w:t>
            </w:r>
            <w:r>
              <w:rPr>
                <w:rFonts w:ascii="Tahoma" w:hAnsi="Tahoma"/>
                <w:shd w:val="nil" w:color="auto" w:fill="auto"/>
                <w:rtl w:val="0"/>
              </w:rPr>
              <w:t>mokes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č</w:t>
            </w:r>
            <w:r>
              <w:rPr>
                <w:rFonts w:ascii="Tahoma" w:hAnsi="Tahoma"/>
                <w:shd w:val="nil" w:color="auto" w:fill="auto"/>
                <w:rtl w:val="0"/>
              </w:rPr>
              <w:t>io ir priskai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č</w:t>
            </w:r>
            <w:r>
              <w:rPr>
                <w:rFonts w:ascii="Tahoma" w:hAnsi="Tahoma"/>
                <w:shd w:val="nil" w:color="auto" w:fill="auto"/>
                <w:rtl w:val="0"/>
              </w:rPr>
              <w:t>iuot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mokes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č</w:t>
            </w:r>
            <w:r>
              <w:rPr>
                <w:rFonts w:ascii="Tahoma" w:hAnsi="Tahoma"/>
                <w:shd w:val="nil" w:color="auto" w:fill="auto"/>
                <w:rtl w:val="0"/>
              </w:rPr>
              <w:t>i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informacijos perdavimui.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</w:rPr>
              <w:t>Vis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tip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pajam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ų</w:t>
            </w:r>
            <w:r>
              <w:rPr>
                <w:rFonts w:ascii="Tahoma" w:hAnsi="Tahoma"/>
                <w:shd w:val="nil" w:color="auto" w:fill="auto"/>
                <w:rtl w:val="0"/>
              </w:rPr>
              <w:t>, susijusi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  <w:lang w:val="pt-PT"/>
              </w:rPr>
              <w:t>su darbo santykiais skai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č</w:t>
            </w:r>
            <w:r>
              <w:rPr>
                <w:rFonts w:ascii="Tahoma" w:hAnsi="Tahoma"/>
                <w:shd w:val="nil" w:color="auto" w:fill="auto"/>
                <w:rtl w:val="0"/>
                <w:lang w:val="pt-PT"/>
              </w:rPr>
              <w:t>iavimas bei su darbo santykiais susijusi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mokes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č</w:t>
            </w:r>
            <w:r>
              <w:rPr>
                <w:rFonts w:ascii="Tahoma" w:hAnsi="Tahoma"/>
                <w:shd w:val="nil" w:color="auto" w:fill="auto"/>
                <w:rtl w:val="0"/>
              </w:rPr>
              <w:t>i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apskai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č</w:t>
            </w:r>
            <w:r>
              <w:rPr>
                <w:rFonts w:ascii="Tahoma" w:hAnsi="Tahoma"/>
                <w:shd w:val="nil" w:color="auto" w:fill="auto"/>
                <w:rtl w:val="0"/>
              </w:rPr>
              <w:t>iavimas ir deklaravimas; deklaracij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ir kit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  <w:lang w:val="en-US"/>
              </w:rPr>
              <w:t>form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  <w:lang w:val="de-DE"/>
              </w:rPr>
              <w:t>bei ataskait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formavimas bei eksportas (VMI, statistika, SoDra ir kt. institucijos); su darbo santykiais susijusi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pajam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i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  <w:lang w:val="sv-SE"/>
              </w:rPr>
              <w:t>mok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>jimas (pervedim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 xml:space="preserve">eksportas 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į </w:t>
            </w:r>
            <w:r>
              <w:rPr>
                <w:rFonts w:ascii="Tahoma" w:hAnsi="Tahoma"/>
                <w:shd w:val="nil" w:color="auto" w:fill="auto"/>
                <w:rtl w:val="0"/>
              </w:rPr>
              <w:t>bank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ą</w:t>
            </w: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>); pa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ž</w:t>
            </w:r>
            <w:r>
              <w:rPr>
                <w:rFonts w:ascii="Tahoma" w:hAnsi="Tahoma"/>
                <w:shd w:val="nil" w:color="auto" w:fill="auto"/>
                <w:rtl w:val="0"/>
              </w:rPr>
              <w:t>ym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ų</w:t>
            </w:r>
            <w:r>
              <w:rPr>
                <w:rFonts w:ascii="Tahoma" w:hAnsi="Tahoma"/>
                <w:shd w:val="nil" w:color="auto" w:fill="auto"/>
                <w:rtl w:val="0"/>
              </w:rPr>
              <w:t>, atsiskaitymo lapeli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ir kt. dokument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  <w:lang w:val="pt-PT"/>
              </w:rPr>
              <w:t>formavimas ir i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</w:rPr>
              <w:t xml:space="preserve">davimas 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į</w:t>
            </w:r>
            <w:r>
              <w:rPr>
                <w:rFonts w:ascii="Tahoma" w:hAnsi="Tahoma"/>
                <w:shd w:val="nil" w:color="auto" w:fill="auto"/>
                <w:rtl w:val="0"/>
              </w:rPr>
              <w:t>mon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>s esamiems ir buvusiems darbuotojams (pa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ž</w:t>
            </w:r>
            <w:r>
              <w:rPr>
                <w:rFonts w:ascii="Tahoma" w:hAnsi="Tahoma"/>
                <w:shd w:val="nil" w:color="auto" w:fill="auto"/>
                <w:rtl w:val="0"/>
                <w:lang w:val="es-ES_tradnl"/>
              </w:rPr>
              <w:t>ymos i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</w:rPr>
              <w:t>duodamos tik pagal ra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</w:rPr>
              <w:t>ti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</w:rPr>
              <w:t>k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ahoma" w:hAnsi="Tahoma"/>
                <w:shd w:val="nil" w:color="auto" w:fill="auto"/>
                <w:rtl w:val="0"/>
                <w:lang w:val="fr-FR"/>
              </w:rPr>
              <w:t>asmens pra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</w:rPr>
              <w:t>ym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ą</w:t>
            </w:r>
            <w:r>
              <w:rPr>
                <w:rFonts w:ascii="Tahoma" w:hAnsi="Tahoma"/>
                <w:shd w:val="nil" w:color="auto" w:fill="auto"/>
                <w:rtl w:val="0"/>
              </w:rPr>
              <w:t>); darbo laikui apskaityti.</w:t>
            </w:r>
          </w:p>
        </w:tc>
        <w:tc>
          <w:tcPr>
            <w:tcW w:type="dxa" w:w="2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459"/>
              </w:tabs>
              <w:spacing w:after="0" w:line="240" w:lineRule="auto"/>
              <w:jc w:val="both"/>
              <w:rPr>
                <w:rFonts w:ascii="Tahoma" w:cs="Tahoma" w:hAnsi="Tahoma" w:eastAsia="Tahoma"/>
                <w:shd w:val="nil" w:color="auto" w:fill="auto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>Darbuotojai - IS naudotojai, priklausomai nuo atliekam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darbo funkcij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ų</w:t>
            </w:r>
            <w:r>
              <w:rPr>
                <w:rFonts w:ascii="Tahoma" w:hAnsi="Tahoma"/>
                <w:shd w:val="nil" w:color="auto" w:fill="auto"/>
                <w:rtl w:val="0"/>
              </w:rPr>
              <w:t xml:space="preserve">: suveda duomenis 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į </w:t>
            </w:r>
            <w:r>
              <w:rPr>
                <w:rFonts w:ascii="Tahoma" w:hAnsi="Tahoma"/>
                <w:shd w:val="nil" w:color="auto" w:fill="auto"/>
                <w:rtl w:val="0"/>
              </w:rPr>
              <w:t>IS, tvarko, perduoda, saugo, naikina, rengia ataskaitas ar kitaip naudoja IS elektronin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ahoma" w:hAnsi="Tahoma"/>
                <w:shd w:val="nil" w:color="auto" w:fill="auto"/>
                <w:rtl w:val="0"/>
              </w:rPr>
              <w:t>informacij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ą</w:t>
            </w:r>
            <w:r>
              <w:rPr>
                <w:rFonts w:ascii="Tahoma" w:hAnsi="Tahoma"/>
                <w:shd w:val="nil" w:color="auto" w:fill="auto"/>
                <w:rtl w:val="0"/>
              </w:rPr>
              <w:t>.</w:t>
            </w:r>
          </w:p>
          <w:p>
            <w:pPr>
              <w:pStyle w:val="Body"/>
              <w:tabs>
                <w:tab w:val="left" w:pos="459"/>
              </w:tabs>
              <w:spacing w:after="0" w:line="240" w:lineRule="auto"/>
              <w:jc w:val="both"/>
              <w:rPr>
                <w:rFonts w:ascii="Tahoma" w:cs="Tahoma" w:hAnsi="Tahoma" w:eastAsia="Tahoma"/>
                <w:shd w:val="nil" w:color="auto" w:fill="auto"/>
              </w:rPr>
            </w:pPr>
          </w:p>
          <w:p>
            <w:pPr>
              <w:pStyle w:val="Body"/>
              <w:tabs>
                <w:tab w:val="left" w:pos="459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 xml:space="preserve">Darbuotojai 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– </w:t>
            </w:r>
            <w:r>
              <w:rPr>
                <w:rFonts w:ascii="Tahoma" w:hAnsi="Tahoma"/>
                <w:shd w:val="nil" w:color="auto" w:fill="auto"/>
                <w:rtl w:val="0"/>
              </w:rPr>
              <w:t>IS administratoriai:  registruoja naujus naudotojus, tvarko esam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naudotoj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duomenis; tvarko IS klasifikatorius; konsultuoja IS naudotojus d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>l IS veikimo ir kitais su IS susijusiais klausimais; pagal kompetencij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ahoma" w:hAnsi="Tahoma"/>
                <w:shd w:val="nil" w:color="auto" w:fill="auto"/>
                <w:rtl w:val="0"/>
              </w:rPr>
              <w:t>u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ž</w:t>
            </w:r>
            <w:r>
              <w:rPr>
                <w:rFonts w:ascii="Tahoma" w:hAnsi="Tahoma"/>
                <w:shd w:val="nil" w:color="auto" w:fill="auto"/>
                <w:rtl w:val="0"/>
                <w:lang w:val="de-DE"/>
              </w:rPr>
              <w:t>tikrina nepertraukiam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ahoma" w:hAnsi="Tahoma"/>
                <w:shd w:val="nil" w:color="auto" w:fill="auto"/>
                <w:rtl w:val="0"/>
              </w:rPr>
              <w:t>darbui su IS reikalingos technin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>s ir sistemin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  <w:lang w:val="fr-FR"/>
              </w:rPr>
              <w:t>s programin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 xml:space="preserve">s 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į</w:t>
            </w:r>
            <w:r>
              <w:rPr>
                <w:rFonts w:ascii="Tahoma" w:hAnsi="Tahoma"/>
                <w:shd w:val="nil" w:color="auto" w:fill="auto"/>
                <w:rtl w:val="0"/>
              </w:rPr>
              <w:t>rangos veikim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ą</w:t>
            </w:r>
            <w:r>
              <w:rPr>
                <w:rFonts w:ascii="Tahoma" w:hAnsi="Tahoma"/>
                <w:shd w:val="nil" w:color="auto" w:fill="auto"/>
                <w:rtl w:val="0"/>
              </w:rPr>
              <w:t>; vykdo kitas su IS veikimo u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ž</w:t>
            </w:r>
            <w:r>
              <w:rPr>
                <w:rFonts w:ascii="Tahoma" w:hAnsi="Tahoma"/>
                <w:shd w:val="nil" w:color="auto" w:fill="auto"/>
                <w:rtl w:val="0"/>
              </w:rPr>
              <w:t>tikrinimu susijusias funkcijas.</w:t>
            </w:r>
          </w:p>
        </w:tc>
      </w:tr>
      <w:tr>
        <w:tblPrEx>
          <w:shd w:val="clear" w:color="auto" w:fill="cdd4e9"/>
        </w:tblPrEx>
        <w:trPr>
          <w:trHeight w:val="790" w:hRule="atLeast"/>
        </w:trPr>
        <w:tc>
          <w:tcPr>
            <w:tcW w:type="dxa" w:w="2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  <w:lang w:val="pt-PT"/>
              </w:rPr>
              <w:t>El. pa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 xml:space="preserve">to sistema </w:t>
            </w:r>
            <w:r>
              <w:rPr>
                <w:rFonts w:ascii="Tahoma" w:hAnsi="Tahoma" w:hint="default"/>
                <w:shd w:val="nil" w:color="auto" w:fill="auto"/>
                <w:rtl w:val="1"/>
                <w:lang w:val="ar-SA" w:bidi="ar-SA"/>
              </w:rPr>
              <w:t>“</w:t>
            </w:r>
            <w:r>
              <w:rPr>
                <w:rFonts w:ascii="Tahoma" w:hAnsi="Tahoma"/>
                <w:shd w:val="nil" w:color="auto" w:fill="auto"/>
                <w:rtl w:val="0"/>
                <w:lang w:val="en-US"/>
              </w:rPr>
              <w:t>Outlook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”</w:t>
            </w:r>
          </w:p>
        </w:tc>
        <w:tc>
          <w:tcPr>
            <w:tcW w:type="dxa" w:w="4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Bendravimui su Duomen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  <w:lang w:val="pt-PT"/>
              </w:rPr>
              <w:t>subjektais, darbuotojais ir tiek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>jais, gr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įž</w:t>
            </w:r>
            <w:r>
              <w:rPr>
                <w:rFonts w:ascii="Tahoma" w:hAnsi="Tahoma"/>
                <w:shd w:val="nil" w:color="auto" w:fill="auto"/>
                <w:rtl w:val="0"/>
              </w:rPr>
              <w:t>tamojo ry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</w:rPr>
              <w:t>io u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ž</w:t>
            </w:r>
            <w:r>
              <w:rPr>
                <w:rFonts w:ascii="Tahoma" w:hAnsi="Tahoma"/>
                <w:shd w:val="nil" w:color="auto" w:fill="auto"/>
                <w:rtl w:val="0"/>
              </w:rPr>
              <w:t>tikrinimas, kokyb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>s kontrol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>.</w:t>
            </w:r>
          </w:p>
        </w:tc>
        <w:tc>
          <w:tcPr>
            <w:tcW w:type="dxa" w:w="2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>Vadovas, darbuotojai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2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  <w:lang w:val="de-DE"/>
              </w:rPr>
              <w:t>Microsoft Word</w:t>
            </w:r>
          </w:p>
        </w:tc>
        <w:tc>
          <w:tcPr>
            <w:tcW w:type="dxa" w:w="4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Finansinei analitikai</w:t>
            </w:r>
          </w:p>
        </w:tc>
        <w:tc>
          <w:tcPr>
            <w:tcW w:type="dxa" w:w="2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 xml:space="preserve">Vadovas, darbuotojai 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2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>Microsoft Exel</w:t>
            </w:r>
          </w:p>
        </w:tc>
        <w:tc>
          <w:tcPr>
            <w:tcW w:type="dxa" w:w="4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Finansinei analitikai</w:t>
            </w:r>
          </w:p>
        </w:tc>
        <w:tc>
          <w:tcPr>
            <w:tcW w:type="dxa" w:w="2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 xml:space="preserve">Vadovas, darbuotojai </w:t>
            </w:r>
          </w:p>
        </w:tc>
      </w:tr>
    </w:tbl>
    <w:p>
      <w:pPr>
        <w:pStyle w:val="Body"/>
        <w:widowControl w:val="0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center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center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en-US"/>
        </w:rPr>
        <w:t>__________________________</w:t>
      </w:r>
    </w:p>
    <w:p>
      <w:pPr>
        <w:pStyle w:val="Body"/>
        <w:spacing w:after="0" w:line="240" w:lineRule="auto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rPr>
          <w:rFonts w:ascii="Tahoma" w:cs="Tahoma" w:hAnsi="Tahoma" w:eastAsia="Tahoma"/>
        </w:rPr>
      </w:pPr>
    </w:p>
    <w:p>
      <w:pPr>
        <w:pStyle w:val="ADA dalys"/>
        <w:ind w:left="1009" w:hanging="1009"/>
        <w:jc w:val="left"/>
      </w:pPr>
      <w:bookmarkStart w:name="_Toc21" w:id="25"/>
      <w:r>
        <w:rPr>
          <w:rtl w:val="0"/>
          <w:lang w:val="en-US"/>
        </w:rPr>
        <w:t xml:space="preserve">Priedas Nr. </w:t>
      </w:r>
      <w:r>
        <w:rPr>
          <w:rtl w:val="0"/>
          <w:lang w:val="pt-PT"/>
        </w:rPr>
        <w:t>3</w:t>
      </w:r>
      <w:r>
        <w:rPr>
          <w:rtl w:val="0"/>
          <w:lang w:val="en-US"/>
        </w:rPr>
        <w:t>. Asmens duomen</w:t>
      </w:r>
      <w:r>
        <w:rPr>
          <w:rtl w:val="0"/>
          <w:lang w:val="en-US"/>
        </w:rPr>
        <w:t xml:space="preserve">ų </w:t>
      </w:r>
      <w:r>
        <w:rPr>
          <w:rtl w:val="0"/>
          <w:lang w:val="en-US"/>
        </w:rPr>
        <w:t>teik</w:t>
      </w:r>
      <w:r>
        <w:rPr>
          <w:rtl w:val="0"/>
          <w:lang w:val="en-US"/>
        </w:rPr>
        <w:t>ė</w:t>
      </w:r>
      <w:r>
        <w:rPr>
          <w:rtl w:val="0"/>
          <w:lang w:val="en-US"/>
        </w:rPr>
        <w:t>jai ir gav</w:t>
      </w:r>
      <w:r>
        <w:rPr>
          <w:rtl w:val="0"/>
          <w:lang w:val="en-US"/>
        </w:rPr>
        <w:t>ė</w:t>
      </w:r>
      <w:r>
        <w:rPr>
          <w:rtl w:val="0"/>
          <w:lang w:val="en-US"/>
        </w:rPr>
        <w:t>jai</w:t>
      </w:r>
      <w:bookmarkEnd w:id="25"/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tbl>
      <w:tblPr>
        <w:tblW w:w="935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209"/>
        <w:gridCol w:w="6142"/>
      </w:tblGrid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  <w:jc w:val="center"/>
            </w:pPr>
            <w:r>
              <w:rPr>
                <w:rFonts w:ascii="Tahoma" w:hAnsi="Tahoma"/>
                <w:b w:val="1"/>
                <w:bCs w:val="1"/>
                <w:shd w:val="nil" w:color="auto" w:fill="auto"/>
                <w:rtl w:val="0"/>
              </w:rPr>
              <w:t>Duomen</w:t>
            </w:r>
            <w:r>
              <w:rPr>
                <w:rFonts w:ascii="Tahoma" w:hAnsi="Tahoma" w:hint="default"/>
                <w:b w:val="1"/>
                <w:bCs w:val="1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b w:val="1"/>
                <w:bCs w:val="1"/>
                <w:shd w:val="nil" w:color="auto" w:fill="auto"/>
                <w:rtl w:val="0"/>
              </w:rPr>
              <w:t>teik</w:t>
            </w:r>
            <w:r>
              <w:rPr>
                <w:rFonts w:ascii="Tahoma" w:hAnsi="Tahoma" w:hint="default"/>
                <w:b w:val="1"/>
                <w:bCs w:val="1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b w:val="1"/>
                <w:bCs w:val="1"/>
                <w:shd w:val="nil" w:color="auto" w:fill="auto"/>
                <w:rtl w:val="0"/>
              </w:rPr>
              <w:t>jas</w:t>
            </w:r>
          </w:p>
        </w:tc>
        <w:tc>
          <w:tcPr>
            <w:tcW w:type="dxa" w:w="6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 w:line="240" w:lineRule="auto"/>
              <w:jc w:val="center"/>
            </w:pPr>
            <w:r>
              <w:rPr>
                <w:rFonts w:ascii="Tahoma" w:hAnsi="Tahoma"/>
                <w:b w:val="1"/>
                <w:bCs w:val="1"/>
                <w:shd w:val="nil" w:color="auto" w:fill="auto"/>
                <w:rtl w:val="0"/>
              </w:rPr>
              <w:t>Asmens duomenys</w:t>
            </w:r>
          </w:p>
        </w:tc>
      </w:tr>
      <w:tr>
        <w:tblPrEx>
          <w:shd w:val="clear" w:color="auto" w:fill="cdd4e9"/>
        </w:tblPrEx>
        <w:trPr>
          <w:trHeight w:val="1310" w:hRule="atLeast"/>
        </w:trPr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Labdaros gav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>jas</w:t>
            </w:r>
          </w:p>
        </w:tc>
        <w:tc>
          <w:tcPr>
            <w:tcW w:type="dxa" w:w="6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  <w:lang w:val="pt-PT"/>
              </w:rPr>
              <w:t>Vardas, pavard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>; telefono numeris; el. pa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  <w:lang w:val="pt-PT"/>
              </w:rPr>
              <w:t>to adresas; gimimo data; asmens tapatyb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>s dokumento duomenys; informacija apie atitikim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ą į</w:t>
            </w:r>
            <w:r>
              <w:rPr>
                <w:rFonts w:ascii="Tahoma" w:hAnsi="Tahoma"/>
                <w:shd w:val="nil" w:color="auto" w:fill="auto"/>
                <w:rtl w:val="0"/>
              </w:rPr>
              <w:t>statym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reikalavimams (d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>l labdaros gavimo); finansin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ė </w:t>
            </w:r>
            <w:r>
              <w:rPr>
                <w:rFonts w:ascii="Tahoma" w:hAnsi="Tahoma"/>
                <w:shd w:val="nil" w:color="auto" w:fill="auto"/>
                <w:rtl w:val="0"/>
              </w:rPr>
              <w:t>informacija; informacija apie sveikatos b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ū</w:t>
            </w:r>
            <w:r>
              <w:rPr>
                <w:rFonts w:ascii="Tahoma" w:hAnsi="Tahoma"/>
                <w:shd w:val="nil" w:color="auto" w:fill="auto"/>
                <w:rtl w:val="0"/>
              </w:rPr>
              <w:t>kl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ę</w:t>
            </w:r>
            <w:r>
              <w:rPr>
                <w:rFonts w:ascii="Tahoma" w:hAnsi="Tahoma"/>
                <w:shd w:val="nil" w:color="auto" w:fill="auto"/>
                <w:rtl w:val="0"/>
              </w:rPr>
              <w:t xml:space="preserve">, 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</w:rPr>
              <w:t>eimin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ahoma" w:hAnsi="Tahoma"/>
                <w:shd w:val="nil" w:color="auto" w:fill="auto"/>
                <w:rtl w:val="0"/>
              </w:rPr>
              <w:t>pad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>t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į</w:t>
            </w: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>; i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  <w:lang w:val="sv-SE"/>
              </w:rPr>
              <w:t>mok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dydis.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935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090" w:hRule="atLeast"/>
        </w:trPr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>Darbuotojas</w:t>
            </w:r>
          </w:p>
        </w:tc>
        <w:tc>
          <w:tcPr>
            <w:tcW w:type="dxa" w:w="6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  <w:lang w:val="pt-PT"/>
              </w:rPr>
              <w:t>Vardas, pavard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  <w:lang w:val="es-ES_tradnl"/>
              </w:rPr>
              <w:t>, asmens kodas, gyvenamosios (deklaruotos)  vietos adresas, telefono ry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>io numeris, elektroninio pa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  <w:lang w:val="es-ES_tradnl"/>
              </w:rPr>
              <w:t>to adresas, gyvenimo apra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</w:rPr>
              <w:t>ymo duomenys, gyvenimo apra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  <w:lang w:val="es-ES_tradnl"/>
              </w:rPr>
              <w:t>ymo faktus pagrind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ž</w:t>
            </w:r>
            <w:r>
              <w:rPr>
                <w:rFonts w:ascii="Tahoma" w:hAnsi="Tahoma"/>
                <w:shd w:val="nil" w:color="auto" w:fill="auto"/>
                <w:rtl w:val="0"/>
              </w:rPr>
              <w:t>iantys dokumentai (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į</w:t>
            </w:r>
            <w:r>
              <w:rPr>
                <w:rFonts w:ascii="Tahoma" w:hAnsi="Tahoma"/>
                <w:shd w:val="nil" w:color="auto" w:fill="auto"/>
                <w:rtl w:val="0"/>
              </w:rPr>
              <w:t>gyt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ahoma" w:hAnsi="Tahoma"/>
                <w:shd w:val="nil" w:color="auto" w:fill="auto"/>
                <w:rtl w:val="0"/>
              </w:rPr>
              <w:t>i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</w:rPr>
              <w:t>silavinim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>pagrind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ž</w:t>
            </w:r>
            <w:r>
              <w:rPr>
                <w:rFonts w:ascii="Tahoma" w:hAnsi="Tahoma"/>
                <w:shd w:val="nil" w:color="auto" w:fill="auto"/>
                <w:rtl w:val="0"/>
              </w:rPr>
              <w:t>iantys diplomai, atestatai, pa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ž</w:t>
            </w:r>
            <w:r>
              <w:rPr>
                <w:rFonts w:ascii="Tahoma" w:hAnsi="Tahoma"/>
                <w:shd w:val="nil" w:color="auto" w:fill="auto"/>
                <w:rtl w:val="0"/>
              </w:rPr>
              <w:t>ym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>jimai, pa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ž</w:t>
            </w:r>
            <w:r>
              <w:rPr>
                <w:rFonts w:ascii="Tahoma" w:hAnsi="Tahoma"/>
                <w:shd w:val="nil" w:color="auto" w:fill="auto"/>
                <w:rtl w:val="0"/>
              </w:rPr>
              <w:t>ymos, kt.), informacija apie sveikatos b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ū</w:t>
            </w:r>
            <w:r>
              <w:rPr>
                <w:rFonts w:ascii="Tahoma" w:hAnsi="Tahoma"/>
                <w:shd w:val="nil" w:color="auto" w:fill="auto"/>
                <w:rtl w:val="0"/>
              </w:rPr>
              <w:t>kl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ę</w:t>
            </w:r>
            <w:r>
              <w:rPr>
                <w:rFonts w:ascii="Tahoma" w:hAnsi="Tahoma"/>
                <w:shd w:val="nil" w:color="auto" w:fill="auto"/>
                <w:rtl w:val="0"/>
              </w:rPr>
              <w:t xml:space="preserve">, informacija apie 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</w:rPr>
              <w:t>eimin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ahoma" w:hAnsi="Tahoma"/>
                <w:shd w:val="nil" w:color="auto" w:fill="auto"/>
                <w:rtl w:val="0"/>
              </w:rPr>
              <w:t>pad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>t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į</w:t>
            </w:r>
            <w:r>
              <w:rPr>
                <w:rFonts w:ascii="Tahoma" w:hAnsi="Tahoma"/>
                <w:shd w:val="nil" w:color="auto" w:fill="auto"/>
                <w:rtl w:val="0"/>
              </w:rPr>
              <w:t>, informacija apie socialin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ahoma" w:hAnsi="Tahoma"/>
                <w:shd w:val="nil" w:color="auto" w:fill="auto"/>
                <w:rtl w:val="0"/>
              </w:rPr>
              <w:t>pad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>t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į</w:t>
            </w:r>
            <w:r>
              <w:rPr>
                <w:rFonts w:ascii="Tahoma" w:hAnsi="Tahoma"/>
                <w:shd w:val="nil" w:color="auto" w:fill="auto"/>
                <w:rtl w:val="0"/>
              </w:rPr>
              <w:t>, banko s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ą</w:t>
            </w:r>
            <w:r>
              <w:rPr>
                <w:rFonts w:ascii="Tahoma" w:hAnsi="Tahoma"/>
                <w:shd w:val="nil" w:color="auto" w:fill="auto"/>
                <w:rtl w:val="0"/>
              </w:rPr>
              <w:t>skaitos numeris.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935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690" w:hRule="atLeast"/>
        </w:trPr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Partneris</w:t>
            </w:r>
          </w:p>
        </w:tc>
        <w:tc>
          <w:tcPr>
            <w:tcW w:type="dxa" w:w="6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rFonts w:ascii="Tahoma" w:cs="Tahoma" w:hAnsi="Tahoma" w:eastAsia="Tahoma"/>
                <w:shd w:val="nil" w:color="auto" w:fill="auto"/>
              </w:rPr>
            </w:pPr>
            <w:r>
              <w:rPr>
                <w:rFonts w:ascii="Tahoma" w:hAnsi="Tahoma"/>
                <w:shd w:val="nil" w:color="auto" w:fill="auto"/>
                <w:rtl w:val="0"/>
              </w:rPr>
              <w:t>Kai Partneris yra prekybos partneris: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ahoma" w:cs="Tahoma" w:hAnsi="Tahoma" w:eastAsia="Tahoma"/>
                <w:shd w:val="nil" w:color="auto" w:fill="auto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pt-PT"/>
              </w:rPr>
              <w:t>Partnerio atsakingo darbuotojo vardas, pavard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>, el. pa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>to adresas, telefono numeris, darboviet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 xml:space="preserve">s pavadinimas. </w:t>
            </w:r>
          </w:p>
          <w:p>
            <w:pPr>
              <w:pStyle w:val="Body"/>
              <w:spacing w:after="0" w:line="240" w:lineRule="auto"/>
              <w:jc w:val="both"/>
              <w:rPr>
                <w:rFonts w:ascii="Tahoma" w:cs="Tahoma" w:hAnsi="Tahoma" w:eastAsia="Tahoma"/>
                <w:shd w:val="nil" w:color="auto" w:fill="auto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ahoma" w:cs="Tahoma" w:hAnsi="Tahoma" w:eastAsia="Tahoma"/>
                <w:shd w:val="nil" w:color="auto" w:fill="auto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</w:rPr>
              <w:t>Kai Partneris yra autorius ar atlik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>jas: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ahoma" w:cs="Tahoma" w:hAnsi="Tahoma" w:eastAsia="Tahoma"/>
                <w:shd w:val="nil" w:color="auto" w:fill="auto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pt-PT"/>
              </w:rPr>
              <w:t>Vardas, pavard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>, el. pa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>to adresas, telefono numeris, finansiniai duomenys (banko s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ą</w:t>
            </w:r>
            <w:r>
              <w:rPr>
                <w:rFonts w:ascii="Tahoma" w:hAnsi="Tahoma"/>
                <w:shd w:val="nil" w:color="auto" w:fill="auto"/>
                <w:rtl w:val="0"/>
              </w:rPr>
              <w:t>skaitos numeris, banko pavadinimas).</w:t>
            </w:r>
          </w:p>
          <w:p>
            <w:pPr>
              <w:pStyle w:val="Body"/>
              <w:spacing w:after="0" w:line="240" w:lineRule="auto"/>
              <w:jc w:val="both"/>
              <w:rPr>
                <w:rFonts w:ascii="Tahoma" w:cs="Tahoma" w:hAnsi="Tahoma" w:eastAsia="Tahoma"/>
                <w:shd w:val="nil" w:color="auto" w:fill="auto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ahoma" w:cs="Tahoma" w:hAnsi="Tahoma" w:eastAsia="Tahoma"/>
                <w:shd w:val="nil" w:color="auto" w:fill="auto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</w:rPr>
              <w:t>Kai Partneris yra advokatas, notaras, antstolis: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ahoma" w:cs="Tahoma" w:hAnsi="Tahoma" w:eastAsia="Tahoma"/>
                <w:shd w:val="nil" w:color="auto" w:fill="auto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pt-PT"/>
              </w:rPr>
              <w:t>Vardas, pavard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>, el. pa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  <w:lang w:val="pt-PT"/>
              </w:rPr>
              <w:t>to adresas, telefono numeris, kontoros pavadinimas, finansiniai duomenys (banko s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ą</w:t>
            </w:r>
            <w:r>
              <w:rPr>
                <w:rFonts w:ascii="Tahoma" w:hAnsi="Tahoma"/>
                <w:shd w:val="nil" w:color="auto" w:fill="auto"/>
                <w:rtl w:val="0"/>
              </w:rPr>
              <w:t>skaitos numeris, banko pavadinimas).</w:t>
            </w:r>
          </w:p>
          <w:p>
            <w:pPr>
              <w:pStyle w:val="Body"/>
              <w:spacing w:after="0" w:line="240" w:lineRule="auto"/>
              <w:jc w:val="both"/>
              <w:rPr>
                <w:rFonts w:ascii="Tahoma" w:cs="Tahoma" w:hAnsi="Tahoma" w:eastAsia="Tahoma"/>
                <w:shd w:val="nil" w:color="auto" w:fill="auto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ahoma" w:cs="Tahoma" w:hAnsi="Tahoma" w:eastAsia="Tahoma"/>
                <w:shd w:val="nil" w:color="auto" w:fill="auto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en-US"/>
              </w:rPr>
              <w:t>Kai Partneris yra kitas paslaug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teik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>jas, renkami jo atsakingo darbuotojo asmens duomenis: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pt-PT"/>
              </w:rPr>
              <w:t>Vardas, pavard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  <w:lang w:val="fr-FR"/>
              </w:rPr>
              <w:t>, pareig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  <w:lang w:val="es-ES_tradnl"/>
              </w:rPr>
              <w:t>pavadinimas, el. pa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>to adresas, telefono numeris, darboviet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>s pavadinimas.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935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430" w:hRule="atLeast"/>
        </w:trPr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Institucija</w:t>
            </w:r>
          </w:p>
        </w:tc>
        <w:tc>
          <w:tcPr>
            <w:tcW w:type="dxa" w:w="6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rFonts w:ascii="Tahoma" w:cs="Tahoma" w:hAnsi="Tahoma" w:eastAsia="Tahoma"/>
                <w:shd w:val="nil" w:color="auto" w:fill="auto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pt-PT"/>
              </w:rPr>
              <w:t>VMI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ahoma" w:cs="Tahoma" w:hAnsi="Tahoma" w:eastAsia="Tahoma"/>
                <w:shd w:val="nil" w:color="auto" w:fill="auto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</w:rPr>
              <w:t>Internetin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  <w:lang w:val="nl-NL"/>
              </w:rPr>
              <w:t>je erdv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>je teikiama informacija apie mokes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č</w:t>
            </w:r>
            <w:r>
              <w:rPr>
                <w:rFonts w:ascii="Tahoma" w:hAnsi="Tahoma"/>
                <w:shd w:val="nil" w:color="auto" w:fill="auto"/>
                <w:rtl w:val="0"/>
              </w:rPr>
              <w:t>i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  <w:lang w:val="sv-SE"/>
              </w:rPr>
              <w:t>mok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  <w:lang w:val="de-DE"/>
              </w:rPr>
              <w:t>tojus, tik nurod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ž</w:t>
            </w: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>ius dal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į </w:t>
            </w:r>
            <w:r>
              <w:rPr>
                <w:rFonts w:ascii="Tahoma" w:hAnsi="Tahoma"/>
                <w:shd w:val="nil" w:color="auto" w:fill="auto"/>
                <w:rtl w:val="0"/>
              </w:rPr>
              <w:t>informacijos: vardas, pavard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  <w:lang w:val="pt-PT"/>
              </w:rPr>
              <w:t>, asmens kodas, individualios veiklos pa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ž</w:t>
            </w:r>
            <w:r>
              <w:rPr>
                <w:rFonts w:ascii="Tahoma" w:hAnsi="Tahoma"/>
                <w:shd w:val="nil" w:color="auto" w:fill="auto"/>
                <w:rtl w:val="0"/>
              </w:rPr>
              <w:t>ymos numeris/ verslo liudijimo numeris.</w:t>
            </w:r>
          </w:p>
          <w:p>
            <w:pPr>
              <w:pStyle w:val="Body"/>
              <w:spacing w:after="0" w:line="240" w:lineRule="auto"/>
              <w:jc w:val="both"/>
              <w:rPr>
                <w:rFonts w:ascii="Tahoma" w:cs="Tahoma" w:hAnsi="Tahoma" w:eastAsia="Tahoma"/>
                <w:shd w:val="nil" w:color="auto" w:fill="auto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ahoma" w:cs="Tahoma" w:hAnsi="Tahoma" w:eastAsia="Tahoma"/>
                <w:shd w:val="nil" w:color="auto" w:fill="auto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de-DE"/>
              </w:rPr>
              <w:t>SODRA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ahoma" w:cs="Tahoma" w:hAnsi="Tahoma" w:eastAsia="Tahoma"/>
                <w:shd w:val="nil" w:color="auto" w:fill="auto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</w:rPr>
              <w:t>Apdraustojo draudiminis sta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ž</w:t>
            </w:r>
            <w:r>
              <w:rPr>
                <w:rFonts w:ascii="Tahoma" w:hAnsi="Tahoma"/>
                <w:shd w:val="nil" w:color="auto" w:fill="auto"/>
                <w:rtl w:val="0"/>
              </w:rPr>
              <w:t>as</w:t>
            </w:r>
          </w:p>
          <w:p>
            <w:pPr>
              <w:pStyle w:val="Body"/>
              <w:spacing w:after="0" w:line="240" w:lineRule="auto"/>
              <w:jc w:val="both"/>
              <w:rPr>
                <w:rFonts w:ascii="Tahoma" w:cs="Tahoma" w:hAnsi="Tahoma" w:eastAsia="Tahoma"/>
                <w:shd w:val="nil" w:color="auto" w:fill="auto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ahoma" w:cs="Tahoma" w:hAnsi="Tahoma" w:eastAsia="Tahoma"/>
                <w:shd w:val="nil" w:color="auto" w:fill="auto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nl-NL"/>
              </w:rPr>
              <w:t>VDI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ahoma" w:cs="Tahoma" w:hAnsi="Tahoma" w:eastAsia="Tahoma"/>
                <w:shd w:val="nil" w:color="auto" w:fill="auto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de-DE"/>
              </w:rPr>
              <w:t>Teis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>s aktuose nustatytais atvejais</w:t>
            </w:r>
          </w:p>
          <w:p>
            <w:pPr>
              <w:pStyle w:val="Body"/>
              <w:spacing w:after="0" w:line="240" w:lineRule="auto"/>
              <w:jc w:val="both"/>
              <w:rPr>
                <w:rFonts w:ascii="Tahoma" w:cs="Tahoma" w:hAnsi="Tahoma" w:eastAsia="Tahoma"/>
                <w:shd w:val="nil" w:color="auto" w:fill="auto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ahoma" w:cs="Tahoma" w:hAnsi="Tahoma" w:eastAsia="Tahoma"/>
                <w:shd w:val="nil" w:color="auto" w:fill="auto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nl-NL"/>
              </w:rPr>
              <w:t>VDAI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ahoma" w:cs="Tahoma" w:hAnsi="Tahoma" w:eastAsia="Tahoma"/>
                <w:shd w:val="nil" w:color="auto" w:fill="auto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de-DE"/>
              </w:rPr>
              <w:t>Teis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>s aktuose nustatytais atvejais</w:t>
            </w:r>
          </w:p>
          <w:p>
            <w:pPr>
              <w:pStyle w:val="Body"/>
              <w:spacing w:after="0" w:line="240" w:lineRule="auto"/>
              <w:jc w:val="both"/>
              <w:rPr>
                <w:rFonts w:ascii="Tahoma" w:cs="Tahoma" w:hAnsi="Tahoma" w:eastAsia="Tahoma"/>
                <w:shd w:val="nil" w:color="auto" w:fill="auto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ahoma" w:cs="Tahoma" w:hAnsi="Tahoma" w:eastAsia="Tahoma"/>
                <w:shd w:val="nil" w:color="auto" w:fill="auto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</w:rPr>
              <w:t>Kita Institucija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de-DE"/>
              </w:rPr>
              <w:t>Teis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>s aktuose nustatytais atvejais</w:t>
            </w:r>
          </w:p>
        </w:tc>
      </w:tr>
    </w:tbl>
    <w:p>
      <w:pPr>
        <w:pStyle w:val="Body"/>
        <w:widowControl w:val="0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tbl>
      <w:tblPr>
        <w:tblW w:w="935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209"/>
        <w:gridCol w:w="6142"/>
      </w:tblGrid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  <w:jc w:val="center"/>
            </w:pPr>
            <w:r>
              <w:rPr>
                <w:rFonts w:ascii="Tahoma" w:hAnsi="Tahoma"/>
                <w:b w:val="1"/>
                <w:bCs w:val="1"/>
                <w:shd w:val="nil" w:color="auto" w:fill="auto"/>
                <w:rtl w:val="0"/>
              </w:rPr>
              <w:t>Duomen</w:t>
            </w:r>
            <w:r>
              <w:rPr>
                <w:rFonts w:ascii="Tahoma" w:hAnsi="Tahoma" w:hint="default"/>
                <w:b w:val="1"/>
                <w:bCs w:val="1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b w:val="1"/>
                <w:bCs w:val="1"/>
                <w:shd w:val="nil" w:color="auto" w:fill="auto"/>
                <w:rtl w:val="0"/>
                <w:lang w:val="da-DK"/>
              </w:rPr>
              <w:t>gav</w:t>
            </w:r>
            <w:r>
              <w:rPr>
                <w:rFonts w:ascii="Tahoma" w:hAnsi="Tahoma" w:hint="default"/>
                <w:b w:val="1"/>
                <w:bCs w:val="1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b w:val="1"/>
                <w:bCs w:val="1"/>
                <w:shd w:val="nil" w:color="auto" w:fill="auto"/>
                <w:rtl w:val="0"/>
              </w:rPr>
              <w:t>jas</w:t>
            </w:r>
          </w:p>
        </w:tc>
        <w:tc>
          <w:tcPr>
            <w:tcW w:type="dxa" w:w="6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 w:line="240" w:lineRule="auto"/>
              <w:jc w:val="center"/>
            </w:pPr>
            <w:r>
              <w:rPr>
                <w:rFonts w:ascii="Tahoma" w:hAnsi="Tahoma"/>
                <w:b w:val="1"/>
                <w:bCs w:val="1"/>
                <w:shd w:val="nil" w:color="auto" w:fill="auto"/>
                <w:rtl w:val="0"/>
              </w:rPr>
              <w:t>Asmens duomenys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Labdaros gav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>jas</w:t>
            </w:r>
          </w:p>
        </w:tc>
        <w:tc>
          <w:tcPr>
            <w:tcW w:type="dxa" w:w="6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Visi turimi duomenys (esant teisminiam pagrindui)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>Darbuotojas</w:t>
            </w:r>
          </w:p>
        </w:tc>
        <w:tc>
          <w:tcPr>
            <w:tcW w:type="dxa" w:w="6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Visi turimi duomenys (esant teisminiam pagrindui)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690" w:hRule="atLeast"/>
        </w:trPr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Partneris</w:t>
            </w:r>
          </w:p>
        </w:tc>
        <w:tc>
          <w:tcPr>
            <w:tcW w:type="dxa" w:w="6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rFonts w:ascii="Tahoma" w:cs="Tahoma" w:hAnsi="Tahoma" w:eastAsia="Tahoma"/>
                <w:shd w:val="nil" w:color="auto" w:fill="auto"/>
              </w:rPr>
            </w:pPr>
            <w:r>
              <w:rPr>
                <w:rFonts w:ascii="Tahoma" w:hAnsi="Tahoma"/>
                <w:shd w:val="nil" w:color="auto" w:fill="auto"/>
                <w:rtl w:val="0"/>
              </w:rPr>
              <w:t>Kai Partneris yra prekybos partneris: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ahoma" w:cs="Tahoma" w:hAnsi="Tahoma" w:eastAsia="Tahoma"/>
                <w:shd w:val="nil" w:color="auto" w:fill="auto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pt-PT"/>
              </w:rPr>
              <w:t>Partnerio atsakingo darbuotojo vardas, pavard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>, el. pa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>to adresas, telefono numeris, darboviet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 xml:space="preserve">s pavadinimas. </w:t>
            </w:r>
          </w:p>
          <w:p>
            <w:pPr>
              <w:pStyle w:val="Body"/>
              <w:spacing w:after="0" w:line="240" w:lineRule="auto"/>
              <w:jc w:val="both"/>
              <w:rPr>
                <w:rFonts w:ascii="Tahoma" w:cs="Tahoma" w:hAnsi="Tahoma" w:eastAsia="Tahoma"/>
                <w:shd w:val="nil" w:color="auto" w:fill="auto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ahoma" w:cs="Tahoma" w:hAnsi="Tahoma" w:eastAsia="Tahoma"/>
                <w:shd w:val="nil" w:color="auto" w:fill="auto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</w:rPr>
              <w:t>Kai Partneris yra autorius ar atlik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>jas: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ahoma" w:cs="Tahoma" w:hAnsi="Tahoma" w:eastAsia="Tahoma"/>
                <w:shd w:val="nil" w:color="auto" w:fill="auto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pt-PT"/>
              </w:rPr>
              <w:t>Partnerio atsakingo darbuotojo ardas, pavard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>, el. pa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  <w:lang w:val="pt-PT"/>
              </w:rPr>
              <w:t>to adresas, telefono numeris.</w:t>
            </w:r>
          </w:p>
          <w:p>
            <w:pPr>
              <w:pStyle w:val="Body"/>
              <w:spacing w:after="0" w:line="240" w:lineRule="auto"/>
              <w:jc w:val="both"/>
              <w:rPr>
                <w:rFonts w:ascii="Tahoma" w:cs="Tahoma" w:hAnsi="Tahoma" w:eastAsia="Tahoma"/>
                <w:shd w:val="nil" w:color="auto" w:fill="auto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ahoma" w:cs="Tahoma" w:hAnsi="Tahoma" w:eastAsia="Tahoma"/>
                <w:shd w:val="nil" w:color="auto" w:fill="auto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</w:rPr>
              <w:t>Kai Partneris yra advokatas, notaras, antstolis: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ahoma" w:cs="Tahoma" w:hAnsi="Tahoma" w:eastAsia="Tahoma"/>
                <w:shd w:val="nil" w:color="auto" w:fill="auto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pt-PT"/>
              </w:rPr>
              <w:t>Partnerio atsakingo darbuotojo vardas, pavard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>, el. pa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>to adresas, telefono numeris, kiti susij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ahoma" w:hAnsi="Tahoma"/>
                <w:shd w:val="nil" w:color="auto" w:fill="auto"/>
                <w:rtl w:val="0"/>
              </w:rPr>
              <w:t>asmens duomenis.</w:t>
            </w:r>
          </w:p>
          <w:p>
            <w:pPr>
              <w:pStyle w:val="Body"/>
              <w:spacing w:after="0" w:line="240" w:lineRule="auto"/>
              <w:jc w:val="both"/>
              <w:rPr>
                <w:rFonts w:ascii="Tahoma" w:cs="Tahoma" w:hAnsi="Tahoma" w:eastAsia="Tahoma"/>
                <w:shd w:val="nil" w:color="auto" w:fill="auto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ahoma" w:cs="Tahoma" w:hAnsi="Tahoma" w:eastAsia="Tahoma"/>
                <w:shd w:val="nil" w:color="auto" w:fill="auto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en-US"/>
              </w:rPr>
              <w:t>Kai Partneris yra kitas paslaug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teik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>jas, renkami jo atsakingo darbuotojo asmens duomenis: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>Partnerio darbuotojo vardas, pavard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  <w:lang w:val="fr-FR"/>
              </w:rPr>
              <w:t>, pareig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  <w:lang w:val="es-ES_tradnl"/>
              </w:rPr>
              <w:t>pavadinimas, el. pa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>to adresas, telefono numeris, darboviet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 xml:space="preserve">s pavadinimas. Sutarties apimtyje ar kituose 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į</w:t>
            </w:r>
            <w:r>
              <w:rPr>
                <w:rFonts w:ascii="Tahoma" w:hAnsi="Tahoma"/>
                <w:shd w:val="nil" w:color="auto" w:fill="auto"/>
                <w:rtl w:val="0"/>
              </w:rPr>
              <w:t>sipareigojimuose numatytas asmens duomen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  <w:lang w:val="pt-PT"/>
              </w:rPr>
              <w:t>perdavimas.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0930" w:hRule="atLeast"/>
        </w:trPr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Institucija</w:t>
            </w:r>
          </w:p>
        </w:tc>
        <w:tc>
          <w:tcPr>
            <w:tcW w:type="dxa" w:w="6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rFonts w:ascii="Tahoma" w:cs="Tahoma" w:hAnsi="Tahoma" w:eastAsia="Tahoma"/>
                <w:shd w:val="nil" w:color="auto" w:fill="auto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pt-PT"/>
              </w:rPr>
              <w:t>VMI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ahoma" w:cs="Tahoma" w:hAnsi="Tahoma" w:eastAsia="Tahoma"/>
                <w:shd w:val="nil" w:color="auto" w:fill="auto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</w:rPr>
              <w:t>1.</w:t>
              <w:tab/>
              <w:t>Fiziniai asmenys, kurie susij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ahoma" w:hAnsi="Tahoma"/>
                <w:shd w:val="nil" w:color="auto" w:fill="auto"/>
                <w:rtl w:val="0"/>
                <w:lang w:val="pt-PT"/>
              </w:rPr>
              <w:t>darbo santykiais: vardas, pavard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>; lytis; savivaldyb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ė </w:t>
            </w:r>
            <w:r>
              <w:rPr>
                <w:rFonts w:ascii="Tahoma" w:hAnsi="Tahoma"/>
                <w:shd w:val="nil" w:color="auto" w:fill="auto"/>
                <w:rtl w:val="0"/>
              </w:rPr>
              <w:t>pagal gyvenam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ą</w:t>
            </w:r>
            <w:r>
              <w:rPr>
                <w:rFonts w:ascii="Tahoma" w:hAnsi="Tahoma"/>
                <w:shd w:val="nil" w:color="auto" w:fill="auto"/>
                <w:rtl w:val="0"/>
              </w:rPr>
              <w:t>j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ahoma" w:hAnsi="Tahoma"/>
                <w:shd w:val="nil" w:color="auto" w:fill="auto"/>
                <w:rtl w:val="0"/>
              </w:rPr>
              <w:t>viet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ą</w:t>
            </w:r>
            <w:r>
              <w:rPr>
                <w:rFonts w:ascii="Tahoma" w:hAnsi="Tahoma"/>
                <w:shd w:val="nil" w:color="auto" w:fill="auto"/>
                <w:rtl w:val="0"/>
                <w:lang w:val="sv-SE"/>
              </w:rPr>
              <w:t>; asmens kodas; i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</w:rPr>
              <w:t>mokos r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ūš</w:t>
            </w:r>
            <w:r>
              <w:rPr>
                <w:rFonts w:ascii="Tahoma" w:hAnsi="Tahoma"/>
                <w:shd w:val="nil" w:color="auto" w:fill="auto"/>
                <w:rtl w:val="0"/>
                <w:lang w:val="es-ES_tradnl"/>
              </w:rPr>
              <w:t>is; i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</w:rPr>
              <w:t>skai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č</w:t>
            </w:r>
            <w:r>
              <w:rPr>
                <w:rFonts w:ascii="Tahoma" w:hAnsi="Tahoma"/>
                <w:shd w:val="nil" w:color="auto" w:fill="auto"/>
                <w:rtl w:val="0"/>
              </w:rPr>
              <w:t>iuot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mokes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č</w:t>
            </w:r>
            <w:r>
              <w:rPr>
                <w:rFonts w:ascii="Tahoma" w:hAnsi="Tahoma"/>
                <w:shd w:val="nil" w:color="auto" w:fill="auto"/>
                <w:rtl w:val="0"/>
              </w:rPr>
              <w:t>i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informacija; informacija apie pritaikytas lengvatas pagal LR GPM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Į</w:t>
            </w:r>
            <w:r>
              <w:rPr>
                <w:rFonts w:ascii="Tahoma" w:hAnsi="Tahoma"/>
                <w:shd w:val="nil" w:color="auto" w:fill="auto"/>
                <w:rtl w:val="0"/>
              </w:rPr>
              <w:t>; kit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ahoma" w:hAnsi="Tahoma"/>
                <w:shd w:val="nil" w:color="auto" w:fill="auto"/>
                <w:rtl w:val="0"/>
              </w:rPr>
              <w:t>informacij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ahoma" w:hAnsi="Tahoma"/>
                <w:shd w:val="nil" w:color="auto" w:fill="auto"/>
                <w:rtl w:val="0"/>
              </w:rPr>
              <w:t>apie i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  <w:lang w:val="sv-SE"/>
              </w:rPr>
              <w:t>mok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>tas A klas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  <w:lang w:val="es-ES_tradnl"/>
              </w:rPr>
              <w:t>s pajamas, kurias pagal poreik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į </w:t>
            </w:r>
            <w:r>
              <w:rPr>
                <w:rFonts w:ascii="Tahoma" w:hAnsi="Tahoma"/>
                <w:shd w:val="nil" w:color="auto" w:fill="auto"/>
                <w:rtl w:val="0"/>
              </w:rPr>
              <w:t xml:space="preserve">privalo deklaruoti/pateikti 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į</w:t>
            </w:r>
            <w:r>
              <w:rPr>
                <w:rFonts w:ascii="Tahoma" w:hAnsi="Tahoma"/>
                <w:shd w:val="nil" w:color="auto" w:fill="auto"/>
                <w:rtl w:val="0"/>
              </w:rPr>
              <w:t>mon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ė </w:t>
            </w:r>
            <w:r>
              <w:rPr>
                <w:rFonts w:ascii="Tahoma" w:hAnsi="Tahoma"/>
                <w:shd w:val="nil" w:color="auto" w:fill="auto"/>
                <w:rtl w:val="0"/>
              </w:rPr>
              <w:t>vadovaudamasi tuo metu galiojan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č</w:t>
            </w:r>
            <w:r>
              <w:rPr>
                <w:rFonts w:ascii="Tahoma" w:hAnsi="Tahoma"/>
                <w:shd w:val="nil" w:color="auto" w:fill="auto"/>
                <w:rtl w:val="0"/>
              </w:rPr>
              <w:t>iu LR GPM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Į</w:t>
            </w:r>
            <w:r>
              <w:rPr>
                <w:rFonts w:ascii="Tahoma" w:hAnsi="Tahoma"/>
                <w:shd w:val="nil" w:color="auto" w:fill="auto"/>
                <w:rtl w:val="0"/>
              </w:rPr>
              <w:t>.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ahoma" w:cs="Tahoma" w:hAnsi="Tahoma" w:eastAsia="Tahoma"/>
                <w:shd w:val="nil" w:color="auto" w:fill="auto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</w:rPr>
              <w:t>2.</w:t>
              <w:tab/>
              <w:t>Fiziniai asmenys, vykdantys veikl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ahoma" w:hAnsi="Tahoma"/>
                <w:shd w:val="nil" w:color="auto" w:fill="auto"/>
                <w:rtl w:val="0"/>
                <w:lang w:val="pt-PT"/>
              </w:rPr>
              <w:t>pagal individualios veiklos pa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ž</w:t>
            </w:r>
            <w:r>
              <w:rPr>
                <w:rFonts w:ascii="Tahoma" w:hAnsi="Tahoma"/>
                <w:shd w:val="nil" w:color="auto" w:fill="auto"/>
                <w:rtl w:val="0"/>
              </w:rPr>
              <w:t>ym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ą</w:t>
            </w:r>
            <w:r>
              <w:rPr>
                <w:rFonts w:ascii="Tahoma" w:hAnsi="Tahoma"/>
                <w:shd w:val="nil" w:color="auto" w:fill="auto"/>
                <w:rtl w:val="0"/>
              </w:rPr>
              <w:t>/verslo liudijim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ą</w:t>
            </w:r>
            <w:r>
              <w:rPr>
                <w:rFonts w:ascii="Tahoma" w:hAnsi="Tahoma"/>
                <w:shd w:val="nil" w:color="auto" w:fill="auto"/>
                <w:rtl w:val="0"/>
                <w:lang w:val="sv-SE"/>
              </w:rPr>
              <w:t>: vardas, pavard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>; lytis; asmens kodas; individualios veiklos pa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ž</w:t>
            </w:r>
            <w:r>
              <w:rPr>
                <w:rFonts w:ascii="Tahoma" w:hAnsi="Tahoma"/>
                <w:shd w:val="nil" w:color="auto" w:fill="auto"/>
                <w:rtl w:val="0"/>
              </w:rPr>
              <w:t>ymos numeris/ verslo liudijimo numeris; i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</w:rPr>
              <w:t>mokos r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ūš</w:t>
            </w:r>
            <w:r>
              <w:rPr>
                <w:rFonts w:ascii="Tahoma" w:hAnsi="Tahoma"/>
                <w:shd w:val="nil" w:color="auto" w:fill="auto"/>
                <w:rtl w:val="0"/>
              </w:rPr>
              <w:t>is; informacija apie i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  <w:lang w:val="sv-SE"/>
              </w:rPr>
              <w:t>mok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  <w:lang w:val="pt-PT"/>
              </w:rPr>
              <w:t>tas sumas be PVM, kurios priskiriamos B klas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  <w:lang w:val="es-ES_tradnl"/>
              </w:rPr>
              <w:t>s pajamoms ir sumas kurias pagal poreik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į </w:t>
            </w:r>
            <w:r>
              <w:rPr>
                <w:rFonts w:ascii="Tahoma" w:hAnsi="Tahoma"/>
                <w:shd w:val="nil" w:color="auto" w:fill="auto"/>
                <w:rtl w:val="0"/>
              </w:rPr>
              <w:t xml:space="preserve">privalo deklaruoti/pateikti 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į</w:t>
            </w:r>
            <w:r>
              <w:rPr>
                <w:rFonts w:ascii="Tahoma" w:hAnsi="Tahoma"/>
                <w:shd w:val="nil" w:color="auto" w:fill="auto"/>
                <w:rtl w:val="0"/>
              </w:rPr>
              <w:t>mon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ė </w:t>
            </w:r>
            <w:r>
              <w:rPr>
                <w:rFonts w:ascii="Tahoma" w:hAnsi="Tahoma"/>
                <w:shd w:val="nil" w:color="auto" w:fill="auto"/>
                <w:rtl w:val="0"/>
              </w:rPr>
              <w:t>vadovaudamasi tuo metu galiojan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č</w:t>
            </w:r>
            <w:r>
              <w:rPr>
                <w:rFonts w:ascii="Tahoma" w:hAnsi="Tahoma"/>
                <w:shd w:val="nil" w:color="auto" w:fill="auto"/>
                <w:rtl w:val="0"/>
              </w:rPr>
              <w:t>iu LR GPM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Į</w:t>
            </w:r>
            <w:r>
              <w:rPr>
                <w:rFonts w:ascii="Tahoma" w:hAnsi="Tahoma"/>
                <w:shd w:val="nil" w:color="auto" w:fill="auto"/>
                <w:rtl w:val="0"/>
              </w:rPr>
              <w:t>.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ahoma" w:cs="Tahoma" w:hAnsi="Tahoma" w:eastAsia="Tahoma"/>
                <w:shd w:val="nil" w:color="auto" w:fill="auto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</w:rPr>
              <w:t>3.</w:t>
              <w:tab/>
              <w:t>i. MAS sistemos i. SAF posistemis: fiziniai asmenys, teikiantys prekes arba paslaugas ir kurie yra PVM mok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>tojai (gaunamos s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ą</w:t>
            </w:r>
            <w:r>
              <w:rPr>
                <w:rFonts w:ascii="Tahoma" w:hAnsi="Tahoma"/>
                <w:shd w:val="nil" w:color="auto" w:fill="auto"/>
                <w:rtl w:val="0"/>
              </w:rPr>
              <w:t>skaitos fakt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ū</w:t>
            </w:r>
            <w:r>
              <w:rPr>
                <w:rFonts w:ascii="Tahoma" w:hAnsi="Tahoma"/>
                <w:shd w:val="nil" w:color="auto" w:fill="auto"/>
                <w:rtl w:val="0"/>
                <w:lang w:val="pt-PT"/>
              </w:rPr>
              <w:t>ros): vardas, pavard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>; lytis; asmens kodas, kita informacija apie kuri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ahoma" w:hAnsi="Tahoma"/>
                <w:shd w:val="nil" w:color="auto" w:fill="auto"/>
                <w:rtl w:val="0"/>
              </w:rPr>
              <w:t>pagal poreik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į </w:t>
            </w:r>
            <w:r>
              <w:rPr>
                <w:rFonts w:ascii="Tahoma" w:hAnsi="Tahoma"/>
                <w:shd w:val="nil" w:color="auto" w:fill="auto"/>
                <w:rtl w:val="0"/>
              </w:rPr>
              <w:t xml:space="preserve">privalo deklaruoti/pateikti 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į</w:t>
            </w:r>
            <w:r>
              <w:rPr>
                <w:rFonts w:ascii="Tahoma" w:hAnsi="Tahoma"/>
                <w:shd w:val="nil" w:color="auto" w:fill="auto"/>
                <w:rtl w:val="0"/>
              </w:rPr>
              <w:t>mon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ė </w:t>
            </w:r>
            <w:r>
              <w:rPr>
                <w:rFonts w:ascii="Tahoma" w:hAnsi="Tahoma"/>
                <w:shd w:val="nil" w:color="auto" w:fill="auto"/>
                <w:rtl w:val="0"/>
              </w:rPr>
              <w:t>vadovaudamasi tuo metu galiojan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č</w:t>
            </w:r>
            <w:r>
              <w:rPr>
                <w:rFonts w:ascii="Tahoma" w:hAnsi="Tahoma"/>
                <w:shd w:val="nil" w:color="auto" w:fill="auto"/>
                <w:rtl w:val="0"/>
              </w:rPr>
              <w:t>iu LR PVM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Į</w:t>
            </w:r>
            <w:r>
              <w:rPr>
                <w:rFonts w:ascii="Tahoma" w:hAnsi="Tahoma"/>
                <w:shd w:val="nil" w:color="auto" w:fill="auto"/>
                <w:rtl w:val="0"/>
              </w:rPr>
              <w:t>.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ahoma" w:cs="Tahoma" w:hAnsi="Tahoma" w:eastAsia="Tahoma"/>
                <w:shd w:val="nil" w:color="auto" w:fill="auto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</w:rPr>
              <w:t>4.</w:t>
              <w:tab/>
              <w:t>i. MAS sistemos i. SAF posistemis: fiziniai asmenys, kuriems i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</w:rPr>
              <w:t>ra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  <w:lang w:val="es-ES_tradnl"/>
              </w:rPr>
              <w:t>omos s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ą</w:t>
            </w:r>
            <w:r>
              <w:rPr>
                <w:rFonts w:ascii="Tahoma" w:hAnsi="Tahoma"/>
                <w:shd w:val="nil" w:color="auto" w:fill="auto"/>
                <w:rtl w:val="0"/>
              </w:rPr>
              <w:t>skaitos fakt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ū</w:t>
            </w:r>
            <w:r>
              <w:rPr>
                <w:rFonts w:ascii="Tahoma" w:hAnsi="Tahoma"/>
                <w:shd w:val="nil" w:color="auto" w:fill="auto"/>
                <w:rtl w:val="0"/>
                <w:lang w:val="sv-SE"/>
              </w:rPr>
              <w:t>ros: vardas, pavard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>; lytis; asmens kodas, kita informacija apie kuri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ahoma" w:hAnsi="Tahoma"/>
                <w:shd w:val="nil" w:color="auto" w:fill="auto"/>
                <w:rtl w:val="0"/>
              </w:rPr>
              <w:t>pagal poreik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į </w:t>
            </w:r>
            <w:r>
              <w:rPr>
                <w:rFonts w:ascii="Tahoma" w:hAnsi="Tahoma"/>
                <w:shd w:val="nil" w:color="auto" w:fill="auto"/>
                <w:rtl w:val="0"/>
              </w:rPr>
              <w:t xml:space="preserve">privalo deklaruoti/pateikti 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į</w:t>
            </w:r>
            <w:r>
              <w:rPr>
                <w:rFonts w:ascii="Tahoma" w:hAnsi="Tahoma"/>
                <w:shd w:val="nil" w:color="auto" w:fill="auto"/>
                <w:rtl w:val="0"/>
              </w:rPr>
              <w:t>mon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ė </w:t>
            </w:r>
            <w:r>
              <w:rPr>
                <w:rFonts w:ascii="Tahoma" w:hAnsi="Tahoma"/>
                <w:shd w:val="nil" w:color="auto" w:fill="auto"/>
                <w:rtl w:val="0"/>
              </w:rPr>
              <w:t>vadovaudamasi tuo metu galiojan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č</w:t>
            </w:r>
            <w:r>
              <w:rPr>
                <w:rFonts w:ascii="Tahoma" w:hAnsi="Tahoma"/>
                <w:shd w:val="nil" w:color="auto" w:fill="auto"/>
                <w:rtl w:val="0"/>
              </w:rPr>
              <w:t>iu LR PVM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Į</w:t>
            </w:r>
            <w:r>
              <w:rPr>
                <w:rFonts w:ascii="Tahoma" w:hAnsi="Tahoma"/>
                <w:shd w:val="nil" w:color="auto" w:fill="auto"/>
                <w:rtl w:val="0"/>
              </w:rPr>
              <w:t>.</w:t>
            </w:r>
          </w:p>
          <w:p>
            <w:pPr>
              <w:pStyle w:val="Body"/>
              <w:spacing w:after="0" w:line="240" w:lineRule="auto"/>
              <w:jc w:val="both"/>
              <w:rPr>
                <w:rFonts w:ascii="Tahoma" w:cs="Tahoma" w:hAnsi="Tahoma" w:eastAsia="Tahoma"/>
                <w:shd w:val="nil" w:color="auto" w:fill="auto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ahoma" w:cs="Tahoma" w:hAnsi="Tahoma" w:eastAsia="Tahoma"/>
                <w:shd w:val="nil" w:color="auto" w:fill="auto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de-DE"/>
              </w:rPr>
              <w:t>SODRA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ahoma" w:cs="Tahoma" w:hAnsi="Tahoma" w:eastAsia="Tahoma"/>
                <w:shd w:val="nil" w:color="auto" w:fill="auto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es-ES_tradnl"/>
              </w:rPr>
              <w:t>Apdraustieji asmenys: pagal darbo sutartis apdrausti asmenys: vardas, pavard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>; asmens kodas; asmens socialinio draudimo numeris ir serija; draud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ž</w:t>
            </w:r>
            <w:r>
              <w:rPr>
                <w:rFonts w:ascii="Tahoma" w:hAnsi="Tahoma"/>
                <w:shd w:val="nil" w:color="auto" w:fill="auto"/>
                <w:rtl w:val="0"/>
                <w:lang w:val="es-ES_tradnl"/>
              </w:rPr>
              <w:t>iamosios  pajamos, nuo kuri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skai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č</w:t>
            </w:r>
            <w:r>
              <w:rPr>
                <w:rFonts w:ascii="Tahoma" w:hAnsi="Tahoma"/>
                <w:shd w:val="nil" w:color="auto" w:fill="auto"/>
                <w:rtl w:val="0"/>
              </w:rPr>
              <w:t xml:space="preserve">iuojamos 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į</w:t>
            </w:r>
            <w:r>
              <w:rPr>
                <w:rFonts w:ascii="Tahoma" w:hAnsi="Tahoma"/>
                <w:shd w:val="nil" w:color="auto" w:fill="auto"/>
                <w:rtl w:val="0"/>
                <w:lang w:val="pt-PT"/>
              </w:rPr>
              <w:t xml:space="preserve">mokos ir 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į</w:t>
            </w:r>
            <w:r>
              <w:rPr>
                <w:rFonts w:ascii="Tahoma" w:hAnsi="Tahoma"/>
                <w:shd w:val="nil" w:color="auto" w:fill="auto"/>
                <w:rtl w:val="0"/>
                <w:lang w:val="sv-SE"/>
              </w:rPr>
              <w:t>mok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  <w:lang w:val="pt-PT"/>
              </w:rPr>
              <w:t>suma; asmens draudiminis ir nedraudiminis laikotarpis.</w:t>
            </w:r>
          </w:p>
          <w:p>
            <w:pPr>
              <w:pStyle w:val="Body"/>
              <w:spacing w:after="0" w:line="240" w:lineRule="auto"/>
              <w:jc w:val="both"/>
              <w:rPr>
                <w:rFonts w:ascii="Tahoma" w:cs="Tahoma" w:hAnsi="Tahoma" w:eastAsia="Tahoma"/>
                <w:shd w:val="nil" w:color="auto" w:fill="auto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ahoma" w:cs="Tahoma" w:hAnsi="Tahoma" w:eastAsia="Tahoma"/>
                <w:shd w:val="nil" w:color="auto" w:fill="auto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nl-NL"/>
              </w:rPr>
              <w:t>VDI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ahoma" w:cs="Tahoma" w:hAnsi="Tahoma" w:eastAsia="Tahoma"/>
                <w:shd w:val="nil" w:color="auto" w:fill="auto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de-DE"/>
              </w:rPr>
              <w:t>Teis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>s aktuose nustatytais atvejais</w:t>
            </w:r>
          </w:p>
          <w:p>
            <w:pPr>
              <w:pStyle w:val="Body"/>
              <w:spacing w:after="0" w:line="240" w:lineRule="auto"/>
              <w:jc w:val="both"/>
              <w:rPr>
                <w:rFonts w:ascii="Tahoma" w:cs="Tahoma" w:hAnsi="Tahoma" w:eastAsia="Tahoma"/>
                <w:shd w:val="nil" w:color="auto" w:fill="auto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ahoma" w:cs="Tahoma" w:hAnsi="Tahoma" w:eastAsia="Tahoma"/>
                <w:shd w:val="nil" w:color="auto" w:fill="auto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nl-NL"/>
              </w:rPr>
              <w:t>VDAI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ahoma" w:cs="Tahoma" w:hAnsi="Tahoma" w:eastAsia="Tahoma"/>
                <w:shd w:val="nil" w:color="auto" w:fill="auto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de-DE"/>
              </w:rPr>
              <w:t>Teis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>s aktuose nustatytais atvejais</w:t>
            </w:r>
          </w:p>
          <w:p>
            <w:pPr>
              <w:pStyle w:val="Body"/>
              <w:spacing w:after="0" w:line="240" w:lineRule="auto"/>
              <w:jc w:val="both"/>
              <w:rPr>
                <w:rFonts w:ascii="Tahoma" w:cs="Tahoma" w:hAnsi="Tahoma" w:eastAsia="Tahoma"/>
                <w:shd w:val="nil" w:color="auto" w:fill="auto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ahoma" w:cs="Tahoma" w:hAnsi="Tahoma" w:eastAsia="Tahoma"/>
                <w:shd w:val="nil" w:color="auto" w:fill="auto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</w:rPr>
              <w:t>Kita Institucija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de-DE"/>
              </w:rPr>
              <w:t>Teis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>s aktuose nustatytais atvejais</w:t>
            </w:r>
          </w:p>
        </w:tc>
      </w:tr>
    </w:tbl>
    <w:p>
      <w:pPr>
        <w:pStyle w:val="Body"/>
        <w:widowControl w:val="0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ADA dalys"/>
        <w:ind w:left="1009" w:hanging="1009"/>
        <w:jc w:val="left"/>
      </w:pPr>
      <w:bookmarkStart w:name="_Toc22" w:id="26"/>
      <w:r>
        <w:rPr>
          <w:rtl w:val="0"/>
          <w:lang w:val="en-US"/>
        </w:rPr>
        <w:t xml:space="preserve">Priedas Nr. </w:t>
      </w:r>
      <w:r>
        <w:rPr>
          <w:rtl w:val="0"/>
          <w:lang w:val="pt-PT"/>
        </w:rPr>
        <w:t>4</w:t>
      </w:r>
      <w:r>
        <w:rPr>
          <w:rtl w:val="0"/>
          <w:lang w:val="en-US"/>
        </w:rPr>
        <w:t>. Technini</w:t>
      </w:r>
      <w:r>
        <w:rPr>
          <w:rtl w:val="0"/>
          <w:lang w:val="en-US"/>
        </w:rPr>
        <w:t>ų</w:t>
      </w:r>
      <w:r>
        <w:rPr>
          <w:rtl w:val="0"/>
          <w:lang w:val="en-US"/>
        </w:rPr>
        <w:t>, teisini</w:t>
      </w:r>
      <w:r>
        <w:rPr>
          <w:rtl w:val="0"/>
          <w:lang w:val="en-US"/>
        </w:rPr>
        <w:t xml:space="preserve">ų </w:t>
      </w:r>
      <w:r>
        <w:rPr>
          <w:rtl w:val="0"/>
          <w:lang w:val="en-US"/>
        </w:rPr>
        <w:t>bei organizacini</w:t>
      </w:r>
      <w:r>
        <w:rPr>
          <w:rtl w:val="0"/>
          <w:lang w:val="en-US"/>
        </w:rPr>
        <w:t xml:space="preserve">ų </w:t>
      </w:r>
      <w:r>
        <w:rPr>
          <w:rtl w:val="0"/>
          <w:lang w:val="en-US"/>
        </w:rPr>
        <w:t>priemoni</w:t>
      </w:r>
      <w:r>
        <w:rPr>
          <w:rtl w:val="0"/>
          <w:lang w:val="en-US"/>
        </w:rPr>
        <w:t xml:space="preserve">ų 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ra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as</w:t>
      </w:r>
      <w:bookmarkEnd w:id="26"/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ADA dalys"/>
        <w:ind w:left="1009" w:hanging="1009"/>
        <w:jc w:val="left"/>
      </w:pPr>
      <w:bookmarkStart w:name="_Toc23" w:id="27"/>
      <w:r>
        <w:rPr>
          <w:rtl w:val="0"/>
          <w:lang w:val="en-US"/>
        </w:rPr>
        <w:t xml:space="preserve">Priedas Nr. </w:t>
      </w:r>
      <w:r>
        <w:rPr>
          <w:rtl w:val="0"/>
          <w:lang w:val="pt-PT"/>
        </w:rPr>
        <w:t>5</w:t>
      </w:r>
      <w:r>
        <w:rPr>
          <w:rtl w:val="0"/>
          <w:lang w:val="en-US"/>
        </w:rPr>
        <w:t>. Asmens duomen</w:t>
      </w:r>
      <w:r>
        <w:rPr>
          <w:rtl w:val="0"/>
          <w:lang w:val="en-US"/>
        </w:rPr>
        <w:t xml:space="preserve">ų </w:t>
      </w:r>
      <w:r>
        <w:rPr>
          <w:rtl w:val="0"/>
          <w:lang w:val="en-US"/>
        </w:rPr>
        <w:t>audito klausimynaI</w:t>
      </w:r>
      <w:bookmarkEnd w:id="27"/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tbl>
      <w:tblPr>
        <w:tblW w:w="96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62"/>
        <w:gridCol w:w="3686"/>
        <w:gridCol w:w="2693"/>
        <w:gridCol w:w="2687"/>
      </w:tblGrid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Tahoma" w:hAnsi="Tahoma"/>
                <w:b w:val="1"/>
                <w:bCs w:val="1"/>
                <w:shd w:val="nil" w:color="auto" w:fill="auto"/>
                <w:rtl w:val="0"/>
              </w:rPr>
              <w:t>Nr.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ahoma" w:hAnsi="Tahoma"/>
                <w:b w:val="1"/>
                <w:bCs w:val="1"/>
                <w:shd w:val="nil" w:color="auto" w:fill="auto"/>
                <w:rtl w:val="0"/>
              </w:rPr>
              <w:t>Vertinamas veiksmas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ahoma" w:hAnsi="Tahoma"/>
                <w:b w:val="1"/>
                <w:bCs w:val="1"/>
                <w:shd w:val="nil" w:color="auto" w:fill="auto"/>
                <w:rtl w:val="0"/>
                <w:lang w:val="it-IT"/>
              </w:rPr>
              <w:t>Fond</w:t>
            </w:r>
            <w:r>
              <w:rPr>
                <w:rFonts w:ascii="Tahoma" w:hAnsi="Tahoma"/>
                <w:b w:val="1"/>
                <w:bCs w:val="1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Tahoma" w:hAnsi="Tahoma"/>
                <w:b w:val="1"/>
                <w:bCs w:val="1"/>
                <w:shd w:val="nil" w:color="auto" w:fill="auto"/>
                <w:rtl w:val="0"/>
              </w:rPr>
              <w:t xml:space="preserve"> atsakymas</w:t>
            </w:r>
          </w:p>
        </w:tc>
        <w:tc>
          <w:tcPr>
            <w:tcW w:type="dxa" w:w="2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ahoma" w:hAnsi="Tahoma"/>
                <w:b w:val="1"/>
                <w:bCs w:val="1"/>
                <w:shd w:val="nil" w:color="auto" w:fill="auto"/>
                <w:rtl w:val="0"/>
              </w:rPr>
              <w:t>Audito komentarai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962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ahoma" w:hAnsi="Tahoma"/>
                <w:b w:val="1"/>
                <w:bCs w:val="1"/>
                <w:shd w:val="nil" w:color="auto" w:fill="auto"/>
                <w:rtl w:val="0"/>
                <w:lang w:val="de-DE"/>
              </w:rPr>
              <w:t>BENDRI KLAUSIMAI</w:t>
            </w:r>
          </w:p>
        </w:tc>
      </w:tr>
      <w:tr>
        <w:tblPrEx>
          <w:shd w:val="clear" w:color="auto" w:fill="cdd4e9"/>
        </w:tblPrEx>
        <w:trPr>
          <w:trHeight w:val="1050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1.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Kokia veikl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ahoma" w:hAnsi="Tahoma"/>
                <w:shd w:val="nil" w:color="auto" w:fill="auto"/>
                <w:rtl w:val="0"/>
              </w:rPr>
              <w:t>vykdo Fondas? Ar veiklos pob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ū</w:t>
            </w:r>
            <w:r>
              <w:rPr>
                <w:rFonts w:ascii="Tahoma" w:hAnsi="Tahoma"/>
                <w:shd w:val="nil" w:color="auto" w:fill="auto"/>
                <w:rtl w:val="0"/>
                <w:lang w:val="de-DE"/>
              </w:rPr>
              <w:t>dis, apimtis bei s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ą</w:t>
            </w:r>
            <w:r>
              <w:rPr>
                <w:rFonts w:ascii="Tahoma" w:hAnsi="Tahoma"/>
                <w:shd w:val="nil" w:color="auto" w:fill="auto"/>
                <w:rtl w:val="0"/>
              </w:rPr>
              <w:t>lygos pasikeit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ė </w:t>
            </w:r>
            <w:r>
              <w:rPr>
                <w:rFonts w:ascii="Tahoma" w:hAnsi="Tahoma"/>
                <w:shd w:val="nil" w:color="auto" w:fill="auto"/>
                <w:rtl w:val="0"/>
              </w:rPr>
              <w:t>nuo paskutinio Audito atlikimo.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310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2.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Kokius asmens duomenis ir kokiais tikslais tvarko Fondas? Pateikti i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</w:rPr>
              <w:t>sam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vis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asmens duomen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s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ą</w:t>
            </w:r>
            <w:r>
              <w:rPr>
                <w:rFonts w:ascii="Tahoma" w:hAnsi="Tahoma"/>
                <w:shd w:val="nil" w:color="auto" w:fill="auto"/>
                <w:rtl w:val="0"/>
              </w:rPr>
              <w:t>ra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šą</w:t>
            </w:r>
            <w:r>
              <w:rPr>
                <w:rFonts w:ascii="Tahoma" w:hAnsi="Tahoma"/>
                <w:shd w:val="nil" w:color="auto" w:fill="auto"/>
                <w:rtl w:val="0"/>
                <w:lang w:val="nl-NL"/>
              </w:rPr>
              <w:t>, paai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</w:rPr>
              <w:t>kinti rinkimo ir tvarkymo tiksl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ą</w:t>
            </w:r>
            <w:r>
              <w:rPr>
                <w:rFonts w:ascii="Tahoma" w:hAnsi="Tahoma"/>
                <w:shd w:val="nil" w:color="auto" w:fill="auto"/>
                <w:rtl w:val="0"/>
                <w:lang w:val="zh-TW" w:eastAsia="zh-TW"/>
              </w:rPr>
              <w:t>?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090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3.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I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š </w:t>
            </w:r>
            <w:r>
              <w:rPr>
                <w:rFonts w:ascii="Tahoma" w:hAnsi="Tahoma"/>
                <w:shd w:val="nil" w:color="auto" w:fill="auto"/>
                <w:rtl w:val="0"/>
                <w:lang w:val="pt-PT"/>
              </w:rPr>
              <w:t>kur Fondas gauna asmens duomenis? Apib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ū</w:t>
            </w:r>
            <w:r>
              <w:rPr>
                <w:rFonts w:ascii="Tahoma" w:hAnsi="Tahoma"/>
                <w:shd w:val="nil" w:color="auto" w:fill="auto"/>
                <w:rtl w:val="0"/>
              </w:rPr>
              <w:t>dinti kiekvien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ahoma" w:hAnsi="Tahoma"/>
                <w:shd w:val="nil" w:color="auto" w:fill="auto"/>
                <w:rtl w:val="0"/>
                <w:lang w:val="fr-FR"/>
              </w:rPr>
              <w:t>gaunam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ahoma" w:hAnsi="Tahoma"/>
                <w:shd w:val="nil" w:color="auto" w:fill="auto"/>
                <w:rtl w:val="0"/>
              </w:rPr>
              <w:t>duomen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į </w:t>
            </w:r>
            <w:r>
              <w:rPr>
                <w:rFonts w:ascii="Tahoma" w:hAnsi="Tahoma"/>
                <w:shd w:val="nil" w:color="auto" w:fill="auto"/>
                <w:rtl w:val="0"/>
              </w:rPr>
              <w:t xml:space="preserve">ir jo pateikimo 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  <w:lang w:val="nl-NL"/>
              </w:rPr>
              <w:t>altin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į</w:t>
            </w:r>
            <w:r>
              <w:rPr>
                <w:rFonts w:ascii="Tahoma" w:hAnsi="Tahoma"/>
                <w:shd w:val="nil" w:color="auto" w:fill="auto"/>
                <w:rtl w:val="0"/>
              </w:rPr>
              <w:t>. Nurodykite, kaip asmens duomenys yra gaunami (telefonu, el. pa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</w:rPr>
              <w:t>tu, ra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</w:rPr>
              <w:t>tu, betarpi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</w:rPr>
              <w:t>kai bendraujant, registruojantis tinklapyje, kitais b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ū</w:t>
            </w:r>
            <w:r>
              <w:rPr>
                <w:rFonts w:ascii="Tahoma" w:hAnsi="Tahoma"/>
                <w:shd w:val="nil" w:color="auto" w:fill="auto"/>
                <w:rtl w:val="0"/>
                <w:lang w:val="fr-FR"/>
              </w:rPr>
              <w:t>dais).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090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4.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Kam Fondas teikia asmens duomenis? Apib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ū</w:t>
            </w:r>
            <w:r>
              <w:rPr>
                <w:rFonts w:ascii="Tahoma" w:hAnsi="Tahoma"/>
                <w:shd w:val="nil" w:color="auto" w:fill="auto"/>
                <w:rtl w:val="0"/>
              </w:rPr>
              <w:t>dinti kiekvien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ahoma" w:hAnsi="Tahoma"/>
                <w:shd w:val="nil" w:color="auto" w:fill="auto"/>
                <w:rtl w:val="0"/>
              </w:rPr>
              <w:t>teikiam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ahoma" w:hAnsi="Tahoma"/>
                <w:shd w:val="nil" w:color="auto" w:fill="auto"/>
                <w:rtl w:val="0"/>
              </w:rPr>
              <w:t>duomen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į </w:t>
            </w:r>
            <w:r>
              <w:rPr>
                <w:rFonts w:ascii="Tahoma" w:hAnsi="Tahoma"/>
                <w:shd w:val="nil" w:color="auto" w:fill="auto"/>
                <w:rtl w:val="0"/>
              </w:rPr>
              <w:t>ir jo teikimo pagrind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ą</w:t>
            </w:r>
            <w:r>
              <w:rPr>
                <w:rFonts w:ascii="Tahoma" w:hAnsi="Tahoma"/>
                <w:shd w:val="nil" w:color="auto" w:fill="auto"/>
                <w:rtl w:val="0"/>
              </w:rPr>
              <w:t>. Nurodykite, kaip asmens duomenys yra teikiami (telefonu, el. pa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</w:rPr>
              <w:t>tu, ra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</w:rPr>
              <w:t>tu, betarpi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</w:rPr>
              <w:t>kai bendraujant, registruojantis tinklapyje, kitais b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ū</w:t>
            </w:r>
            <w:r>
              <w:rPr>
                <w:rFonts w:ascii="Tahoma" w:hAnsi="Tahoma"/>
                <w:shd w:val="nil" w:color="auto" w:fill="auto"/>
                <w:rtl w:val="0"/>
                <w:lang w:val="fr-FR"/>
              </w:rPr>
              <w:t>dais).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570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5.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Kokiose Fondo IT sistemose saugomi asmens duomenis? Kas turi pri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  <w:lang w:val="es-ES_tradnl"/>
              </w:rPr>
              <w:t xml:space="preserve">jimas prie 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</w:rPr>
              <w:t>i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>sistem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ų</w:t>
            </w:r>
            <w:r>
              <w:rPr>
                <w:rFonts w:ascii="Tahoma" w:hAnsi="Tahoma"/>
                <w:shd w:val="nil" w:color="auto" w:fill="auto"/>
                <w:rtl w:val="0"/>
                <w:lang w:val="en-US"/>
              </w:rPr>
              <w:t>? Ar asmenims, turintiems pri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>jim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ą</w:t>
            </w:r>
            <w:r>
              <w:rPr>
                <w:rFonts w:ascii="Tahoma" w:hAnsi="Tahoma"/>
                <w:shd w:val="nil" w:color="auto" w:fill="auto"/>
                <w:rtl w:val="0"/>
              </w:rPr>
              <w:t>, yra suteikta prieigos teis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>s atskiru vadovo sprendimu (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į</w:t>
            </w:r>
            <w:r>
              <w:rPr>
                <w:rFonts w:ascii="Tahoma" w:hAnsi="Tahoma"/>
                <w:shd w:val="nil" w:color="auto" w:fill="auto"/>
                <w:rtl w:val="0"/>
                <w:lang w:val="zh-TW" w:eastAsia="zh-TW"/>
              </w:rPr>
              <w:t>sakymu)?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962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ahoma" w:hAnsi="Tahoma"/>
                <w:b w:val="1"/>
                <w:bCs w:val="1"/>
                <w:shd w:val="nil" w:color="auto" w:fill="auto"/>
                <w:rtl w:val="0"/>
              </w:rPr>
              <w:t>DOKUMENT</w:t>
            </w:r>
            <w:r>
              <w:rPr>
                <w:rFonts w:ascii="Tahoma" w:hAnsi="Tahoma" w:hint="default"/>
                <w:b w:val="1"/>
                <w:bCs w:val="1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b w:val="1"/>
                <w:bCs w:val="1"/>
                <w:shd w:val="nil" w:color="auto" w:fill="auto"/>
                <w:rtl w:val="0"/>
                <w:lang w:val="de-DE"/>
              </w:rPr>
              <w:t xml:space="preserve">IR </w:t>
            </w:r>
            <w:r>
              <w:rPr>
                <w:rFonts w:ascii="Tahoma" w:hAnsi="Tahoma" w:hint="default"/>
                <w:b w:val="1"/>
                <w:bCs w:val="1"/>
                <w:shd w:val="nil" w:color="auto" w:fill="auto"/>
                <w:rtl w:val="0"/>
              </w:rPr>
              <w:t>Į</w:t>
            </w:r>
            <w:r>
              <w:rPr>
                <w:rFonts w:ascii="Tahoma" w:hAnsi="Tahoma"/>
                <w:b w:val="1"/>
                <w:bCs w:val="1"/>
                <w:shd w:val="nil" w:color="auto" w:fill="auto"/>
                <w:rtl w:val="0"/>
                <w:lang w:val="de-DE"/>
              </w:rPr>
              <w:t>RA</w:t>
            </w:r>
            <w:r>
              <w:rPr>
                <w:rFonts w:ascii="Tahoma" w:hAnsi="Tahoma" w:hint="default"/>
                <w:b w:val="1"/>
                <w:bCs w:val="1"/>
                <w:shd w:val="nil" w:color="auto" w:fill="auto"/>
                <w:rtl w:val="0"/>
              </w:rPr>
              <w:t xml:space="preserve">ŠŲ </w:t>
            </w:r>
            <w:r>
              <w:rPr>
                <w:rFonts w:ascii="Tahoma" w:hAnsi="Tahoma"/>
                <w:b w:val="1"/>
                <w:bCs w:val="1"/>
                <w:shd w:val="nil" w:color="auto" w:fill="auto"/>
                <w:rtl w:val="0"/>
                <w:lang w:val="de-DE"/>
              </w:rPr>
              <w:t>VERTINIMAS</w:t>
            </w:r>
          </w:p>
        </w:tc>
      </w:tr>
      <w:tr>
        <w:tblPrEx>
          <w:shd w:val="clear" w:color="auto" w:fill="cdd4e9"/>
        </w:tblPrEx>
        <w:trPr>
          <w:trHeight w:val="530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6.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Kaip dokumentuojamas Fondo asmens duomen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 xml:space="preserve">tvarkymas? 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90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7.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>Ar visi Fondo atsakingi darbuotojai yra pasira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>ytinai susipa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ž</w:t>
            </w:r>
            <w:r>
              <w:rPr>
                <w:rFonts w:ascii="Tahoma" w:hAnsi="Tahoma"/>
                <w:shd w:val="nil" w:color="auto" w:fill="auto"/>
                <w:rtl w:val="0"/>
              </w:rPr>
              <w:t xml:space="preserve">ino su Vadovu? 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570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8.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Ar renkami sutikimai d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>l asmens duomen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naudojimo tiesiogin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>s rinkodaros tikslais? Pateikite susipa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ž</w:t>
            </w:r>
            <w:r>
              <w:rPr>
                <w:rFonts w:ascii="Tahoma" w:hAnsi="Tahoma"/>
                <w:shd w:val="nil" w:color="auto" w:fill="auto"/>
                <w:rtl w:val="0"/>
              </w:rPr>
              <w:t>inti bent 10 skirting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pavyzd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ž</w:t>
            </w:r>
            <w:r>
              <w:rPr>
                <w:rFonts w:ascii="Tahoma" w:hAnsi="Tahoma"/>
                <w:shd w:val="nil" w:color="auto" w:fill="auto"/>
                <w:rtl w:val="0"/>
              </w:rPr>
              <w:t>i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ų</w:t>
            </w:r>
            <w:r>
              <w:rPr>
                <w:rFonts w:ascii="Tahoma" w:hAnsi="Tahoma"/>
                <w:shd w:val="nil" w:color="auto" w:fill="auto"/>
                <w:rtl w:val="0"/>
              </w:rPr>
              <w:t>, kaip renkami ir tvarkomi tokie sutikimai.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310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9.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  <w:lang w:val="en-US"/>
              </w:rPr>
              <w:t>Ar yra asmen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ų</w:t>
            </w:r>
            <w:r>
              <w:rPr>
                <w:rFonts w:ascii="Tahoma" w:hAnsi="Tahoma"/>
                <w:shd w:val="nil" w:color="auto" w:fill="auto"/>
                <w:rtl w:val="0"/>
              </w:rPr>
              <w:t>, kurie naudojasi Fondo paslaugomis, ta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č</w:t>
            </w:r>
            <w:r>
              <w:rPr>
                <w:rFonts w:ascii="Tahoma" w:hAnsi="Tahoma"/>
                <w:shd w:val="nil" w:color="auto" w:fill="auto"/>
                <w:rtl w:val="0"/>
              </w:rPr>
              <w:t>iau nesusipa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ž</w:t>
            </w:r>
            <w:r>
              <w:rPr>
                <w:rFonts w:ascii="Tahoma" w:hAnsi="Tahoma"/>
                <w:shd w:val="nil" w:color="auto" w:fill="auto"/>
                <w:rtl w:val="0"/>
              </w:rPr>
              <w:t>ino su Fondo paskelbta informacija apie asmens duomen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tvarkym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ą</w:t>
            </w:r>
            <w:r>
              <w:rPr>
                <w:rFonts w:ascii="Tahoma" w:hAnsi="Tahoma"/>
                <w:shd w:val="nil" w:color="auto" w:fill="auto"/>
                <w:rtl w:val="0"/>
                <w:lang w:val="zh-TW" w:eastAsia="zh-TW"/>
              </w:rPr>
              <w:t>?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962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ahoma" w:hAnsi="Tahoma"/>
                <w:b w:val="1"/>
                <w:bCs w:val="1"/>
                <w:shd w:val="nil" w:color="auto" w:fill="auto"/>
                <w:rtl w:val="0"/>
                <w:lang w:val="en-US"/>
              </w:rPr>
              <w:t>DUOMEN</w:t>
            </w:r>
            <w:r>
              <w:rPr>
                <w:rFonts w:ascii="Tahoma" w:hAnsi="Tahoma" w:hint="default"/>
                <w:b w:val="1"/>
                <w:bCs w:val="1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b w:val="1"/>
                <w:bCs w:val="1"/>
                <w:shd w:val="nil" w:color="auto" w:fill="auto"/>
                <w:rtl w:val="0"/>
              </w:rPr>
              <w:t>SUBJEKT</w:t>
            </w:r>
            <w:r>
              <w:rPr>
                <w:rFonts w:ascii="Tahoma" w:hAnsi="Tahoma" w:hint="default"/>
                <w:b w:val="1"/>
                <w:bCs w:val="1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b w:val="1"/>
                <w:bCs w:val="1"/>
                <w:shd w:val="nil" w:color="auto" w:fill="auto"/>
                <w:rtl w:val="0"/>
              </w:rPr>
              <w:t>TEISI</w:t>
            </w:r>
            <w:r>
              <w:rPr>
                <w:rFonts w:ascii="Tahoma" w:hAnsi="Tahoma" w:hint="default"/>
                <w:b w:val="1"/>
                <w:bCs w:val="1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b w:val="1"/>
                <w:bCs w:val="1"/>
                <w:shd w:val="nil" w:color="auto" w:fill="auto"/>
                <w:rtl w:val="0"/>
              </w:rPr>
              <w:t>U</w:t>
            </w:r>
            <w:r>
              <w:rPr>
                <w:rFonts w:ascii="Tahoma" w:hAnsi="Tahoma" w:hint="default"/>
                <w:b w:val="1"/>
                <w:bCs w:val="1"/>
                <w:shd w:val="nil" w:color="auto" w:fill="auto"/>
                <w:rtl w:val="0"/>
              </w:rPr>
              <w:t>Ž</w:t>
            </w:r>
            <w:r>
              <w:rPr>
                <w:rFonts w:ascii="Tahoma" w:hAnsi="Tahoma"/>
                <w:b w:val="1"/>
                <w:bCs w:val="1"/>
                <w:shd w:val="nil" w:color="auto" w:fill="auto"/>
                <w:rtl w:val="0"/>
              </w:rPr>
              <w:t>TIKRINIMAS</w:t>
            </w:r>
          </w:p>
        </w:tc>
      </w:tr>
      <w:tr>
        <w:tblPrEx>
          <w:shd w:val="clear" w:color="auto" w:fill="cdd4e9"/>
        </w:tblPrEx>
        <w:trPr>
          <w:trHeight w:val="790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10.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Ar Duomen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  <w:lang w:val="de-DE"/>
              </w:rPr>
              <w:t>subjektams ai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</w:rPr>
              <w:t xml:space="preserve">ku, kaip 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į</w:t>
            </w:r>
            <w:r>
              <w:rPr>
                <w:rFonts w:ascii="Tahoma" w:hAnsi="Tahoma"/>
                <w:shd w:val="nil" w:color="auto" w:fill="auto"/>
                <w:rtl w:val="0"/>
              </w:rPr>
              <w:t>gyvendinti j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teises asmens duomen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apsaugos srityje?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570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11.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Ar Duomen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subjektams vie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</w:rPr>
              <w:t>ai prieinama informacija apie asmens duomen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tvarkym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ą</w:t>
            </w:r>
            <w:r>
              <w:rPr>
                <w:rFonts w:ascii="Tahoma" w:hAnsi="Tahoma"/>
                <w:shd w:val="nil" w:color="auto" w:fill="auto"/>
                <w:rtl w:val="0"/>
              </w:rPr>
              <w:t>, tvarko s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ą</w:t>
            </w:r>
            <w:r>
              <w:rPr>
                <w:rFonts w:ascii="Tahoma" w:hAnsi="Tahoma"/>
                <w:shd w:val="nil" w:color="auto" w:fill="auto"/>
                <w:rtl w:val="0"/>
                <w:lang w:val="de-DE"/>
              </w:rPr>
              <w:t>lygas bei Duomen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subjekt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teises ir j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ų į</w:t>
            </w:r>
            <w:r>
              <w:rPr>
                <w:rFonts w:ascii="Tahoma" w:hAnsi="Tahoma"/>
                <w:shd w:val="nil" w:color="auto" w:fill="auto"/>
                <w:rtl w:val="0"/>
              </w:rPr>
              <w:t>gyvendinim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ahoma" w:hAnsi="Tahoma"/>
                <w:shd w:val="nil" w:color="auto" w:fill="auto"/>
                <w:rtl w:val="0"/>
              </w:rPr>
              <w:t>asmens duomen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klausimais?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090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12.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Ar Duomen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 xml:space="preserve">subjektai kreipdavosi 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į </w:t>
            </w: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>Fond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ahoma" w:hAnsi="Tahoma"/>
                <w:shd w:val="nil" w:color="auto" w:fill="auto"/>
                <w:rtl w:val="0"/>
              </w:rPr>
              <w:t>su pra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>ymai nuo paskutinio Audito atlikimo? Jeigu kreipdavosi, pra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</w:rPr>
              <w:t>ome nurodyti, kiek toki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atvej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  <w:lang w:val="es-ES_tradnl"/>
              </w:rPr>
              <w:t>buvo, kokie buvo pra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</w:rPr>
              <w:t>ymai ir kaip jie buvo i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</w:rPr>
              <w:t>nagrin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>ti. Pateikite pra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</w:rPr>
              <w:t>ym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ir priimt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>sprendim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d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>l j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kopijas.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962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ahoma" w:hAnsi="Tahoma"/>
                <w:b w:val="1"/>
                <w:bCs w:val="1"/>
                <w:shd w:val="nil" w:color="auto" w:fill="auto"/>
                <w:rtl w:val="0"/>
                <w:lang w:val="en-US"/>
              </w:rPr>
              <w:t>DUOMEN</w:t>
            </w:r>
            <w:r>
              <w:rPr>
                <w:rFonts w:ascii="Tahoma" w:hAnsi="Tahoma" w:hint="default"/>
                <w:b w:val="1"/>
                <w:bCs w:val="1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b w:val="1"/>
                <w:bCs w:val="1"/>
                <w:shd w:val="nil" w:color="auto" w:fill="auto"/>
                <w:rtl w:val="0"/>
                <w:lang w:val="de-DE"/>
              </w:rPr>
              <w:t>SAUGOJIMAS</w:t>
            </w:r>
          </w:p>
        </w:tc>
      </w:tr>
      <w:tr>
        <w:tblPrEx>
          <w:shd w:val="clear" w:color="auto" w:fill="cdd4e9"/>
        </w:tblPrEx>
        <w:trPr>
          <w:trHeight w:val="530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13.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Nurodyti IT sistemas, kuriose saugomos asmens duomenis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830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14.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Kaip apsaugotos Fondo IT sistemos (pateikti piln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ahoma" w:hAnsi="Tahoma"/>
                <w:shd w:val="nil" w:color="auto" w:fill="auto"/>
                <w:rtl w:val="0"/>
              </w:rPr>
              <w:t>s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ą</w:t>
            </w:r>
            <w:r>
              <w:rPr>
                <w:rFonts w:ascii="Tahoma" w:hAnsi="Tahoma"/>
                <w:shd w:val="nil" w:color="auto" w:fill="auto"/>
                <w:rtl w:val="0"/>
              </w:rPr>
              <w:t>ra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šą </w:t>
            </w:r>
            <w:r>
              <w:rPr>
                <w:rFonts w:ascii="Tahoma" w:hAnsi="Tahoma"/>
                <w:shd w:val="nil" w:color="auto" w:fill="auto"/>
                <w:rtl w:val="0"/>
              </w:rPr>
              <w:t>priemoni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ų</w:t>
            </w:r>
            <w:r>
              <w:rPr>
                <w:rFonts w:ascii="Tahoma" w:hAnsi="Tahoma"/>
                <w:shd w:val="nil" w:color="auto" w:fill="auto"/>
                <w:rtl w:val="0"/>
              </w:rPr>
              <w:t xml:space="preserve">, kurios naudojamos 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– </w:t>
            </w: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>kompiuteri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slapta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ž</w:t>
            </w:r>
            <w:r>
              <w:rPr>
                <w:rFonts w:ascii="Tahoma" w:hAnsi="Tahoma"/>
                <w:shd w:val="nil" w:color="auto" w:fill="auto"/>
                <w:rtl w:val="0"/>
              </w:rPr>
              <w:t>od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ž</w:t>
            </w: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>iai, sistem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slapta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ž</w:t>
            </w:r>
            <w:r>
              <w:rPr>
                <w:rFonts w:ascii="Tahoma" w:hAnsi="Tahoma"/>
                <w:shd w:val="nil" w:color="auto" w:fill="auto"/>
                <w:rtl w:val="0"/>
              </w:rPr>
              <w:t>od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ž</w:t>
            </w:r>
            <w:r>
              <w:rPr>
                <w:rFonts w:ascii="Tahoma" w:hAnsi="Tahoma"/>
                <w:shd w:val="nil" w:color="auto" w:fill="auto"/>
                <w:rtl w:val="0"/>
              </w:rPr>
              <w:t>iai, kodavimas, ugniasien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  <w:lang w:val="es-ES_tradnl"/>
              </w:rPr>
              <w:t>s, antivirusin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  <w:lang w:val="es-ES_tradnl"/>
              </w:rPr>
              <w:t>s programos, kitos priemon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>s).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570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15.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Kas turi prieig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 xml:space="preserve">prie 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</w:rPr>
              <w:t>i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IT program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ų</w:t>
            </w:r>
            <w:r>
              <w:rPr>
                <w:rFonts w:ascii="Tahoma" w:hAnsi="Tahoma"/>
                <w:shd w:val="nil" w:color="auto" w:fill="auto"/>
                <w:rtl w:val="0"/>
                <w:lang w:val="zh-TW" w:eastAsia="zh-TW"/>
              </w:rPr>
              <w:t>? Ar IT program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teik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>jai (k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ū</w:t>
            </w:r>
            <w:r>
              <w:rPr>
                <w:rFonts w:ascii="Tahoma" w:hAnsi="Tahoma"/>
                <w:shd w:val="nil" w:color="auto" w:fill="auto"/>
                <w:rtl w:val="0"/>
              </w:rPr>
              <w:t>r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>jai, pardav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>jai) gali koreguoti, prisijungti, kitaip tvarkyti Fondo IT sistemose esan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č</w:t>
            </w:r>
            <w:r>
              <w:rPr>
                <w:rFonts w:ascii="Tahoma" w:hAnsi="Tahoma"/>
                <w:shd w:val="nil" w:color="auto" w:fill="auto"/>
                <w:rtl w:val="0"/>
              </w:rPr>
              <w:t>ius asmens duomenis?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90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Ar sutartyse su IT program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teik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>jais yra numatytos asmens duomen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  <w:lang w:val="es-ES_tradnl"/>
              </w:rPr>
              <w:t>apsaugos s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ą</w:t>
            </w:r>
            <w:r>
              <w:rPr>
                <w:rFonts w:ascii="Tahoma" w:hAnsi="Tahoma"/>
                <w:shd w:val="nil" w:color="auto" w:fill="auto"/>
                <w:rtl w:val="0"/>
              </w:rPr>
              <w:t>lygos?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962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ahoma" w:hAnsi="Tahoma"/>
                <w:b w:val="1"/>
                <w:bCs w:val="1"/>
                <w:shd w:val="nil" w:color="auto" w:fill="auto"/>
                <w:rtl w:val="0"/>
                <w:lang w:val="de-DE"/>
              </w:rPr>
              <w:t>KITA INFORMACIJA</w:t>
            </w:r>
          </w:p>
        </w:tc>
      </w:tr>
      <w:tr>
        <w:tblPrEx>
          <w:shd w:val="clear" w:color="auto" w:fill="cdd4e9"/>
        </w:tblPrEx>
        <w:trPr>
          <w:trHeight w:val="1050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</w:rPr>
              <w:t>ios klausimyno dalies reikalavimus pildo auditorius, atsi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ž</w:t>
            </w:r>
            <w:r>
              <w:rPr>
                <w:rFonts w:ascii="Tahoma" w:hAnsi="Tahoma"/>
                <w:shd w:val="nil" w:color="auto" w:fill="auto"/>
                <w:rtl w:val="0"/>
              </w:rPr>
              <w:t xml:space="preserve">velgdamas 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į </w:t>
            </w:r>
            <w:r>
              <w:rPr>
                <w:rFonts w:ascii="Tahoma" w:hAnsi="Tahoma"/>
                <w:shd w:val="nil" w:color="auto" w:fill="auto"/>
                <w:rtl w:val="0"/>
              </w:rPr>
              <w:t>poreik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į į</w:t>
            </w: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>vertin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į </w:t>
            </w:r>
            <w:r>
              <w:rPr>
                <w:rFonts w:ascii="Tahoma" w:hAnsi="Tahoma"/>
                <w:shd w:val="nil" w:color="auto" w:fill="auto"/>
                <w:rtl w:val="0"/>
                <w:lang w:val="fr-FR"/>
              </w:rPr>
              <w:t>vien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ahoma" w:hAnsi="Tahoma"/>
                <w:shd w:val="nil" w:color="auto" w:fill="auto"/>
                <w:rtl w:val="0"/>
              </w:rPr>
              <w:t>ar kit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ahoma" w:hAnsi="Tahoma"/>
                <w:shd w:val="nil" w:color="auto" w:fill="auto"/>
                <w:rtl w:val="0"/>
              </w:rPr>
              <w:t>Vadovo laikymosi s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ą</w:t>
            </w:r>
            <w:r>
              <w:rPr>
                <w:rFonts w:ascii="Tahoma" w:hAnsi="Tahoma"/>
                <w:shd w:val="nil" w:color="auto" w:fill="auto"/>
                <w:rtl w:val="0"/>
                <w:lang w:val="da-DK"/>
              </w:rPr>
              <w:t>lyg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ą</w:t>
            </w:r>
            <w:r>
              <w:rPr>
                <w:rFonts w:ascii="Tahoma" w:hAnsi="Tahoma"/>
                <w:shd w:val="nil" w:color="auto" w:fill="auto"/>
                <w:rtl w:val="0"/>
              </w:rPr>
              <w:t>.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center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en-US"/>
        </w:rPr>
        <w:t>_________________________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ADA dalys"/>
        <w:ind w:left="1009" w:hanging="1009"/>
        <w:jc w:val="left"/>
      </w:pPr>
      <w:bookmarkStart w:name="_Toc24" w:id="28"/>
      <w:r>
        <w:rPr>
          <w:rtl w:val="0"/>
          <w:lang w:val="en-US"/>
        </w:rPr>
        <w:t xml:space="preserve">Priedas Nr. </w:t>
      </w:r>
      <w:r>
        <w:rPr>
          <w:rtl w:val="0"/>
          <w:lang w:val="pt-PT"/>
        </w:rPr>
        <w:t>6</w:t>
      </w:r>
      <w:r>
        <w:rPr>
          <w:rtl w:val="0"/>
          <w:lang w:val="en-US"/>
        </w:rPr>
        <w:t>. REKOMENDUOJAMOS sutar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 xml:space="preserve">ų </w:t>
      </w:r>
      <w:r>
        <w:rPr>
          <w:rtl w:val="0"/>
          <w:lang w:val="en-US"/>
        </w:rPr>
        <w:t>bei vidaus dokument</w:t>
      </w:r>
      <w:r>
        <w:rPr>
          <w:rtl w:val="0"/>
          <w:lang w:val="en-US"/>
        </w:rPr>
        <w:t xml:space="preserve">ų 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 xml:space="preserve">lygos </w:t>
      </w:r>
      <w:bookmarkEnd w:id="28"/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center"/>
        <w:rPr>
          <w:rFonts w:ascii="Tahoma" w:cs="Tahoma" w:hAnsi="Tahoma" w:eastAsia="Tahoma"/>
        </w:rPr>
      </w:pPr>
      <w:r>
        <w:rPr>
          <w:rFonts w:ascii="Tahoma" w:hAnsi="Tahoma"/>
          <w:rtl w:val="0"/>
        </w:rPr>
        <w:t>Darbo sutar</w:t>
      </w:r>
      <w:r>
        <w:rPr>
          <w:rFonts w:ascii="Tahoma" w:hAnsi="Tahoma" w:hint="default"/>
          <w:rtl w:val="0"/>
        </w:rPr>
        <w:t>č</w:t>
      </w:r>
      <w:r>
        <w:rPr>
          <w:rFonts w:ascii="Tahoma" w:hAnsi="Tahoma"/>
          <w:rtl w:val="0"/>
        </w:rPr>
        <w:t>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pavyzdin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>s s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</w:rPr>
        <w:t>lygos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  <w:b w:val="1"/>
          <w:bCs w:val="1"/>
        </w:rPr>
      </w:pPr>
      <w:r>
        <w:rPr>
          <w:rFonts w:ascii="Tahoma" w:hAnsi="Tahoma" w:hint="default"/>
          <w:b w:val="1"/>
          <w:bCs w:val="1"/>
          <w:rtl w:val="0"/>
        </w:rPr>
        <w:t>„</w:t>
      </w:r>
      <w:r>
        <w:rPr>
          <w:rFonts w:ascii="Tahoma" w:hAnsi="Tahoma"/>
          <w:b w:val="1"/>
          <w:bCs w:val="1"/>
          <w:rtl w:val="0"/>
        </w:rPr>
        <w:t>Asmens duomenys.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iuo Darbuotojas duoda savo ra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ytin</w:t>
      </w:r>
      <w:r>
        <w:rPr>
          <w:rFonts w:ascii="Tahoma" w:hAnsi="Tahoma" w:hint="default"/>
          <w:rtl w:val="0"/>
        </w:rPr>
        <w:t xml:space="preserve">į </w:t>
      </w:r>
      <w:r>
        <w:rPr>
          <w:rFonts w:ascii="Tahoma" w:hAnsi="Tahoma"/>
          <w:rtl w:val="0"/>
        </w:rPr>
        <w:t>sutikim</w:t>
      </w:r>
      <w:r>
        <w:rPr>
          <w:rFonts w:ascii="Tahoma" w:hAnsi="Tahoma" w:hint="default"/>
          <w:rtl w:val="0"/>
        </w:rPr>
        <w:t xml:space="preserve">ą </w:t>
      </w:r>
      <w:r>
        <w:rPr>
          <w:rFonts w:ascii="Tahoma" w:hAnsi="Tahoma"/>
          <w:rtl w:val="0"/>
        </w:rPr>
        <w:t>perduoti ir tvarkyti savo asmens duomenis (vard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</w:rPr>
        <w:t>, pavard</w:t>
      </w:r>
      <w:r>
        <w:rPr>
          <w:rFonts w:ascii="Tahoma" w:hAnsi="Tahoma" w:hint="default"/>
          <w:rtl w:val="0"/>
        </w:rPr>
        <w:t>ę</w:t>
      </w:r>
      <w:r>
        <w:rPr>
          <w:rFonts w:ascii="Tahoma" w:hAnsi="Tahoma"/>
          <w:rtl w:val="0"/>
          <w:lang w:val="da-DK"/>
        </w:rPr>
        <w:t>, asmens kod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</w:rPr>
        <w:t>, darbo u</w:t>
      </w:r>
      <w:r>
        <w:rPr>
          <w:rFonts w:ascii="Tahoma" w:hAnsi="Tahoma" w:hint="default"/>
          <w:rtl w:val="0"/>
        </w:rPr>
        <w:t>ž</w:t>
      </w:r>
      <w:r>
        <w:rPr>
          <w:rFonts w:ascii="Tahoma" w:hAnsi="Tahoma"/>
          <w:rtl w:val="0"/>
        </w:rPr>
        <w:t>mokest</w:t>
      </w:r>
      <w:r>
        <w:rPr>
          <w:rFonts w:ascii="Tahoma" w:hAnsi="Tahoma" w:hint="default"/>
          <w:rtl w:val="0"/>
        </w:rPr>
        <w:t>į</w:t>
      </w:r>
      <w:r>
        <w:rPr>
          <w:rFonts w:ascii="Tahoma" w:hAnsi="Tahoma"/>
          <w:rtl w:val="0"/>
        </w:rPr>
        <w:t>, duomenis apie sveikat</w:t>
      </w:r>
      <w:r>
        <w:rPr>
          <w:rFonts w:ascii="Tahoma" w:hAnsi="Tahoma" w:hint="default"/>
          <w:rtl w:val="0"/>
        </w:rPr>
        <w:t xml:space="preserve">ą </w:t>
      </w:r>
      <w:r>
        <w:rPr>
          <w:rFonts w:ascii="Tahoma" w:hAnsi="Tahoma"/>
          <w:rtl w:val="0"/>
        </w:rPr>
        <w:t>ir kitus su darbo santykiais susijusius asmens duomenis), vidaus administravimo, atlyginimo skai</w:t>
      </w:r>
      <w:r>
        <w:rPr>
          <w:rFonts w:ascii="Tahoma" w:hAnsi="Tahoma" w:hint="default"/>
          <w:rtl w:val="0"/>
        </w:rPr>
        <w:t>č</w:t>
      </w:r>
      <w:r>
        <w:rPr>
          <w:rFonts w:ascii="Tahoma" w:hAnsi="Tahoma"/>
          <w:rtl w:val="0"/>
          <w:lang w:val="it-IT"/>
        </w:rPr>
        <w:t>iavimo, mokes</w:t>
      </w:r>
      <w:r>
        <w:rPr>
          <w:rFonts w:ascii="Tahoma" w:hAnsi="Tahoma" w:hint="default"/>
          <w:rtl w:val="0"/>
        </w:rPr>
        <w:t>č</w:t>
      </w:r>
      <w:r>
        <w:rPr>
          <w:rFonts w:ascii="Tahoma" w:hAnsi="Tahoma"/>
          <w:rtl w:val="0"/>
        </w:rPr>
        <w:t>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  <w:lang w:val="sv-SE"/>
        </w:rPr>
        <w:t>mok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 xml:space="preserve">jimo tikslais, </w:t>
      </w:r>
      <w:r>
        <w:rPr>
          <w:rFonts w:ascii="Tahoma" w:hAnsi="Tahoma" w:hint="default"/>
          <w:rtl w:val="0"/>
        </w:rPr>
        <w:t>į</w:t>
      </w:r>
      <w:r>
        <w:rPr>
          <w:rFonts w:ascii="Tahoma" w:hAnsi="Tahoma"/>
          <w:rtl w:val="0"/>
          <w:lang w:val="fr-FR"/>
        </w:rPr>
        <w:t xml:space="preserve">skaitant, bet neapsiribojant, perduoti 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iuos duomenis Darbdaviui, valstyb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 xml:space="preserve">s institucijoms (SODRA, VMI, kt.). 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  <w:lang w:val="fr-FR"/>
        </w:rPr>
        <w:t>alys parei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kia, kad joms abiem ai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 xml:space="preserve">kiai suprantama, kad 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  <w:lang w:val="pt-PT"/>
        </w:rPr>
        <w:t>io sutikimo davimas ar atsisakymas j</w:t>
      </w:r>
      <w:r>
        <w:rPr>
          <w:rFonts w:ascii="Tahoma" w:hAnsi="Tahoma" w:hint="default"/>
          <w:rtl w:val="0"/>
        </w:rPr>
        <w:t xml:space="preserve">į </w:t>
      </w:r>
      <w:r>
        <w:rPr>
          <w:rFonts w:ascii="Tahoma" w:hAnsi="Tahoma"/>
          <w:rtl w:val="0"/>
          <w:lang w:val="it-IT"/>
        </w:rPr>
        <w:t>duoti, n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  <w:lang w:val="pt-PT"/>
        </w:rPr>
        <w:t>ra ir negali b</w:t>
      </w:r>
      <w:r>
        <w:rPr>
          <w:rFonts w:ascii="Tahoma" w:hAnsi="Tahoma" w:hint="default"/>
          <w:rtl w:val="0"/>
        </w:rPr>
        <w:t>ū</w:t>
      </w:r>
      <w:r>
        <w:rPr>
          <w:rFonts w:ascii="Tahoma" w:hAnsi="Tahoma"/>
          <w:rtl w:val="0"/>
        </w:rPr>
        <w:t>ti prie</w:t>
      </w:r>
      <w:r>
        <w:rPr>
          <w:rFonts w:ascii="Tahoma" w:hAnsi="Tahoma" w:hint="default"/>
          <w:rtl w:val="0"/>
        </w:rPr>
        <w:t>ž</w:t>
      </w:r>
      <w:r>
        <w:rPr>
          <w:rFonts w:ascii="Tahoma" w:hAnsi="Tahoma"/>
          <w:rtl w:val="0"/>
          <w:lang w:val="de-DE"/>
        </w:rPr>
        <w:t>astimi nepriimti (atleisti) Darbuotoj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</w:rPr>
        <w:t xml:space="preserve">, taip pat negali niekaip kitaip </w:t>
      </w:r>
      <w:r>
        <w:rPr>
          <w:rFonts w:ascii="Tahoma" w:hAnsi="Tahoma" w:hint="default"/>
          <w:rtl w:val="0"/>
        </w:rPr>
        <w:t>į</w:t>
      </w:r>
      <w:r>
        <w:rPr>
          <w:rFonts w:ascii="Tahoma" w:hAnsi="Tahoma"/>
          <w:rtl w:val="0"/>
          <w:lang w:val="it-IT"/>
        </w:rPr>
        <w:t>takoti Darbdavio ir Darbuotojo santyki</w:t>
      </w:r>
      <w:r>
        <w:rPr>
          <w:rFonts w:ascii="Tahoma" w:hAnsi="Tahoma" w:hint="default"/>
          <w:rtl w:val="0"/>
        </w:rPr>
        <w:t>ų</w:t>
      </w:r>
      <w:r>
        <w:rPr>
          <w:rFonts w:ascii="Tahoma" w:hAnsi="Tahoma"/>
          <w:rtl w:val="0"/>
          <w:lang w:val="it-IT"/>
        </w:rPr>
        <w:t xml:space="preserve">, t. y. Darbuotojas </w:t>
      </w:r>
      <w:r>
        <w:rPr>
          <w:rFonts w:ascii="Tahoma" w:hAnsi="Tahoma" w:hint="default"/>
          <w:rtl w:val="0"/>
        </w:rPr>
        <w:t xml:space="preserve">šį </w:t>
      </w:r>
      <w:r>
        <w:rPr>
          <w:rFonts w:ascii="Tahoma" w:hAnsi="Tahoma"/>
          <w:rtl w:val="0"/>
        </w:rPr>
        <w:t>sutikim</w:t>
      </w:r>
      <w:r>
        <w:rPr>
          <w:rFonts w:ascii="Tahoma" w:hAnsi="Tahoma" w:hint="default"/>
          <w:rtl w:val="0"/>
        </w:rPr>
        <w:t xml:space="preserve">ą </w:t>
      </w:r>
      <w:r>
        <w:rPr>
          <w:rFonts w:ascii="Tahoma" w:hAnsi="Tahoma"/>
          <w:rtl w:val="0"/>
        </w:rPr>
        <w:t>i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duoda laisva valia ir niekieno never</w:t>
      </w:r>
      <w:r>
        <w:rPr>
          <w:rFonts w:ascii="Tahoma" w:hAnsi="Tahoma" w:hint="default"/>
          <w:rtl w:val="0"/>
        </w:rPr>
        <w:t>č</w:t>
      </w:r>
      <w:r>
        <w:rPr>
          <w:rFonts w:ascii="Tahoma" w:hAnsi="Tahoma"/>
          <w:rtl w:val="0"/>
        </w:rPr>
        <w:t>iamas. Duomenys bus tvarkomi darbo santyki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 xml:space="preserve">metu, o 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  <w:lang w:val="en-US"/>
        </w:rPr>
        <w:t xml:space="preserve">iems pasibaigus </w:t>
      </w:r>
      <w:r>
        <w:rPr>
          <w:rFonts w:ascii="Tahoma" w:hAnsi="Tahoma" w:hint="default"/>
          <w:rtl w:val="0"/>
        </w:rPr>
        <w:t xml:space="preserve">– </w:t>
      </w:r>
      <w:r>
        <w:rPr>
          <w:rFonts w:ascii="Tahoma" w:hAnsi="Tahoma"/>
          <w:rtl w:val="0"/>
        </w:rPr>
        <w:t>kol tai leid</w:t>
      </w:r>
      <w:r>
        <w:rPr>
          <w:rFonts w:ascii="Tahoma" w:hAnsi="Tahoma" w:hint="default"/>
          <w:rtl w:val="0"/>
        </w:rPr>
        <w:t>ž</w:t>
      </w:r>
      <w:r>
        <w:rPr>
          <w:rFonts w:ascii="Tahoma" w:hAnsi="Tahoma"/>
          <w:rtl w:val="0"/>
          <w:lang w:val="es-ES_tradnl"/>
        </w:rPr>
        <w:t>ia Lietuvos Respublikos teis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 xml:space="preserve">s aktai. 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</w:rPr>
        <w:t>Darbuotojas sutinka, kad jis b</w:t>
      </w:r>
      <w:r>
        <w:rPr>
          <w:rFonts w:ascii="Tahoma" w:hAnsi="Tahoma" w:hint="default"/>
          <w:rtl w:val="0"/>
        </w:rPr>
        <w:t>ū</w:t>
      </w:r>
      <w:r>
        <w:rPr>
          <w:rFonts w:ascii="Tahoma" w:hAnsi="Tahoma"/>
          <w:rtl w:val="0"/>
        </w:rPr>
        <w:t>t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filmuojamas, fotografuojamas, jo atvaizdas bei vardas, pavard</w:t>
      </w:r>
      <w:r>
        <w:rPr>
          <w:rFonts w:ascii="Tahoma" w:hAnsi="Tahoma" w:hint="default"/>
          <w:rtl w:val="0"/>
        </w:rPr>
        <w:t xml:space="preserve">ė </w:t>
      </w:r>
      <w:r>
        <w:rPr>
          <w:rFonts w:ascii="Tahoma" w:hAnsi="Tahoma"/>
          <w:rtl w:val="0"/>
        </w:rPr>
        <w:t>b</w:t>
      </w:r>
      <w:r>
        <w:rPr>
          <w:rFonts w:ascii="Tahoma" w:hAnsi="Tahoma" w:hint="default"/>
          <w:rtl w:val="0"/>
        </w:rPr>
        <w:t>ū</w:t>
      </w:r>
      <w:r>
        <w:rPr>
          <w:rFonts w:ascii="Tahoma" w:hAnsi="Tahoma"/>
          <w:rtl w:val="0"/>
        </w:rPr>
        <w:t>t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vie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ai Darbdavio naudojamas Fondo intraneto, interneto svetain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>se, pristatymuose ir kt. med</w:t>
      </w:r>
      <w:r>
        <w:rPr>
          <w:rFonts w:ascii="Tahoma" w:hAnsi="Tahoma" w:hint="default"/>
          <w:rtl w:val="0"/>
        </w:rPr>
        <w:t>ž</w:t>
      </w:r>
      <w:r>
        <w:rPr>
          <w:rFonts w:ascii="Tahoma" w:hAnsi="Tahoma"/>
          <w:rtl w:val="0"/>
        </w:rPr>
        <w:t>iagoje, kuri gali b</w:t>
      </w:r>
      <w:r>
        <w:rPr>
          <w:rFonts w:ascii="Tahoma" w:hAnsi="Tahoma" w:hint="default"/>
          <w:rtl w:val="0"/>
        </w:rPr>
        <w:t>ū</w:t>
      </w:r>
      <w:r>
        <w:rPr>
          <w:rFonts w:ascii="Tahoma" w:hAnsi="Tahoma"/>
          <w:rtl w:val="0"/>
        </w:rPr>
        <w:t>ti vie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  <w:lang w:val="it-IT"/>
        </w:rPr>
        <w:t>ai skelbiama. Darbuotojas turi teis</w:t>
      </w:r>
      <w:r>
        <w:rPr>
          <w:rFonts w:ascii="Tahoma" w:hAnsi="Tahoma" w:hint="default"/>
          <w:rtl w:val="0"/>
        </w:rPr>
        <w:t xml:space="preserve">ę </w:t>
      </w:r>
      <w:r>
        <w:rPr>
          <w:rFonts w:ascii="Tahoma" w:hAnsi="Tahoma"/>
          <w:rtl w:val="0"/>
        </w:rPr>
        <w:t>bet kada sutikim</w:t>
      </w:r>
      <w:r>
        <w:rPr>
          <w:rFonts w:ascii="Tahoma" w:hAnsi="Tahoma" w:hint="default"/>
          <w:rtl w:val="0"/>
        </w:rPr>
        <w:t xml:space="preserve">ą </w:t>
      </w:r>
      <w:r>
        <w:rPr>
          <w:rFonts w:ascii="Tahoma" w:hAnsi="Tahoma"/>
          <w:rtl w:val="0"/>
        </w:rPr>
        <w:t>d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>l atvaizdo ir vardo naudojimo at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aukti, ta</w:t>
      </w:r>
      <w:r>
        <w:rPr>
          <w:rFonts w:ascii="Tahoma" w:hAnsi="Tahoma" w:hint="default"/>
          <w:rtl w:val="0"/>
        </w:rPr>
        <w:t>č</w:t>
      </w:r>
      <w:r>
        <w:rPr>
          <w:rFonts w:ascii="Tahoma" w:hAnsi="Tahoma"/>
          <w:rtl w:val="0"/>
        </w:rPr>
        <w:t>iau tai jokiu b</w:t>
      </w:r>
      <w:r>
        <w:rPr>
          <w:rFonts w:ascii="Tahoma" w:hAnsi="Tahoma" w:hint="default"/>
          <w:rtl w:val="0"/>
        </w:rPr>
        <w:t>ū</w:t>
      </w:r>
      <w:r>
        <w:rPr>
          <w:rFonts w:ascii="Tahoma" w:hAnsi="Tahoma"/>
          <w:rtl w:val="0"/>
        </w:rPr>
        <w:t>du nerei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kia bet kurios med</w:t>
      </w:r>
      <w:r>
        <w:rPr>
          <w:rFonts w:ascii="Tahoma" w:hAnsi="Tahoma" w:hint="default"/>
          <w:rtl w:val="0"/>
        </w:rPr>
        <w:t>ž</w:t>
      </w:r>
      <w:r>
        <w:rPr>
          <w:rFonts w:ascii="Tahoma" w:hAnsi="Tahoma"/>
          <w:rtl w:val="0"/>
        </w:rPr>
        <w:t>iagos su Darbuotojo atvaizdu ir (ar) vardu i</w:t>
      </w:r>
      <w:r>
        <w:rPr>
          <w:rFonts w:ascii="Tahoma" w:hAnsi="Tahoma" w:hint="default"/>
          <w:rtl w:val="0"/>
        </w:rPr>
        <w:t>šė</w:t>
      </w:r>
      <w:r>
        <w:rPr>
          <w:rFonts w:ascii="Tahoma" w:hAnsi="Tahoma"/>
          <w:rtl w:val="0"/>
        </w:rPr>
        <w:t>mimo, kuri buvo prad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 xml:space="preserve">ta naudoti galiojant Darbuotojo sutikimui. 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</w:rPr>
        <w:t>Darbuotojas privalo nerinkti asmens duomen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i</w:t>
      </w:r>
      <w:r>
        <w:rPr>
          <w:rFonts w:ascii="Tahoma" w:hAnsi="Tahoma" w:hint="default"/>
          <w:rtl w:val="0"/>
        </w:rPr>
        <w:t xml:space="preserve">š </w:t>
      </w:r>
      <w:r>
        <w:rPr>
          <w:rFonts w:ascii="Tahoma" w:hAnsi="Tahoma"/>
          <w:rtl w:val="0"/>
        </w:rPr>
        <w:t>kit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  <w:lang w:val="it-IT"/>
        </w:rPr>
        <w:t>asmen</w:t>
      </w:r>
      <w:r>
        <w:rPr>
          <w:rFonts w:ascii="Tahoma" w:hAnsi="Tahoma" w:hint="default"/>
          <w:rtl w:val="0"/>
        </w:rPr>
        <w:t>ų</w:t>
      </w:r>
      <w:r>
        <w:rPr>
          <w:rFonts w:ascii="Tahoma" w:hAnsi="Tahoma"/>
          <w:rtl w:val="0"/>
        </w:rPr>
        <w:t>, nenaudoti j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ir neatskleisti asmens duomen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  <w:lang w:val="da-DK"/>
        </w:rPr>
        <w:t>surinkt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apie kitus asmenis, i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skyrus, kiek tai b</w:t>
      </w:r>
      <w:r>
        <w:rPr>
          <w:rFonts w:ascii="Tahoma" w:hAnsi="Tahoma" w:hint="default"/>
          <w:rtl w:val="0"/>
        </w:rPr>
        <w:t>ū</w:t>
      </w:r>
      <w:r>
        <w:rPr>
          <w:rFonts w:ascii="Tahoma" w:hAnsi="Tahoma"/>
          <w:rtl w:val="0"/>
        </w:rPr>
        <w:t xml:space="preserve">tina atliekant jo pareigas ar jei jis yra </w:t>
      </w:r>
      <w:r>
        <w:rPr>
          <w:rFonts w:ascii="Tahoma" w:hAnsi="Tahoma" w:hint="default"/>
          <w:rtl w:val="0"/>
        </w:rPr>
        <w:t>į</w:t>
      </w:r>
      <w:r>
        <w:rPr>
          <w:rFonts w:ascii="Tahoma" w:hAnsi="Tahoma"/>
          <w:rtl w:val="0"/>
          <w:lang w:val="es-ES_tradnl"/>
        </w:rPr>
        <w:t>galiotas Fondo vadovyb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>s atlikti tokius veiksmus, ir jie atliekami laikantis taikym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  <w:lang w:val="pt-PT"/>
        </w:rPr>
        <w:t>privatumo ir asmens duomen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  <w:lang w:val="es-ES_tradnl"/>
        </w:rPr>
        <w:t xml:space="preserve">apsaugos </w:t>
      </w:r>
      <w:r>
        <w:rPr>
          <w:rFonts w:ascii="Tahoma" w:hAnsi="Tahoma" w:hint="default"/>
          <w:rtl w:val="0"/>
        </w:rPr>
        <w:t>į</w:t>
      </w:r>
      <w:r>
        <w:rPr>
          <w:rFonts w:ascii="Tahoma" w:hAnsi="Tahoma"/>
          <w:rtl w:val="0"/>
        </w:rPr>
        <w:t>statym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  <w:lang w:val="pt-PT"/>
        </w:rPr>
        <w:t>ir Fondo vidaus akt</w:t>
      </w:r>
      <w:r>
        <w:rPr>
          <w:rFonts w:ascii="Tahoma" w:hAnsi="Tahoma" w:hint="default"/>
          <w:rtl w:val="0"/>
        </w:rPr>
        <w:t>ų</w:t>
      </w:r>
      <w:r>
        <w:rPr>
          <w:rFonts w:ascii="Tahoma" w:hAnsi="Tahoma"/>
          <w:rtl w:val="0"/>
        </w:rPr>
        <w:t xml:space="preserve">. 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de-DE"/>
        </w:rPr>
        <w:t>Auk</w:t>
      </w:r>
      <w:r>
        <w:rPr>
          <w:rFonts w:ascii="Tahoma" w:hAnsi="Tahoma" w:hint="default"/>
          <w:rtl w:val="0"/>
        </w:rPr>
        <w:t>šč</w:t>
      </w:r>
      <w:r>
        <w:rPr>
          <w:rFonts w:ascii="Tahoma" w:hAnsi="Tahoma"/>
          <w:rtl w:val="0"/>
        </w:rPr>
        <w:t>iau aptarti asmens duomenys apima informacij</w:t>
      </w:r>
      <w:r>
        <w:rPr>
          <w:rFonts w:ascii="Tahoma" w:hAnsi="Tahoma" w:hint="default"/>
          <w:rtl w:val="0"/>
        </w:rPr>
        <w:t xml:space="preserve">ą </w:t>
      </w:r>
      <w:r>
        <w:rPr>
          <w:rFonts w:ascii="Tahoma" w:hAnsi="Tahoma"/>
          <w:rtl w:val="0"/>
          <w:lang w:val="it-IT"/>
        </w:rPr>
        <w:t>ar nuomon</w:t>
      </w:r>
      <w:r>
        <w:rPr>
          <w:rFonts w:ascii="Tahoma" w:hAnsi="Tahoma" w:hint="default"/>
          <w:rtl w:val="0"/>
        </w:rPr>
        <w:t xml:space="preserve">ę </w:t>
      </w:r>
      <w:r>
        <w:rPr>
          <w:rFonts w:ascii="Tahoma" w:hAnsi="Tahoma"/>
          <w:rtl w:val="0"/>
        </w:rPr>
        <w:t>(</w:t>
      </w:r>
      <w:r>
        <w:rPr>
          <w:rFonts w:ascii="Tahoma" w:hAnsi="Tahoma" w:hint="default"/>
          <w:rtl w:val="0"/>
        </w:rPr>
        <w:t>į</w:t>
      </w:r>
      <w:r>
        <w:rPr>
          <w:rFonts w:ascii="Tahoma" w:hAnsi="Tahoma"/>
          <w:rtl w:val="0"/>
        </w:rPr>
        <w:t>skaitant informacij</w:t>
      </w:r>
      <w:r>
        <w:rPr>
          <w:rFonts w:ascii="Tahoma" w:hAnsi="Tahoma" w:hint="default"/>
          <w:rtl w:val="0"/>
        </w:rPr>
        <w:t xml:space="preserve">ą </w:t>
      </w:r>
      <w:r>
        <w:rPr>
          <w:rFonts w:ascii="Tahoma" w:hAnsi="Tahoma"/>
          <w:rtl w:val="0"/>
          <w:lang w:val="it-IT"/>
        </w:rPr>
        <w:t>ar nuomon</w:t>
      </w:r>
      <w:r>
        <w:rPr>
          <w:rFonts w:ascii="Tahoma" w:hAnsi="Tahoma" w:hint="default"/>
          <w:rtl w:val="0"/>
        </w:rPr>
        <w:t>ę</w:t>
      </w:r>
      <w:r>
        <w:rPr>
          <w:rFonts w:ascii="Tahoma" w:hAnsi="Tahoma"/>
          <w:rtl w:val="0"/>
        </w:rPr>
        <w:t>, kuri sudaro dal</w:t>
      </w:r>
      <w:r>
        <w:rPr>
          <w:rFonts w:ascii="Tahoma" w:hAnsi="Tahoma" w:hint="default"/>
          <w:rtl w:val="0"/>
        </w:rPr>
        <w:t xml:space="preserve">į </w:t>
      </w:r>
      <w:r>
        <w:rPr>
          <w:rFonts w:ascii="Tahoma" w:hAnsi="Tahoma"/>
          <w:rtl w:val="0"/>
        </w:rPr>
        <w:t>duomen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baz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>s), kuri yra u</w:t>
      </w:r>
      <w:r>
        <w:rPr>
          <w:rFonts w:ascii="Tahoma" w:hAnsi="Tahoma" w:hint="default"/>
          <w:rtl w:val="0"/>
        </w:rPr>
        <w:t>ž</w:t>
      </w:r>
      <w:r>
        <w:rPr>
          <w:rFonts w:ascii="Tahoma" w:hAnsi="Tahoma"/>
          <w:rtl w:val="0"/>
        </w:rPr>
        <w:t>fiksuota bet kokiu b</w:t>
      </w:r>
      <w:r>
        <w:rPr>
          <w:rFonts w:ascii="Tahoma" w:hAnsi="Tahoma" w:hint="default"/>
          <w:rtl w:val="0"/>
        </w:rPr>
        <w:t>ū</w:t>
      </w:r>
      <w:r>
        <w:rPr>
          <w:rFonts w:ascii="Tahoma" w:hAnsi="Tahoma"/>
          <w:rtl w:val="0"/>
        </w:rPr>
        <w:t>du, nepriklausomai ji teisinga are ne, apie asmen</w:t>
      </w:r>
      <w:r>
        <w:rPr>
          <w:rFonts w:ascii="Tahoma" w:hAnsi="Tahoma" w:hint="default"/>
          <w:rtl w:val="0"/>
        </w:rPr>
        <w:t>į</w:t>
      </w:r>
      <w:r>
        <w:rPr>
          <w:rFonts w:ascii="Tahoma" w:hAnsi="Tahoma"/>
          <w:rtl w:val="0"/>
        </w:rPr>
        <w:t>, kurio asmenyb</w:t>
      </w:r>
      <w:r>
        <w:rPr>
          <w:rFonts w:ascii="Tahoma" w:hAnsi="Tahoma" w:hint="default"/>
          <w:rtl w:val="0"/>
        </w:rPr>
        <w:t xml:space="preserve">ė </w:t>
      </w:r>
      <w:r>
        <w:rPr>
          <w:rFonts w:ascii="Tahoma" w:hAnsi="Tahoma"/>
          <w:rtl w:val="0"/>
        </w:rPr>
        <w:t>yra ai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 xml:space="preserve">ki arba protingai </w:t>
      </w:r>
      <w:r>
        <w:rPr>
          <w:rFonts w:ascii="Tahoma" w:hAnsi="Tahoma" w:hint="default"/>
          <w:rtl w:val="0"/>
        </w:rPr>
        <w:t>į</w:t>
      </w:r>
      <w:r>
        <w:rPr>
          <w:rFonts w:ascii="Tahoma" w:hAnsi="Tahoma"/>
          <w:rtl w:val="0"/>
        </w:rPr>
        <w:t>vertinus gali b</w:t>
      </w:r>
      <w:r>
        <w:rPr>
          <w:rFonts w:ascii="Tahoma" w:hAnsi="Tahoma" w:hint="default"/>
          <w:rtl w:val="0"/>
        </w:rPr>
        <w:t>ū</w:t>
      </w:r>
      <w:r>
        <w:rPr>
          <w:rFonts w:ascii="Tahoma" w:hAnsi="Tahoma"/>
          <w:rtl w:val="0"/>
        </w:rPr>
        <w:t>ti nustatyta i</w:t>
      </w:r>
      <w:r>
        <w:rPr>
          <w:rFonts w:ascii="Tahoma" w:hAnsi="Tahoma" w:hint="default"/>
          <w:rtl w:val="0"/>
        </w:rPr>
        <w:t xml:space="preserve">š </w:t>
      </w:r>
      <w:r>
        <w:rPr>
          <w:rFonts w:ascii="Tahoma" w:hAnsi="Tahoma"/>
          <w:rtl w:val="0"/>
        </w:rPr>
        <w:t>aptartos informacijos ar nuomon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  <w:lang w:val="it-IT"/>
        </w:rPr>
        <w:t>s. Darbuotojas d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>l savo asmens duomen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tvarkymo turi teis</w:t>
      </w:r>
      <w:r>
        <w:rPr>
          <w:rFonts w:ascii="Tahoma" w:hAnsi="Tahoma" w:hint="default"/>
          <w:rtl w:val="0"/>
        </w:rPr>
        <w:t xml:space="preserve">ę </w:t>
      </w:r>
      <w:r>
        <w:rPr>
          <w:rFonts w:ascii="Tahoma" w:hAnsi="Tahoma"/>
          <w:rtl w:val="0"/>
          <w:lang w:val="de-DE"/>
        </w:rPr>
        <w:t xml:space="preserve">kreiptis </w:t>
      </w:r>
      <w:r>
        <w:rPr>
          <w:rFonts w:ascii="Tahoma" w:hAnsi="Tahoma" w:hint="default"/>
          <w:rtl w:val="0"/>
        </w:rPr>
        <w:t xml:space="preserve">į </w:t>
      </w:r>
      <w:r>
        <w:rPr>
          <w:rFonts w:ascii="Tahoma" w:hAnsi="Tahoma"/>
          <w:rtl w:val="0"/>
          <w:lang w:val="it-IT"/>
        </w:rPr>
        <w:t>Fondo vadov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</w:rPr>
        <w:t>.</w:t>
      </w:r>
      <w:r>
        <w:rPr>
          <w:rFonts w:ascii="Tahoma" w:hAnsi="Tahoma" w:hint="default"/>
          <w:rtl w:val="1"/>
          <w:lang w:val="ar-SA" w:bidi="ar-SA"/>
        </w:rPr>
        <w:t>“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center"/>
        <w:rPr>
          <w:rFonts w:ascii="Tahoma" w:cs="Tahoma" w:hAnsi="Tahoma" w:eastAsia="Tahoma"/>
        </w:rPr>
      </w:pPr>
      <w:r>
        <w:rPr>
          <w:rFonts w:ascii="Tahoma" w:hAnsi="Tahoma"/>
          <w:rtl w:val="0"/>
        </w:rPr>
        <w:t>Komercini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sutar</w:t>
      </w:r>
      <w:r>
        <w:rPr>
          <w:rFonts w:ascii="Tahoma" w:hAnsi="Tahoma" w:hint="default"/>
          <w:rtl w:val="0"/>
        </w:rPr>
        <w:t>č</w:t>
      </w:r>
      <w:r>
        <w:rPr>
          <w:rFonts w:ascii="Tahoma" w:hAnsi="Tahoma"/>
          <w:rtl w:val="0"/>
        </w:rPr>
        <w:t>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pavyzdin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>s s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</w:rPr>
        <w:t>lygos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 xml:space="preserve">alys </w:t>
      </w:r>
      <w:r>
        <w:rPr>
          <w:rFonts w:ascii="Tahoma" w:hAnsi="Tahoma" w:hint="default"/>
          <w:rtl w:val="0"/>
        </w:rPr>
        <w:t>į</w:t>
      </w:r>
      <w:r>
        <w:rPr>
          <w:rFonts w:ascii="Tahoma" w:hAnsi="Tahoma"/>
          <w:rtl w:val="0"/>
        </w:rPr>
        <w:t>sipareigoja grie</w:t>
      </w:r>
      <w:r>
        <w:rPr>
          <w:rFonts w:ascii="Tahoma" w:hAnsi="Tahoma" w:hint="default"/>
          <w:rtl w:val="0"/>
        </w:rPr>
        <w:t>ž</w:t>
      </w:r>
      <w:r>
        <w:rPr>
          <w:rFonts w:ascii="Tahoma" w:hAnsi="Tahoma"/>
          <w:rtl w:val="0"/>
        </w:rPr>
        <w:t>tai laikytis taikytin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asmens duomen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apsaug</w:t>
      </w:r>
      <w:r>
        <w:rPr>
          <w:rFonts w:ascii="Tahoma" w:hAnsi="Tahoma" w:hint="default"/>
          <w:rtl w:val="0"/>
        </w:rPr>
        <w:t xml:space="preserve">ą </w:t>
      </w:r>
      <w:r>
        <w:rPr>
          <w:rFonts w:ascii="Tahoma" w:hAnsi="Tahoma"/>
          <w:rtl w:val="0"/>
        </w:rPr>
        <w:t>reglamentuojan</w:t>
      </w:r>
      <w:r>
        <w:rPr>
          <w:rFonts w:ascii="Tahoma" w:hAnsi="Tahoma" w:hint="default"/>
          <w:rtl w:val="0"/>
        </w:rPr>
        <w:t>č</w:t>
      </w:r>
      <w:r>
        <w:rPr>
          <w:rFonts w:ascii="Tahoma" w:hAnsi="Tahoma"/>
          <w:rtl w:val="0"/>
        </w:rPr>
        <w:t>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teis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>s akt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  <w:lang w:val="de-DE"/>
        </w:rPr>
        <w:t xml:space="preserve">bei 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ios Sutarties reikalavim</w:t>
      </w:r>
      <w:r>
        <w:rPr>
          <w:rFonts w:ascii="Tahoma" w:hAnsi="Tahoma" w:hint="default"/>
          <w:rtl w:val="0"/>
        </w:rPr>
        <w:t>ų</w:t>
      </w:r>
      <w:r>
        <w:rPr>
          <w:rFonts w:ascii="Tahoma" w:hAnsi="Tahoma"/>
          <w:rtl w:val="0"/>
        </w:rPr>
        <w:t xml:space="preserve">, </w:t>
      </w:r>
      <w:r>
        <w:rPr>
          <w:rFonts w:ascii="Tahoma" w:hAnsi="Tahoma" w:hint="default"/>
          <w:rtl w:val="0"/>
        </w:rPr>
        <w:t>į</w:t>
      </w:r>
      <w:r>
        <w:rPr>
          <w:rFonts w:ascii="Tahoma" w:hAnsi="Tahoma"/>
          <w:rtl w:val="0"/>
        </w:rPr>
        <w:t>skaitant, bet neapsiribojant, susijusi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su asmens duomen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  <w:lang w:val="pt-PT"/>
        </w:rPr>
        <w:t>tvarkymu, saugojimu bei kitais susijusiais veiksmais.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 xml:space="preserve">alys 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iuo sutinka ir supranta, kad j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  <w:lang w:val="en-US"/>
        </w:rPr>
        <w:t>atsaking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  <w:lang w:val="de-DE"/>
        </w:rPr>
        <w:t>bei kontaktini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  <w:lang w:val="it-IT"/>
        </w:rPr>
        <w:t>asmen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duomenys (vardai, pavard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  <w:lang w:val="pt-PT"/>
        </w:rPr>
        <w:t>s, pareigos, el. pa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tai, telefon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  <w:lang w:val="pt-PT"/>
        </w:rPr>
        <w:t>numeriai) gali b</w:t>
      </w:r>
      <w:r>
        <w:rPr>
          <w:rFonts w:ascii="Tahoma" w:hAnsi="Tahoma" w:hint="default"/>
          <w:rtl w:val="0"/>
        </w:rPr>
        <w:t>ū</w:t>
      </w:r>
      <w:r>
        <w:rPr>
          <w:rFonts w:ascii="Tahoma" w:hAnsi="Tahoma"/>
          <w:rtl w:val="0"/>
        </w:rPr>
        <w:t>ti tvarkomi sutarties vykdymo tikslais ir tam neprie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 xml:space="preserve">tarauja. 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alys privalo u</w:t>
      </w:r>
      <w:r>
        <w:rPr>
          <w:rFonts w:ascii="Tahoma" w:hAnsi="Tahoma" w:hint="default"/>
          <w:rtl w:val="0"/>
        </w:rPr>
        <w:t>ž</w:t>
      </w:r>
      <w:r>
        <w:rPr>
          <w:rFonts w:ascii="Tahoma" w:hAnsi="Tahoma"/>
          <w:rtl w:val="0"/>
        </w:rPr>
        <w:t>tikrinti, kad kiekvienas j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  <w:lang w:val="de-DE"/>
        </w:rPr>
        <w:t xml:space="preserve">atsakingas bei kontaktinis asmuo, dalyvaujantis 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ios Sutarties vykdyme, pateikt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j</w:t>
      </w:r>
      <w:r>
        <w:rPr>
          <w:rFonts w:ascii="Tahoma" w:hAnsi="Tahoma" w:hint="default"/>
          <w:rtl w:val="0"/>
        </w:rPr>
        <w:t xml:space="preserve">į </w:t>
      </w:r>
      <w:r>
        <w:rPr>
          <w:rFonts w:ascii="Tahoma" w:hAnsi="Tahoma"/>
          <w:rtl w:val="0"/>
          <w:lang w:val="sv-SE"/>
        </w:rPr>
        <w:t xml:space="preserve">paskyrusiai 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  <w:lang w:val="it-IT"/>
        </w:rPr>
        <w:t>aliai savo sutikim</w:t>
      </w:r>
      <w:r>
        <w:rPr>
          <w:rFonts w:ascii="Tahoma" w:hAnsi="Tahoma" w:hint="default"/>
          <w:rtl w:val="0"/>
        </w:rPr>
        <w:t xml:space="preserve">ą </w:t>
      </w:r>
      <w:r>
        <w:rPr>
          <w:rFonts w:ascii="Tahoma" w:hAnsi="Tahoma"/>
          <w:rtl w:val="0"/>
        </w:rPr>
        <w:t>d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>l jo asmens duomen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tvarkymo.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 xml:space="preserve">alys 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  <w:lang w:val="fr-FR"/>
        </w:rPr>
        <w:t>iuo sutinka gauti vieni kit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siun</w:t>
      </w:r>
      <w:r>
        <w:rPr>
          <w:rFonts w:ascii="Tahoma" w:hAnsi="Tahoma" w:hint="default"/>
          <w:rtl w:val="0"/>
        </w:rPr>
        <w:t>č</w:t>
      </w:r>
      <w:r>
        <w:rPr>
          <w:rFonts w:ascii="Tahoma" w:hAnsi="Tahoma"/>
          <w:rtl w:val="0"/>
          <w:lang w:val="pt-PT"/>
        </w:rPr>
        <w:t>iamus prane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imus, naujienlai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kius, kit</w:t>
      </w:r>
      <w:r>
        <w:rPr>
          <w:rFonts w:ascii="Tahoma" w:hAnsi="Tahoma" w:hint="default"/>
          <w:rtl w:val="0"/>
        </w:rPr>
        <w:t xml:space="preserve">ą </w:t>
      </w:r>
      <w:r>
        <w:rPr>
          <w:rFonts w:ascii="Tahoma" w:hAnsi="Tahoma"/>
          <w:rtl w:val="0"/>
        </w:rPr>
        <w:t>rinkodaros informacij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</w:rPr>
        <w:t>.</w:t>
      </w:r>
      <w:r>
        <w:rPr>
          <w:rFonts w:ascii="Tahoma" w:hAnsi="Tahoma" w:hint="default"/>
          <w:rtl w:val="1"/>
          <w:lang w:val="ar-SA" w:bidi="ar-SA"/>
        </w:rPr>
        <w:t>“</w:t>
      </w:r>
    </w:p>
    <w:p>
      <w:pPr>
        <w:pStyle w:val="Body"/>
        <w:spacing w:after="0" w:line="240" w:lineRule="auto"/>
        <w:jc w:val="center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en-US"/>
        </w:rPr>
        <w:t>________________________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ADA dalys"/>
        <w:ind w:left="1009" w:hanging="1009"/>
        <w:jc w:val="both"/>
      </w:pPr>
      <w:bookmarkStart w:name="_Toc25" w:id="29"/>
      <w:r>
        <w:rPr>
          <w:rtl w:val="0"/>
          <w:lang w:val="en-US"/>
        </w:rPr>
        <w:t>Priedas Nr. 7. Slapuk</w:t>
      </w:r>
      <w:r>
        <w:rPr>
          <w:rtl w:val="0"/>
          <w:lang w:val="en-US"/>
        </w:rPr>
        <w:t xml:space="preserve">ų </w:t>
      </w:r>
      <w:r>
        <w:rPr>
          <w:rtl w:val="0"/>
          <w:lang w:val="en-US"/>
        </w:rPr>
        <w:t>politika</w:t>
      </w:r>
      <w:bookmarkEnd w:id="29"/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Normal (Web)"/>
        <w:shd w:val="clear" w:color="auto" w:fill="ffffff"/>
        <w:spacing w:before="0" w:after="0"/>
        <w:jc w:val="both"/>
        <w:rPr>
          <w:rFonts w:ascii="Tahoma" w:cs="Tahoma" w:hAnsi="Tahoma" w:eastAsia="Tahoma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Slapukai (Cookies)</w:t>
      </w:r>
    </w:p>
    <w:p>
      <w:pPr>
        <w:pStyle w:val="ADA dalys"/>
        <w:ind w:left="1009" w:hanging="1009"/>
        <w:jc w:val="both"/>
      </w:pPr>
    </w:p>
    <w:p>
      <w:pPr>
        <w:pStyle w:val="Normal (Web)"/>
        <w:shd w:val="clear" w:color="auto" w:fill="ffffff"/>
        <w:spacing w:before="0" w:after="0"/>
        <w:jc w:val="both"/>
        <w:rPr>
          <w:rFonts w:ascii="Tahoma" w:cs="Tahoma" w:hAnsi="Tahoma" w:eastAsia="Tahom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Slapukai (Cookies) 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tai nedideli tekstiniai dokumentai. Jie paprastai saugomi naudotojo 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renginyje iki nar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ymo sesijos pabaigos, o kai kuriais atvejais ir ilgiau. Naudotojui lankantis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"http://www.bysol.org"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www.bysol.org</w:t>
      </w:r>
      <w:r>
        <w:rPr/>
        <w:fldChar w:fldCharType="end" w:fldLock="0"/>
      </w:r>
      <w:r>
        <w:rPr>
          <w:rStyle w:val="Hyperlink.0"/>
          <w:rtl w:val="0"/>
        </w:rPr>
        <w:t xml:space="preserve">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svetain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je, i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š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jos i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siun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iamas vienas ar keli slapukai 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į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jo kompiuter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į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 kit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 į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rengin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hd w:val="clear" w:color="auto" w:fill="ffffff"/>
        <w:spacing w:before="0" w:after="0"/>
        <w:jc w:val="both"/>
        <w:rPr>
          <w:rFonts w:ascii="Tahoma" w:cs="Tahoma" w:hAnsi="Tahoma" w:eastAsia="Tahom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jc w:val="both"/>
        <w:rPr>
          <w:rFonts w:ascii="Tahoma" w:cs="Tahoma" w:hAnsi="Tahoma" w:eastAsia="Tahom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Slapukai naudojami</w:t>
      </w:r>
    </w:p>
    <w:p>
      <w:pPr>
        <w:pStyle w:val="Normal (Web)"/>
        <w:numPr>
          <w:ilvl w:val="0"/>
          <w:numId w:val="82"/>
        </w:numPr>
        <w:shd w:val="clear" w:color="auto" w:fill="ffffff"/>
        <w:bidi w:val="0"/>
        <w:spacing w:before="0" w:after="0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siekiant palengvinti nar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ym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bei pagerinti suteikiam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paslaug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kokyb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pvz., i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saugoti naudotojo nustatymus;</w:t>
      </w:r>
    </w:p>
    <w:p>
      <w:pPr>
        <w:pStyle w:val="Normal (Web)"/>
        <w:numPr>
          <w:ilvl w:val="0"/>
          <w:numId w:val="82"/>
        </w:numPr>
        <w:shd w:val="clear" w:color="auto" w:fill="ffffff"/>
        <w:bidi w:val="0"/>
        <w:spacing w:before="0" w:after="0"/>
        <w:ind w:right="0"/>
        <w:jc w:val="both"/>
        <w:rPr>
          <w:rFonts w:ascii="Tahoma" w:hAnsi="Tahoma"/>
          <w:sz w:val="22"/>
          <w:szCs w:val="22"/>
          <w:rtl w:val="0"/>
          <w:lang w:val="de-DE"/>
        </w:rPr>
      </w:pP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analizei atlikti, reklamos tikslais.</w:t>
      </w:r>
    </w:p>
    <w:p>
      <w:pPr>
        <w:pStyle w:val="Normal (Web)"/>
        <w:shd w:val="clear" w:color="auto" w:fill="ffffff"/>
        <w:spacing w:before="0" w:after="0"/>
        <w:jc w:val="both"/>
        <w:rPr>
          <w:rFonts w:ascii="Tahoma" w:cs="Tahoma" w:hAnsi="Tahoma" w:eastAsia="Tahom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jc w:val="both"/>
        <w:rPr>
          <w:rFonts w:ascii="Tahoma" w:cs="Tahoma" w:hAnsi="Tahoma" w:eastAsia="Tahom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Slapuk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ir kit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ų į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ranki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naudojimas reklamai</w:t>
      </w:r>
    </w:p>
    <w:p>
      <w:pPr>
        <w:pStyle w:val="Normal (Web)"/>
        <w:shd w:val="clear" w:color="auto" w:fill="ffffff"/>
        <w:spacing w:before="0" w:after="0"/>
        <w:jc w:val="both"/>
        <w:rPr>
          <w:rFonts w:ascii="Tahoma" w:cs="Tahoma" w:hAnsi="Tahoma" w:eastAsia="Tahom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jc w:val="both"/>
        <w:rPr>
          <w:rFonts w:ascii="Tahoma" w:cs="Tahoma" w:hAnsi="Tahoma" w:eastAsia="Tahom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"http://www.bysol.org"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www.bysol.org</w:t>
      </w:r>
      <w:r>
        <w:rPr/>
        <w:fldChar w:fldCharType="end" w:fldLock="0"/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svetain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 naudojamasi tre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ų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ų š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ali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paslaugomis, kurios padeda steb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ti lankomumo statistika, gauti informacija apie reklamini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kampanij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konversijas ir kt.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"http://www.bysol.org"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www.bysol.org</w:t>
      </w:r>
      <w:r>
        <w:rPr/>
        <w:fldChar w:fldCharType="end" w:fldLock="0"/>
      </w:r>
      <w:r>
        <w:rPr>
          <w:rFonts w:ascii="Tahoma" w:hAnsi="Tahoma"/>
          <w:sz w:val="22"/>
          <w:szCs w:val="22"/>
          <w:rtl w:val="0"/>
        </w:rPr>
        <w:t xml:space="preserve"> 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paslaug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ir 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ranki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nenaudoja informacijos apie konkre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ius svetaines lankytojus rinkimui 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naudojami tik bendrieji statistiniai duomenys apie svetaines lankomum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ir jos bei reklaminiu kampanij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veiksmingum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Toliau pateikiamas tre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ų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ų š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ali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teikiamu paslaugu, teikiamu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"http://www.bysol.org"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www.bysol.org</w:t>
      </w:r>
      <w:r>
        <w:rPr/>
        <w:fldChar w:fldCharType="end" w:fldLock="0"/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svetain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je, s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ra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as, taip pat ir nuorodos 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į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paslaug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privatumo politika.</w:t>
      </w:r>
    </w:p>
    <w:p>
      <w:pPr>
        <w:pStyle w:val="Normal (Web)"/>
        <w:shd w:val="clear" w:color="auto" w:fill="ffffff"/>
        <w:spacing w:before="0" w:after="0"/>
        <w:jc w:val="both"/>
        <w:rPr>
          <w:rFonts w:ascii="Tahoma" w:cs="Tahoma" w:hAnsi="Tahoma" w:eastAsia="Tahom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jc w:val="both"/>
        <w:rPr>
          <w:rFonts w:ascii="Tahoma" w:cs="Tahoma" w:hAnsi="Tahoma" w:eastAsia="Tahom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Google Analytics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“ – „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Google Inc.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“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Google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“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) tinklalapi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analizes 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rankis</w:t>
      </w:r>
    </w:p>
    <w:p>
      <w:pPr>
        <w:pStyle w:val="Normal (Web)"/>
        <w:shd w:val="clear" w:color="auto" w:fill="ffffff"/>
        <w:spacing w:before="0" w:after="0"/>
        <w:jc w:val="both"/>
        <w:rPr>
          <w:rFonts w:ascii="Tahoma" w:cs="Tahoma" w:hAnsi="Tahoma" w:eastAsia="Tahom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jc w:val="both"/>
        <w:rPr>
          <w:rFonts w:ascii="Tahoma" w:cs="Tahoma" w:hAnsi="Tahoma" w:eastAsia="Tahom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Google Analytics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“ –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tai nemokamas 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Google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“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tinklalapiu analizes 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rankis, kuris internetini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svetaini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savininkams leid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ia su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inoti kaip lankytojai elgiasi j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tinklalapiuose. Informacija renkama anonimi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kai. Atsekdama lankytoju veiksmus svetain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je, 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Google Analytics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“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naudoja nuosavus slapukus. Jie leid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ia su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inoti, ar lankytojas ank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šč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iau lank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 tinklalapyje, i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š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koki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svetaini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per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jo ir kiek laiko jose i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buvo.</w:t>
      </w:r>
    </w:p>
    <w:p>
      <w:pPr>
        <w:pStyle w:val="Normal (Web)"/>
        <w:shd w:val="clear" w:color="auto" w:fill="ffffff"/>
        <w:spacing w:before="0" w:after="0"/>
        <w:jc w:val="both"/>
        <w:rPr>
          <w:rFonts w:ascii="Tahoma" w:cs="Tahoma" w:hAnsi="Tahoma" w:eastAsia="Tahom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jc w:val="both"/>
        <w:rPr>
          <w:rFonts w:ascii="Tahoma" w:cs="Tahoma" w:hAnsi="Tahoma" w:eastAsia="Tahom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"http://www.bysol.org"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www.bysol.org</w:t>
      </w:r>
      <w:r>
        <w:rPr/>
        <w:fldChar w:fldCharType="end" w:fldLock="0"/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naudoja 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Google Analytics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“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pakartotines rinkodaros funkcija.</w:t>
      </w:r>
    </w:p>
    <w:p>
      <w:pPr>
        <w:pStyle w:val="Normal (Web)"/>
        <w:shd w:val="clear" w:color="auto" w:fill="ffffff"/>
        <w:spacing w:before="0" w:after="0"/>
        <w:jc w:val="both"/>
        <w:rPr>
          <w:rFonts w:ascii="Tahoma" w:cs="Tahoma" w:hAnsi="Tahoma" w:eastAsia="Tahom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jc w:val="both"/>
        <w:rPr>
          <w:rFonts w:ascii="Tahoma" w:cs="Tahoma" w:hAnsi="Tahoma" w:eastAsia="Tahom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Google Analytics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“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pakartotines rinkodaros funkcija leid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ia dar karta kreiptis 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į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naudotojus, kurie ank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šč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iau lank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 svetain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je, pasitelkiant specialiai jiems skirtus skelbimus 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Google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“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partneri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svetain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se. Pavyzd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iui, naudotojas, apsilank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"http://www.bysol.org"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www.bysol.org</w:t>
      </w:r>
      <w:r>
        <w:rPr/>
        <w:fldChar w:fldCharType="end" w:fldLock="0"/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svetain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je, bet nusprend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 nesinaudoti pasi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lymais, gali pamatyti 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AdWords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“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reklaminius skelbimus kitose tinklalapiuose, kur bus si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lomi geresni pasi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lymai i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š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"http://www.bysol.org"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www.bysol.org</w:t>
      </w:r>
      <w:r>
        <w:rPr/>
        <w:fldChar w:fldCharType="end" w:fldLock="0"/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svetaines. Be to,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"http://www.bysol.org"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www.bysol.org</w:t>
      </w:r>
      <w:r>
        <w:rPr/>
        <w:fldChar w:fldCharType="end" w:fldLock="0"/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svetaines reklamai 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AdWords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“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sistema parenka pana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ias tikslines auditorijas pagal j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individualius interesus, am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ir gyvenam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vieta.</w:t>
      </w:r>
    </w:p>
    <w:p>
      <w:pPr>
        <w:pStyle w:val="Normal (Web)"/>
        <w:shd w:val="clear" w:color="auto" w:fill="ffffff"/>
        <w:spacing w:before="0" w:after="0"/>
        <w:jc w:val="both"/>
        <w:rPr>
          <w:rFonts w:ascii="Tahoma" w:cs="Tahoma" w:hAnsi="Tahoma" w:eastAsia="Tahom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jc w:val="both"/>
        <w:rPr>
          <w:rFonts w:ascii="Tahoma" w:cs="Tahoma" w:hAnsi="Tahoma" w:eastAsia="Tahom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Naudotojas visada gali i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jungti 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Google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“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sistemos slapukus. Jam tereikia apsilankyti slapuku i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jungimo puslapyje.</w:t>
      </w:r>
    </w:p>
    <w:p>
      <w:pPr>
        <w:pStyle w:val="Normal (Web)"/>
        <w:shd w:val="clear" w:color="auto" w:fill="ffffff"/>
        <w:spacing w:before="0" w:after="0"/>
        <w:jc w:val="both"/>
        <w:rPr>
          <w:rFonts w:ascii="Tahoma" w:cs="Tahoma" w:hAnsi="Tahoma" w:eastAsia="Tahom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Naudotojas, nor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damas pakeisti ir i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jungti 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Google Analytics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“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funkcijas, taip pat gali pasinaudoti:</w:t>
      </w:r>
    </w:p>
    <w:p>
      <w:pPr>
        <w:pStyle w:val="Normal (Web)"/>
        <w:numPr>
          <w:ilvl w:val="0"/>
          <w:numId w:val="82"/>
        </w:numPr>
        <w:shd w:val="clear" w:color="auto" w:fill="ffffff"/>
        <w:bidi w:val="0"/>
        <w:spacing w:before="0" w:after="0"/>
        <w:ind w:right="0"/>
        <w:jc w:val="both"/>
        <w:rPr>
          <w:rFonts w:ascii="Tahoma" w:hAnsi="Tahoma" w:hint="default"/>
          <w:sz w:val="22"/>
          <w:szCs w:val="22"/>
          <w:rtl w:val="0"/>
        </w:rPr>
      </w:pP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Google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“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reklamos pirmumo vadybininku;</w:t>
      </w:r>
    </w:p>
    <w:p>
      <w:pPr>
        <w:pStyle w:val="Normal (Web)"/>
        <w:numPr>
          <w:ilvl w:val="0"/>
          <w:numId w:val="82"/>
        </w:numPr>
        <w:shd w:val="clear" w:color="auto" w:fill="ffffff"/>
        <w:bidi w:val="0"/>
        <w:spacing w:before="0" w:after="0"/>
        <w:ind w:right="0"/>
        <w:jc w:val="both"/>
        <w:rPr>
          <w:rFonts w:ascii="Tahoma" w:hAnsi="Tahoma" w:hint="default"/>
          <w:sz w:val="22"/>
          <w:szCs w:val="22"/>
          <w:rtl w:val="0"/>
        </w:rPr>
      </w:pP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Google Analytics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“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blokuojan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ia sistema.</w:t>
      </w:r>
    </w:p>
    <w:p>
      <w:pPr>
        <w:pStyle w:val="Normal (Web)"/>
        <w:shd w:val="clear" w:color="auto" w:fill="ffffff"/>
        <w:spacing w:before="0" w:after="0"/>
        <w:jc w:val="both"/>
        <w:rPr>
          <w:rFonts w:ascii="Tahoma" w:cs="Tahoma" w:hAnsi="Tahoma" w:eastAsia="Tahom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jc w:val="both"/>
        <w:rPr>
          <w:rFonts w:ascii="Tahoma" w:cs="Tahoma" w:hAnsi="Tahoma" w:eastAsia="Tahom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Su 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Google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“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reklaminiu paslaugu apra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ymu ir j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dokumentacija galima susipa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inti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"https://www.google.lt/intl/lt/services/#?modal_active=none"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č</w:t>
      </w:r>
      <w:r>
        <w:rPr>
          <w:rStyle w:val="Hyperlink.1"/>
          <w:rtl w:val="0"/>
        </w:rPr>
        <w:t xml:space="preserve">ia </w:t>
      </w:r>
      <w:r>
        <w:rPr>
          <w:rStyle w:val="Hyperlink.1"/>
          <w:rtl w:val="0"/>
          <w:lang w:val="it-IT"/>
        </w:rPr>
        <w:t>»</w:t>
      </w:r>
      <w:r>
        <w:rPr/>
        <w:fldChar w:fldCharType="end" w:fldLock="0"/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 (Web)"/>
        <w:shd w:val="clear" w:color="auto" w:fill="ffffff"/>
        <w:spacing w:before="0" w:after="0"/>
        <w:jc w:val="both"/>
        <w:rPr>
          <w:rFonts w:ascii="Tahoma" w:cs="Tahoma" w:hAnsi="Tahoma" w:eastAsia="Tahom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Google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“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privatumo politika pateikiama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"https://policies.google.com/terms?hl=lt&amp;gl=lt"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č</w:t>
      </w:r>
      <w:r>
        <w:rPr>
          <w:rStyle w:val="Hyperlink.1"/>
          <w:rtl w:val="0"/>
        </w:rPr>
        <w:t xml:space="preserve">ia </w:t>
      </w:r>
      <w:r>
        <w:rPr>
          <w:rStyle w:val="Hyperlink.1"/>
          <w:rtl w:val="0"/>
          <w:lang w:val="it-IT"/>
        </w:rPr>
        <w:t>»</w:t>
      </w:r>
      <w:r>
        <w:rPr/>
        <w:fldChar w:fldCharType="end" w:fldLock="0"/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hd w:val="clear" w:color="auto" w:fill="ffffff"/>
        <w:spacing w:before="0" w:after="0"/>
        <w:jc w:val="both"/>
        <w:rPr>
          <w:rFonts w:ascii="Tahoma" w:cs="Tahoma" w:hAnsi="Tahoma" w:eastAsia="Tahom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okiedeclarationtypeheader"/>
        <w:shd w:val="clear" w:color="auto" w:fill="ffffff"/>
        <w:spacing w:before="0" w:after="0"/>
        <w:rPr>
          <w:rFonts w:ascii="Tahoma" w:cs="Tahoma" w:hAnsi="Tahoma" w:eastAsia="Tahoma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</w:t>
      </w:r>
      <w:r>
        <w:rPr>
          <w:rFonts w:ascii="Tahoma" w:hAnsi="Tahoma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ū</w:t>
      </w:r>
      <w:r>
        <w:rPr>
          <w:rFonts w:ascii="Tahoma" w:hAnsi="Tahoma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tini (6)</w:t>
      </w:r>
    </w:p>
    <w:p>
      <w:pPr>
        <w:pStyle w:val="cookiedeclarationtypeheader"/>
        <w:shd w:val="clear" w:color="auto" w:fill="ffffff"/>
        <w:spacing w:before="0" w:after="0"/>
        <w:rPr>
          <w:rFonts w:ascii="Tahoma" w:cs="Tahoma" w:hAnsi="Tahoma" w:eastAsia="Tahoma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okiedeclarationtypedescription"/>
        <w:shd w:val="clear" w:color="auto" w:fill="ffffff"/>
        <w:spacing w:before="30" w:after="240"/>
        <w:rPr>
          <w:rFonts w:ascii="Tahoma" w:cs="Tahoma" w:hAnsi="Tahoma" w:eastAsia="Tahom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ū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tini slapukai padeda tinklalapiui veikti, nes 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į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galina pagrindines funkcijas, tokias kaip nar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ymas puslapyje ir prieiga prie saugi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svetain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ė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sri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ų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Svetain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ė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negali tinkamai veikti be 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slapuk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ų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741"/>
        <w:gridCol w:w="1071"/>
        <w:gridCol w:w="3241"/>
        <w:gridCol w:w="1325"/>
        <w:gridCol w:w="1254"/>
      </w:tblGrid>
      <w:tr>
        <w:tblPrEx>
          <w:shd w:val="clear" w:color="auto" w:fill="4472c4"/>
        </w:tblPrEx>
        <w:trPr>
          <w:trHeight w:val="548" w:hRule="atLeast"/>
          <w:tblHeader/>
        </w:trPr>
        <w:tc>
          <w:tcPr>
            <w:tcW w:type="dxa" w:w="2741"/>
            <w:tcBorders>
              <w:top w:val="nil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270"/>
            </w:pPr>
            <w:r>
              <w:rPr>
                <w:rFonts w:ascii="Tahoma" w:hAnsi="Tahoma"/>
                <w:b w:val="1"/>
                <w:bCs w:val="1"/>
                <w:shd w:val="nil" w:color="auto" w:fill="auto"/>
                <w:rtl w:val="0"/>
              </w:rPr>
              <w:t>Pavadinimas</w:t>
            </w:r>
          </w:p>
        </w:tc>
        <w:tc>
          <w:tcPr>
            <w:tcW w:type="dxa" w:w="1071"/>
            <w:tcBorders>
              <w:top w:val="nil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270"/>
            </w:pPr>
            <w:r>
              <w:rPr>
                <w:rFonts w:ascii="Tahoma" w:hAnsi="Tahoma"/>
                <w:b w:val="1"/>
                <w:bCs w:val="1"/>
                <w:shd w:val="nil" w:color="auto" w:fill="auto"/>
                <w:rtl w:val="0"/>
              </w:rPr>
              <w:t>Tiek</w:t>
            </w:r>
            <w:r>
              <w:rPr>
                <w:rFonts w:ascii="Tahoma" w:hAnsi="Tahoma" w:hint="default"/>
                <w:b w:val="1"/>
                <w:bCs w:val="1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b w:val="1"/>
                <w:bCs w:val="1"/>
                <w:shd w:val="nil" w:color="auto" w:fill="auto"/>
                <w:rtl w:val="0"/>
              </w:rPr>
              <w:t>jas</w:t>
            </w:r>
          </w:p>
        </w:tc>
        <w:tc>
          <w:tcPr>
            <w:tcW w:type="dxa" w:w="3240"/>
            <w:tcBorders>
              <w:top w:val="nil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270"/>
            </w:pPr>
            <w:r>
              <w:rPr>
                <w:rFonts w:ascii="Tahoma" w:hAnsi="Tahoma"/>
                <w:b w:val="1"/>
                <w:bCs w:val="1"/>
                <w:shd w:val="nil" w:color="auto" w:fill="auto"/>
                <w:rtl w:val="0"/>
              </w:rPr>
              <w:t>Tikslas</w:t>
            </w:r>
          </w:p>
        </w:tc>
        <w:tc>
          <w:tcPr>
            <w:tcW w:type="dxa" w:w="1324"/>
            <w:tcBorders>
              <w:top w:val="nil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270"/>
            </w:pPr>
            <w:r>
              <w:rPr>
                <w:rFonts w:ascii="Tahoma" w:hAnsi="Tahoma"/>
                <w:b w:val="1"/>
                <w:bCs w:val="1"/>
                <w:shd w:val="nil" w:color="auto" w:fill="auto"/>
                <w:rtl w:val="0"/>
              </w:rPr>
              <w:t>Galiojimas</w:t>
            </w:r>
          </w:p>
        </w:tc>
        <w:tc>
          <w:tcPr>
            <w:tcW w:type="dxa" w:w="1253"/>
            <w:tcBorders>
              <w:top w:val="nil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270"/>
            </w:pPr>
            <w:r>
              <w:rPr>
                <w:rFonts w:ascii="Tahoma" w:hAnsi="Tahoma"/>
                <w:b w:val="1"/>
                <w:bCs w:val="1"/>
                <w:shd w:val="nil" w:color="auto" w:fill="auto"/>
                <w:rtl w:val="0"/>
                <w:lang w:val="pt-PT"/>
              </w:rPr>
              <w:t>Tipas</w:t>
            </w:r>
          </w:p>
        </w:tc>
      </w:tr>
      <w:tr>
        <w:tblPrEx>
          <w:shd w:val="clear" w:color="auto" w:fill="cdd4e9"/>
        </w:tblPrEx>
        <w:trPr>
          <w:trHeight w:val="836" w:hRule="atLeast"/>
        </w:trPr>
        <w:tc>
          <w:tcPr>
            <w:tcW w:type="dxa" w:w="2741"/>
            <w:tcBorders>
              <w:top w:val="single" w:color="777777" w:sz="6" w:space="0" w:shadow="0" w:frame="0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70"/>
            </w:pPr>
            <w:r>
              <w:rPr>
                <w:rFonts w:ascii="Tahoma" w:hAnsi="Tahoma"/>
                <w:shd w:val="nil" w:color="auto" w:fill="auto"/>
                <w:rtl w:val="0"/>
                <w:lang w:val="en-US"/>
              </w:rPr>
              <w:t>CookieConsent</w:t>
            </w:r>
          </w:p>
        </w:tc>
        <w:tc>
          <w:tcPr>
            <w:tcW w:type="dxa" w:w="1071"/>
            <w:tcBorders>
              <w:top w:val="single" w:color="777777" w:sz="6" w:space="0" w:shadow="0" w:frame="0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70"/>
            </w:pPr>
            <w:r>
              <w:rPr>
                <w:rStyle w:val="Hyperlink.2"/>
                <w:rFonts w:ascii="Tahoma" w:cs="Tahoma" w:hAnsi="Tahoma" w:eastAsia="Tahoma"/>
              </w:rPr>
              <w:fldChar w:fldCharType="begin" w:fldLock="0"/>
            </w:r>
            <w:r>
              <w:rPr>
                <w:rStyle w:val="Hyperlink.2"/>
                <w:rFonts w:ascii="Tahoma" w:cs="Tahoma" w:hAnsi="Tahoma" w:eastAsia="Tahoma"/>
              </w:rPr>
              <w:instrText xml:space="preserve"> HYPERLINK "http://www.bysol.org"</w:instrText>
            </w:r>
            <w:r>
              <w:rPr>
                <w:rStyle w:val="Hyperlink.2"/>
                <w:rFonts w:ascii="Tahoma" w:cs="Tahoma" w:hAnsi="Tahoma" w:eastAsia="Tahoma"/>
              </w:rPr>
              <w:fldChar w:fldCharType="separate" w:fldLock="0"/>
            </w:r>
            <w:r>
              <w:rPr>
                <w:rStyle w:val="Hyperlink.2"/>
                <w:rFonts w:ascii="Tahoma" w:hAnsi="Tahoma"/>
                <w:rtl w:val="0"/>
              </w:rPr>
              <w:t>bysol.org</w:t>
            </w:r>
            <w:r>
              <w:rPr>
                <w:rFonts w:ascii="Tahoma" w:cs="Tahoma" w:hAnsi="Tahoma" w:eastAsia="Tahoma"/>
              </w:rPr>
              <w:fldChar w:fldCharType="end" w:fldLock="0"/>
            </w:r>
          </w:p>
        </w:tc>
        <w:tc>
          <w:tcPr>
            <w:tcW w:type="dxa" w:w="3240"/>
            <w:tcBorders>
              <w:top w:val="single" w:color="777777" w:sz="6" w:space="0" w:shadow="0" w:frame="0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70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I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</w:rPr>
              <w:t>saugo vartotojo slapuko sutikimo b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ū</w:t>
            </w:r>
            <w:r>
              <w:rPr>
                <w:rFonts w:ascii="Tahoma" w:hAnsi="Tahoma"/>
                <w:shd w:val="nil" w:color="auto" w:fill="auto"/>
                <w:rtl w:val="0"/>
              </w:rPr>
              <w:t>sen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>dabartiniam domenui</w:t>
            </w:r>
          </w:p>
        </w:tc>
        <w:tc>
          <w:tcPr>
            <w:tcW w:type="dxa" w:w="1324"/>
            <w:tcBorders>
              <w:top w:val="single" w:color="777777" w:sz="6" w:space="0" w:shadow="0" w:frame="0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70"/>
            </w:pPr>
            <w:r>
              <w:rPr>
                <w:rFonts w:ascii="Tahoma" w:hAnsi="Tahoma"/>
                <w:shd w:val="nil" w:color="auto" w:fill="auto"/>
                <w:rtl w:val="0"/>
                <w:lang w:val="en-US"/>
              </w:rPr>
              <w:t>1 metai</w:t>
            </w:r>
          </w:p>
        </w:tc>
        <w:tc>
          <w:tcPr>
            <w:tcW w:type="dxa" w:w="1253"/>
            <w:tcBorders>
              <w:top w:val="single" w:color="777777" w:sz="6" w:space="0" w:shadow="0" w:frame="0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70"/>
            </w:pPr>
            <w:r>
              <w:rPr>
                <w:rFonts w:ascii="Tahoma" w:hAnsi="Tahoma"/>
                <w:shd w:val="nil" w:color="auto" w:fill="auto"/>
                <w:rtl w:val="0"/>
                <w:lang w:val="en-US"/>
              </w:rPr>
              <w:t>HTTP Cookie</w:t>
            </w:r>
          </w:p>
        </w:tc>
      </w:tr>
      <w:tr>
        <w:tblPrEx>
          <w:shd w:val="clear" w:color="auto" w:fill="cdd4e9"/>
        </w:tblPrEx>
        <w:trPr>
          <w:trHeight w:val="836" w:hRule="atLeast"/>
        </w:trPr>
        <w:tc>
          <w:tcPr>
            <w:tcW w:type="dxa" w:w="2741"/>
            <w:tcBorders>
              <w:top w:val="single" w:color="777777" w:sz="6" w:space="0" w:shadow="0" w:frame="0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70"/>
            </w:pPr>
            <w:r>
              <w:rPr>
                <w:rFonts w:ascii="Tahoma" w:hAnsi="Tahoma"/>
                <w:shd w:val="nil" w:color="auto" w:fill="auto"/>
                <w:rtl w:val="0"/>
                <w:lang w:val="en-US"/>
              </w:rPr>
              <w:t>wc_cart_hash_#</w:t>
            </w:r>
          </w:p>
        </w:tc>
        <w:tc>
          <w:tcPr>
            <w:tcW w:type="dxa" w:w="1071"/>
            <w:tcBorders>
              <w:top w:val="single" w:color="777777" w:sz="6" w:space="0" w:shadow="0" w:frame="0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70"/>
            </w:pPr>
            <w:r>
              <w:rPr>
                <w:rStyle w:val="Hyperlink.2"/>
                <w:rFonts w:ascii="Tahoma" w:cs="Tahoma" w:hAnsi="Tahoma" w:eastAsia="Tahoma"/>
              </w:rPr>
              <w:fldChar w:fldCharType="begin" w:fldLock="0"/>
            </w:r>
            <w:r>
              <w:rPr>
                <w:rStyle w:val="Hyperlink.2"/>
                <w:rFonts w:ascii="Tahoma" w:cs="Tahoma" w:hAnsi="Tahoma" w:eastAsia="Tahoma"/>
              </w:rPr>
              <w:instrText xml:space="preserve"> HYPERLINK "http://www.bysol.org"</w:instrText>
            </w:r>
            <w:r>
              <w:rPr>
                <w:rStyle w:val="Hyperlink.2"/>
                <w:rFonts w:ascii="Tahoma" w:cs="Tahoma" w:hAnsi="Tahoma" w:eastAsia="Tahoma"/>
              </w:rPr>
              <w:fldChar w:fldCharType="separate" w:fldLock="0"/>
            </w:r>
            <w:r>
              <w:rPr>
                <w:rStyle w:val="Hyperlink.2"/>
                <w:rFonts w:ascii="Tahoma" w:hAnsi="Tahoma"/>
                <w:rtl w:val="0"/>
              </w:rPr>
              <w:t>bysol.org</w:t>
            </w:r>
            <w:r>
              <w:rPr>
                <w:rFonts w:ascii="Tahoma" w:cs="Tahoma" w:hAnsi="Tahoma" w:eastAsia="Tahoma"/>
              </w:rPr>
              <w:fldChar w:fldCharType="end" w:fldLock="0"/>
            </w:r>
          </w:p>
        </w:tc>
        <w:tc>
          <w:tcPr>
            <w:tcW w:type="dxa" w:w="3240"/>
            <w:tcBorders>
              <w:top w:val="single" w:color="777777" w:sz="6" w:space="0" w:shadow="0" w:frame="0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70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B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ū</w:t>
            </w:r>
            <w:r>
              <w:rPr>
                <w:rFonts w:ascii="Tahoma" w:hAnsi="Tahoma"/>
                <w:shd w:val="nil" w:color="auto" w:fill="auto"/>
                <w:rtl w:val="0"/>
              </w:rPr>
              <w:t>tinas preki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krep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</w:rPr>
              <w:t>elio veikimui</w:t>
            </w:r>
          </w:p>
        </w:tc>
        <w:tc>
          <w:tcPr>
            <w:tcW w:type="dxa" w:w="1324"/>
            <w:tcBorders>
              <w:top w:val="single" w:color="777777" w:sz="6" w:space="0" w:shadow="0" w:frame="0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70"/>
            </w:pP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>Nuolatinis</w:t>
            </w:r>
          </w:p>
        </w:tc>
        <w:tc>
          <w:tcPr>
            <w:tcW w:type="dxa" w:w="1253"/>
            <w:tcBorders>
              <w:top w:val="single" w:color="777777" w:sz="6" w:space="0" w:shadow="0" w:frame="0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70"/>
            </w:pPr>
            <w:r>
              <w:rPr>
                <w:rFonts w:ascii="Tahoma" w:hAnsi="Tahoma"/>
                <w:shd w:val="nil" w:color="auto" w:fill="auto"/>
                <w:rtl w:val="0"/>
                <w:lang w:val="en-US"/>
              </w:rPr>
              <w:t>HTML Local Storage</w:t>
            </w:r>
          </w:p>
        </w:tc>
      </w:tr>
      <w:tr>
        <w:tblPrEx>
          <w:shd w:val="clear" w:color="auto" w:fill="cdd4e9"/>
        </w:tblPrEx>
        <w:trPr>
          <w:trHeight w:val="836" w:hRule="atLeast"/>
        </w:trPr>
        <w:tc>
          <w:tcPr>
            <w:tcW w:type="dxa" w:w="2741"/>
            <w:tcBorders>
              <w:top w:val="single" w:color="777777" w:sz="6" w:space="0" w:shadow="0" w:frame="0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70"/>
            </w:pPr>
            <w:r>
              <w:rPr>
                <w:rFonts w:ascii="Tahoma" w:hAnsi="Tahoma"/>
                <w:shd w:val="nil" w:color="auto" w:fill="auto"/>
                <w:rtl w:val="0"/>
                <w:lang w:val="en-US"/>
              </w:rPr>
              <w:t>wc_fragments_#</w:t>
            </w:r>
          </w:p>
        </w:tc>
        <w:tc>
          <w:tcPr>
            <w:tcW w:type="dxa" w:w="1071"/>
            <w:tcBorders>
              <w:top w:val="single" w:color="777777" w:sz="6" w:space="0" w:shadow="0" w:frame="0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70"/>
            </w:pPr>
            <w:r>
              <w:rPr>
                <w:rStyle w:val="Hyperlink.2"/>
                <w:rFonts w:ascii="Tahoma" w:cs="Tahoma" w:hAnsi="Tahoma" w:eastAsia="Tahoma"/>
              </w:rPr>
              <w:fldChar w:fldCharType="begin" w:fldLock="0"/>
            </w:r>
            <w:r>
              <w:rPr>
                <w:rStyle w:val="Hyperlink.2"/>
                <w:rFonts w:ascii="Tahoma" w:cs="Tahoma" w:hAnsi="Tahoma" w:eastAsia="Tahoma"/>
              </w:rPr>
              <w:instrText xml:space="preserve"> HYPERLINK "http://www.bysol.org"</w:instrText>
            </w:r>
            <w:r>
              <w:rPr>
                <w:rStyle w:val="Hyperlink.2"/>
                <w:rFonts w:ascii="Tahoma" w:cs="Tahoma" w:hAnsi="Tahoma" w:eastAsia="Tahoma"/>
              </w:rPr>
              <w:fldChar w:fldCharType="separate" w:fldLock="0"/>
            </w:r>
            <w:r>
              <w:rPr>
                <w:rStyle w:val="Hyperlink.2"/>
                <w:rFonts w:ascii="Tahoma" w:hAnsi="Tahoma"/>
                <w:rtl w:val="0"/>
              </w:rPr>
              <w:t>bysol.org</w:t>
            </w:r>
            <w:r>
              <w:rPr>
                <w:rFonts w:ascii="Tahoma" w:cs="Tahoma" w:hAnsi="Tahoma" w:eastAsia="Tahoma"/>
              </w:rPr>
              <w:fldChar w:fldCharType="end" w:fldLock="0"/>
            </w:r>
          </w:p>
        </w:tc>
        <w:tc>
          <w:tcPr>
            <w:tcW w:type="dxa" w:w="3240"/>
            <w:tcBorders>
              <w:top w:val="single" w:color="777777" w:sz="6" w:space="0" w:shadow="0" w:frame="0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70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B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ū</w:t>
            </w:r>
            <w:r>
              <w:rPr>
                <w:rFonts w:ascii="Tahoma" w:hAnsi="Tahoma"/>
                <w:shd w:val="nil" w:color="auto" w:fill="auto"/>
                <w:rtl w:val="0"/>
              </w:rPr>
              <w:t>tinas preki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krep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</w:rPr>
              <w:t>elio veikimui</w:t>
            </w:r>
          </w:p>
        </w:tc>
        <w:tc>
          <w:tcPr>
            <w:tcW w:type="dxa" w:w="1324"/>
            <w:tcBorders>
              <w:top w:val="single" w:color="777777" w:sz="6" w:space="0" w:shadow="0" w:frame="0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70"/>
            </w:pPr>
            <w:r>
              <w:rPr>
                <w:rFonts w:ascii="Tahoma" w:hAnsi="Tahoma"/>
                <w:shd w:val="nil" w:color="auto" w:fill="auto"/>
                <w:rtl w:val="0"/>
              </w:rPr>
              <w:t>Sesija</w:t>
            </w:r>
          </w:p>
        </w:tc>
        <w:tc>
          <w:tcPr>
            <w:tcW w:type="dxa" w:w="1253"/>
            <w:tcBorders>
              <w:top w:val="single" w:color="777777" w:sz="6" w:space="0" w:shadow="0" w:frame="0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70"/>
            </w:pPr>
            <w:r>
              <w:rPr>
                <w:rFonts w:ascii="Tahoma" w:hAnsi="Tahoma"/>
                <w:shd w:val="nil" w:color="auto" w:fill="auto"/>
                <w:rtl w:val="0"/>
                <w:lang w:val="en-US"/>
              </w:rPr>
              <w:t>HTML Local Storage</w:t>
            </w:r>
          </w:p>
        </w:tc>
      </w:tr>
    </w:tbl>
    <w:p>
      <w:pPr>
        <w:pStyle w:val="cookiedeclarationtypedescription"/>
        <w:widowControl w:val="0"/>
        <w:spacing w:before="30" w:after="240"/>
        <w:rPr>
          <w:rFonts w:ascii="Tahoma" w:cs="Tahoma" w:hAnsi="Tahoma" w:eastAsia="Tahom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okiedeclarationtypeheader"/>
        <w:shd w:val="clear" w:color="auto" w:fill="ffffff"/>
        <w:spacing w:before="0" w:after="0"/>
        <w:rPr>
          <w:rFonts w:ascii="Tahoma" w:cs="Tahoma" w:hAnsi="Tahoma" w:eastAsia="Tahom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okiedeclarationtypeheader"/>
        <w:shd w:val="clear" w:color="auto" w:fill="ffffff"/>
        <w:spacing w:before="0" w:after="0"/>
        <w:rPr>
          <w:rFonts w:ascii="Tahoma" w:cs="Tahoma" w:hAnsi="Tahoma" w:eastAsia="Tahoma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Nustatymai</w:t>
      </w:r>
    </w:p>
    <w:p>
      <w:pPr>
        <w:pStyle w:val="cookiedeclarationtypeheader"/>
        <w:shd w:val="clear" w:color="auto" w:fill="ffffff"/>
        <w:spacing w:before="0" w:after="0"/>
        <w:rPr>
          <w:rFonts w:ascii="Tahoma" w:cs="Tahoma" w:hAnsi="Tahoma" w:eastAsia="Tahom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okiedeclarationtypedescription"/>
        <w:shd w:val="clear" w:color="auto" w:fill="ffffff"/>
        <w:spacing w:before="30" w:after="240"/>
        <w:rPr>
          <w:rFonts w:ascii="Tahoma" w:cs="Tahoma" w:hAnsi="Tahoma" w:eastAsia="Tahom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Nustatym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slapukai leid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ia svetainei 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į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siminti informacij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kuri kei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ia svetain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ė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elges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į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ar i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vaizd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pavyzd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iui, j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ū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pasirinkt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kalb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ar region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kuriame esate.</w:t>
      </w:r>
    </w:p>
    <w:tbl>
      <w:tblPr>
        <w:tblW w:w="934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523"/>
        <w:gridCol w:w="1134"/>
        <w:gridCol w:w="4279"/>
        <w:gridCol w:w="1286"/>
        <w:gridCol w:w="1127"/>
      </w:tblGrid>
      <w:tr>
        <w:tblPrEx>
          <w:shd w:val="clear" w:color="auto" w:fill="4472c4"/>
        </w:tblPrEx>
        <w:trPr>
          <w:trHeight w:val="548" w:hRule="atLeast"/>
          <w:tblHeader/>
        </w:trPr>
        <w:tc>
          <w:tcPr>
            <w:tcW w:type="dxa" w:w="1523"/>
            <w:tcBorders>
              <w:top w:val="nil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270"/>
            </w:pPr>
            <w:r>
              <w:rPr>
                <w:rFonts w:ascii="Tahoma" w:hAnsi="Tahoma"/>
                <w:b w:val="1"/>
                <w:bCs w:val="1"/>
                <w:shd w:val="nil" w:color="auto" w:fill="auto"/>
                <w:rtl w:val="0"/>
              </w:rPr>
              <w:t>Pavadinimas</w:t>
            </w:r>
          </w:p>
        </w:tc>
        <w:tc>
          <w:tcPr>
            <w:tcW w:type="dxa" w:w="1134"/>
            <w:tcBorders>
              <w:top w:val="nil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270"/>
            </w:pPr>
            <w:r>
              <w:rPr>
                <w:rFonts w:ascii="Tahoma" w:hAnsi="Tahoma"/>
                <w:b w:val="1"/>
                <w:bCs w:val="1"/>
                <w:shd w:val="nil" w:color="auto" w:fill="auto"/>
                <w:rtl w:val="0"/>
              </w:rPr>
              <w:t>Tiek</w:t>
            </w:r>
            <w:r>
              <w:rPr>
                <w:rFonts w:ascii="Tahoma" w:hAnsi="Tahoma" w:hint="default"/>
                <w:b w:val="1"/>
                <w:bCs w:val="1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b w:val="1"/>
                <w:bCs w:val="1"/>
                <w:shd w:val="nil" w:color="auto" w:fill="auto"/>
                <w:rtl w:val="0"/>
              </w:rPr>
              <w:t>jas</w:t>
            </w:r>
          </w:p>
        </w:tc>
        <w:tc>
          <w:tcPr>
            <w:tcW w:type="dxa" w:w="4279"/>
            <w:tcBorders>
              <w:top w:val="nil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270"/>
            </w:pPr>
            <w:r>
              <w:rPr>
                <w:rFonts w:ascii="Tahoma" w:hAnsi="Tahoma"/>
                <w:b w:val="1"/>
                <w:bCs w:val="1"/>
                <w:shd w:val="nil" w:color="auto" w:fill="auto"/>
                <w:rtl w:val="0"/>
              </w:rPr>
              <w:t>Tikslas</w:t>
            </w:r>
          </w:p>
        </w:tc>
        <w:tc>
          <w:tcPr>
            <w:tcW w:type="dxa" w:w="1286"/>
            <w:tcBorders>
              <w:top w:val="nil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270"/>
            </w:pPr>
            <w:r>
              <w:rPr>
                <w:rFonts w:ascii="Tahoma" w:hAnsi="Tahoma"/>
                <w:b w:val="1"/>
                <w:bCs w:val="1"/>
                <w:shd w:val="nil" w:color="auto" w:fill="auto"/>
                <w:rtl w:val="0"/>
              </w:rPr>
              <w:t>Galiojimas</w:t>
            </w:r>
          </w:p>
        </w:tc>
        <w:tc>
          <w:tcPr>
            <w:tcW w:type="dxa" w:w="1127"/>
            <w:tcBorders>
              <w:top w:val="nil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270"/>
            </w:pPr>
            <w:r>
              <w:rPr>
                <w:rFonts w:ascii="Tahoma" w:hAnsi="Tahoma"/>
                <w:b w:val="1"/>
                <w:bCs w:val="1"/>
                <w:shd w:val="nil" w:color="auto" w:fill="auto"/>
                <w:rtl w:val="0"/>
                <w:lang w:val="pt-PT"/>
              </w:rPr>
              <w:t>Tipas</w:t>
            </w:r>
          </w:p>
        </w:tc>
      </w:tr>
      <w:tr>
        <w:tblPrEx>
          <w:shd w:val="clear" w:color="auto" w:fill="cdd4e9"/>
        </w:tblPrEx>
        <w:trPr>
          <w:trHeight w:val="275" w:hRule="atLeast"/>
        </w:trPr>
        <w:tc>
          <w:tcPr>
            <w:tcW w:type="dxa" w:w="1523"/>
            <w:tcBorders>
              <w:top w:val="single" w:color="777777" w:sz="6" w:space="0" w:shadow="0" w:frame="0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777777" w:sz="6" w:space="0" w:shadow="0" w:frame="0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79"/>
            <w:tcBorders>
              <w:top w:val="single" w:color="777777" w:sz="6" w:space="0" w:shadow="0" w:frame="0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6"/>
            <w:tcBorders>
              <w:top w:val="single" w:color="777777" w:sz="6" w:space="0" w:shadow="0" w:frame="0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7"/>
            <w:tcBorders>
              <w:top w:val="single" w:color="777777" w:sz="6" w:space="0" w:shadow="0" w:frame="0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okiedeclarationtypedescription"/>
        <w:widowControl w:val="0"/>
        <w:spacing w:before="30" w:after="240"/>
        <w:rPr>
          <w:rFonts w:ascii="Tahoma" w:cs="Tahoma" w:hAnsi="Tahoma" w:eastAsia="Tahom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okiedeclarationtypeheader"/>
        <w:shd w:val="clear" w:color="auto" w:fill="ffffff"/>
        <w:spacing w:before="0" w:after="0"/>
        <w:rPr>
          <w:rFonts w:ascii="Tahoma" w:cs="Tahoma" w:hAnsi="Tahoma" w:eastAsia="Tahom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okiedeclarationtypeheader"/>
        <w:shd w:val="clear" w:color="auto" w:fill="ffffff"/>
        <w:spacing w:before="0" w:after="0"/>
        <w:rPr>
          <w:rFonts w:ascii="Tahoma" w:cs="Tahoma" w:hAnsi="Tahoma" w:eastAsia="Tahoma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Statistiniai</w:t>
      </w:r>
    </w:p>
    <w:p>
      <w:pPr>
        <w:pStyle w:val="cookiedeclarationtypeheader"/>
        <w:shd w:val="clear" w:color="auto" w:fill="ffffff"/>
        <w:spacing w:before="0" w:after="0"/>
        <w:rPr>
          <w:rFonts w:ascii="Tahoma" w:cs="Tahoma" w:hAnsi="Tahoma" w:eastAsia="Tahoma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okiedeclarationtypedescription"/>
        <w:shd w:val="clear" w:color="auto" w:fill="ffffff"/>
        <w:spacing w:before="30" w:after="240"/>
        <w:jc w:val="both"/>
        <w:rPr>
          <w:rFonts w:ascii="Tahoma" w:cs="Tahoma" w:hAnsi="Tahoma" w:eastAsia="Tahom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Statistiniai slapukai padeda svetaini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savininkams suprasti, kaip lankytojai s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veikauja su svetain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ė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mis rinkdami ir anonimi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kai pateikdami informacij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263"/>
        <w:gridCol w:w="1168"/>
        <w:gridCol w:w="3952"/>
        <w:gridCol w:w="1324"/>
        <w:gridCol w:w="925"/>
      </w:tblGrid>
      <w:tr>
        <w:tblPrEx>
          <w:shd w:val="clear" w:color="auto" w:fill="4472c4"/>
        </w:tblPrEx>
        <w:trPr>
          <w:trHeight w:val="548" w:hRule="atLeast"/>
          <w:tblHeader/>
        </w:trPr>
        <w:tc>
          <w:tcPr>
            <w:tcW w:type="dxa" w:w="2263"/>
            <w:tcBorders>
              <w:top w:val="nil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270"/>
            </w:pPr>
            <w:r>
              <w:rPr>
                <w:rFonts w:ascii="Tahoma" w:hAnsi="Tahoma"/>
                <w:b w:val="1"/>
                <w:bCs w:val="1"/>
                <w:shd w:val="nil" w:color="auto" w:fill="auto"/>
                <w:rtl w:val="0"/>
              </w:rPr>
              <w:t>Pavadinimas</w:t>
            </w:r>
          </w:p>
        </w:tc>
        <w:tc>
          <w:tcPr>
            <w:tcW w:type="dxa" w:w="1168"/>
            <w:tcBorders>
              <w:top w:val="nil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270"/>
            </w:pPr>
            <w:r>
              <w:rPr>
                <w:rFonts w:ascii="Tahoma" w:hAnsi="Tahoma"/>
                <w:b w:val="1"/>
                <w:bCs w:val="1"/>
                <w:shd w:val="nil" w:color="auto" w:fill="auto"/>
                <w:rtl w:val="0"/>
              </w:rPr>
              <w:t>Tiek</w:t>
            </w:r>
            <w:r>
              <w:rPr>
                <w:rFonts w:ascii="Tahoma" w:hAnsi="Tahoma" w:hint="default"/>
                <w:b w:val="1"/>
                <w:bCs w:val="1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b w:val="1"/>
                <w:bCs w:val="1"/>
                <w:shd w:val="nil" w:color="auto" w:fill="auto"/>
                <w:rtl w:val="0"/>
              </w:rPr>
              <w:t>jas</w:t>
            </w:r>
          </w:p>
        </w:tc>
        <w:tc>
          <w:tcPr>
            <w:tcW w:type="dxa" w:w="3951"/>
            <w:tcBorders>
              <w:top w:val="nil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270"/>
            </w:pPr>
            <w:r>
              <w:rPr>
                <w:rFonts w:ascii="Tahoma" w:hAnsi="Tahoma"/>
                <w:b w:val="1"/>
                <w:bCs w:val="1"/>
                <w:shd w:val="nil" w:color="auto" w:fill="auto"/>
                <w:rtl w:val="0"/>
              </w:rPr>
              <w:t>Tikslas</w:t>
            </w:r>
          </w:p>
        </w:tc>
        <w:tc>
          <w:tcPr>
            <w:tcW w:type="dxa" w:w="1324"/>
            <w:tcBorders>
              <w:top w:val="nil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270"/>
            </w:pPr>
            <w:r>
              <w:rPr>
                <w:rFonts w:ascii="Tahoma" w:hAnsi="Tahoma"/>
                <w:b w:val="1"/>
                <w:bCs w:val="1"/>
                <w:shd w:val="nil" w:color="auto" w:fill="auto"/>
                <w:rtl w:val="0"/>
              </w:rPr>
              <w:t>Galiojimas</w:t>
            </w:r>
          </w:p>
        </w:tc>
        <w:tc>
          <w:tcPr>
            <w:tcW w:type="dxa" w:w="924"/>
            <w:tcBorders>
              <w:top w:val="nil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270"/>
            </w:pPr>
            <w:r>
              <w:rPr>
                <w:rFonts w:ascii="Tahoma" w:hAnsi="Tahoma"/>
                <w:b w:val="1"/>
                <w:bCs w:val="1"/>
                <w:shd w:val="nil" w:color="auto" w:fill="auto"/>
                <w:rtl w:val="0"/>
                <w:lang w:val="pt-PT"/>
              </w:rPr>
              <w:t>Tipas</w:t>
            </w:r>
          </w:p>
        </w:tc>
      </w:tr>
      <w:tr>
        <w:tblPrEx>
          <w:shd w:val="clear" w:color="auto" w:fill="cdd4e9"/>
        </w:tblPrEx>
        <w:trPr>
          <w:trHeight w:val="1117" w:hRule="atLeast"/>
        </w:trPr>
        <w:tc>
          <w:tcPr>
            <w:tcW w:type="dxa" w:w="2263"/>
            <w:tcBorders>
              <w:top w:val="single" w:color="777777" w:sz="6" w:space="0" w:shadow="0" w:frame="0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70"/>
            </w:pPr>
            <w:r>
              <w:rPr>
                <w:rFonts w:ascii="Tahoma" w:hAnsi="Tahoma"/>
                <w:shd w:val="nil" w:color="auto" w:fill="auto"/>
                <w:rtl w:val="0"/>
                <w:lang w:val="en-US"/>
              </w:rPr>
              <w:t>_ga</w:t>
            </w:r>
          </w:p>
        </w:tc>
        <w:tc>
          <w:tcPr>
            <w:tcW w:type="dxa" w:w="1168"/>
            <w:tcBorders>
              <w:top w:val="single" w:color="777777" w:sz="6" w:space="0" w:shadow="0" w:frame="0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70"/>
            </w:pPr>
            <w:r>
              <w:rPr>
                <w:rStyle w:val="Hyperlink.2"/>
                <w:rFonts w:ascii="Tahoma" w:cs="Tahoma" w:hAnsi="Tahoma" w:eastAsia="Tahoma"/>
              </w:rPr>
              <w:fldChar w:fldCharType="begin" w:fldLock="0"/>
            </w:r>
            <w:r>
              <w:rPr>
                <w:rStyle w:val="Hyperlink.2"/>
                <w:rFonts w:ascii="Tahoma" w:cs="Tahoma" w:hAnsi="Tahoma" w:eastAsia="Tahoma"/>
              </w:rPr>
              <w:instrText xml:space="preserve"> HYPERLINK "http://www.bysol.org"</w:instrText>
            </w:r>
            <w:r>
              <w:rPr>
                <w:rStyle w:val="Hyperlink.2"/>
                <w:rFonts w:ascii="Tahoma" w:cs="Tahoma" w:hAnsi="Tahoma" w:eastAsia="Tahoma"/>
              </w:rPr>
              <w:fldChar w:fldCharType="separate" w:fldLock="0"/>
            </w:r>
            <w:r>
              <w:rPr>
                <w:rStyle w:val="Hyperlink.2"/>
                <w:rFonts w:ascii="Tahoma" w:hAnsi="Tahoma"/>
                <w:rtl w:val="0"/>
              </w:rPr>
              <w:t>bysol.org</w:t>
            </w:r>
            <w:r>
              <w:rPr>
                <w:rFonts w:ascii="Tahoma" w:cs="Tahoma" w:hAnsi="Tahoma" w:eastAsia="Tahoma"/>
              </w:rPr>
              <w:fldChar w:fldCharType="end" w:fldLock="0"/>
            </w:r>
          </w:p>
        </w:tc>
        <w:tc>
          <w:tcPr>
            <w:tcW w:type="dxa" w:w="3951"/>
            <w:tcBorders>
              <w:top w:val="single" w:color="777777" w:sz="6" w:space="0" w:shadow="0" w:frame="0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70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Registruoja unikal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ID, kuris naudojamas statistiniams duomenims apie tai, kaip lankytojas naudojasi svetaine, generuoti.</w:t>
            </w:r>
          </w:p>
        </w:tc>
        <w:tc>
          <w:tcPr>
            <w:tcW w:type="dxa" w:w="1324"/>
            <w:tcBorders>
              <w:top w:val="single" w:color="777777" w:sz="6" w:space="0" w:shadow="0" w:frame="0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70"/>
            </w:pPr>
            <w:r>
              <w:rPr>
                <w:rFonts w:ascii="Tahoma" w:hAnsi="Tahoma"/>
                <w:shd w:val="nil" w:color="auto" w:fill="auto"/>
                <w:rtl w:val="0"/>
                <w:lang w:val="en-US"/>
              </w:rPr>
              <w:t>2 metai</w:t>
            </w:r>
          </w:p>
        </w:tc>
        <w:tc>
          <w:tcPr>
            <w:tcW w:type="dxa" w:w="924"/>
            <w:tcBorders>
              <w:top w:val="single" w:color="777777" w:sz="6" w:space="0" w:shadow="0" w:frame="0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70"/>
            </w:pPr>
            <w:r>
              <w:rPr>
                <w:rFonts w:ascii="Tahoma" w:hAnsi="Tahoma"/>
                <w:shd w:val="nil" w:color="auto" w:fill="auto"/>
                <w:rtl w:val="0"/>
                <w:lang w:val="en-US"/>
              </w:rPr>
              <w:t>HTTP Cookie</w:t>
            </w:r>
          </w:p>
        </w:tc>
      </w:tr>
      <w:tr>
        <w:tblPrEx>
          <w:shd w:val="clear" w:color="auto" w:fill="cdd4e9"/>
        </w:tblPrEx>
        <w:trPr>
          <w:trHeight w:val="836" w:hRule="atLeast"/>
        </w:trPr>
        <w:tc>
          <w:tcPr>
            <w:tcW w:type="dxa" w:w="2263"/>
            <w:tcBorders>
              <w:top w:val="single" w:color="777777" w:sz="6" w:space="0" w:shadow="0" w:frame="0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70"/>
            </w:pPr>
            <w:r>
              <w:rPr>
                <w:rFonts w:ascii="Tahoma" w:hAnsi="Tahoma"/>
                <w:shd w:val="nil" w:color="auto" w:fill="auto"/>
                <w:rtl w:val="0"/>
                <w:lang w:val="en-US"/>
              </w:rPr>
              <w:t>_gat</w:t>
            </w:r>
          </w:p>
        </w:tc>
        <w:tc>
          <w:tcPr>
            <w:tcW w:type="dxa" w:w="1168"/>
            <w:tcBorders>
              <w:top w:val="single" w:color="777777" w:sz="6" w:space="0" w:shadow="0" w:frame="0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70"/>
            </w:pPr>
            <w:r>
              <w:rPr>
                <w:rStyle w:val="Hyperlink.2"/>
                <w:rFonts w:ascii="Tahoma" w:cs="Tahoma" w:hAnsi="Tahoma" w:eastAsia="Tahoma"/>
              </w:rPr>
              <w:fldChar w:fldCharType="begin" w:fldLock="0"/>
            </w:r>
            <w:r>
              <w:rPr>
                <w:rStyle w:val="Hyperlink.2"/>
                <w:rFonts w:ascii="Tahoma" w:cs="Tahoma" w:hAnsi="Tahoma" w:eastAsia="Tahoma"/>
              </w:rPr>
              <w:instrText xml:space="preserve"> HYPERLINK "http://www.bysol.org"</w:instrText>
            </w:r>
            <w:r>
              <w:rPr>
                <w:rStyle w:val="Hyperlink.2"/>
                <w:rFonts w:ascii="Tahoma" w:cs="Tahoma" w:hAnsi="Tahoma" w:eastAsia="Tahoma"/>
              </w:rPr>
              <w:fldChar w:fldCharType="separate" w:fldLock="0"/>
            </w:r>
            <w:r>
              <w:rPr>
                <w:rStyle w:val="Hyperlink.2"/>
                <w:rFonts w:ascii="Tahoma" w:hAnsi="Tahoma"/>
                <w:rtl w:val="0"/>
              </w:rPr>
              <w:t>bysol.org</w:t>
            </w:r>
            <w:r>
              <w:rPr>
                <w:rFonts w:ascii="Tahoma" w:cs="Tahoma" w:hAnsi="Tahoma" w:eastAsia="Tahoma"/>
              </w:rPr>
              <w:fldChar w:fldCharType="end" w:fldLock="0"/>
            </w:r>
          </w:p>
        </w:tc>
        <w:tc>
          <w:tcPr>
            <w:tcW w:type="dxa" w:w="3951"/>
            <w:tcBorders>
              <w:top w:val="single" w:color="777777" w:sz="6" w:space="0" w:shadow="0" w:frame="0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70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 xml:space="preserve">Naudojama 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„</w:t>
            </w:r>
            <w:r>
              <w:rPr>
                <w:rFonts w:ascii="Tahoma" w:hAnsi="Tahoma"/>
                <w:shd w:val="nil" w:color="auto" w:fill="auto"/>
                <w:rtl w:val="0"/>
              </w:rPr>
              <w:t>Google Analytics</w:t>
            </w:r>
            <w:r>
              <w:rPr>
                <w:rFonts w:ascii="Tahoma" w:hAnsi="Tahoma" w:hint="default"/>
                <w:shd w:val="nil" w:color="auto" w:fill="auto"/>
                <w:rtl w:val="0"/>
                <w:lang w:val="de-DE"/>
              </w:rPr>
              <w:t xml:space="preserve">“ </w:t>
            </w:r>
            <w:r>
              <w:rPr>
                <w:rFonts w:ascii="Tahoma" w:hAnsi="Tahoma"/>
                <w:shd w:val="nil" w:color="auto" w:fill="auto"/>
                <w:rtl w:val="0"/>
              </w:rPr>
              <w:t>u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ž</w:t>
            </w:r>
            <w:r>
              <w:rPr>
                <w:rFonts w:ascii="Tahoma" w:hAnsi="Tahoma"/>
                <w:shd w:val="nil" w:color="auto" w:fill="auto"/>
                <w:rtl w:val="0"/>
              </w:rPr>
              <w:t>klausos rodikliui reguliuoti</w:t>
            </w:r>
          </w:p>
        </w:tc>
        <w:tc>
          <w:tcPr>
            <w:tcW w:type="dxa" w:w="1324"/>
            <w:tcBorders>
              <w:top w:val="single" w:color="777777" w:sz="6" w:space="0" w:shadow="0" w:frame="0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70"/>
            </w:pPr>
            <w:r>
              <w:rPr>
                <w:rFonts w:ascii="Tahoma" w:hAnsi="Tahoma"/>
                <w:shd w:val="nil" w:color="auto" w:fill="auto"/>
                <w:rtl w:val="0"/>
                <w:lang w:val="de-DE"/>
              </w:rPr>
              <w:t>1 diena</w:t>
            </w:r>
          </w:p>
        </w:tc>
        <w:tc>
          <w:tcPr>
            <w:tcW w:type="dxa" w:w="924"/>
            <w:tcBorders>
              <w:top w:val="single" w:color="777777" w:sz="6" w:space="0" w:shadow="0" w:frame="0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70"/>
            </w:pPr>
            <w:r>
              <w:rPr>
                <w:rFonts w:ascii="Tahoma" w:hAnsi="Tahoma"/>
                <w:shd w:val="nil" w:color="auto" w:fill="auto"/>
                <w:rtl w:val="0"/>
                <w:lang w:val="en-US"/>
              </w:rPr>
              <w:t>HTTP Cookie</w:t>
            </w:r>
          </w:p>
        </w:tc>
      </w:tr>
      <w:tr>
        <w:tblPrEx>
          <w:shd w:val="clear" w:color="auto" w:fill="cdd4e9"/>
        </w:tblPrEx>
        <w:trPr>
          <w:trHeight w:val="1117" w:hRule="atLeast"/>
        </w:trPr>
        <w:tc>
          <w:tcPr>
            <w:tcW w:type="dxa" w:w="2263"/>
            <w:tcBorders>
              <w:top w:val="single" w:color="777777" w:sz="6" w:space="0" w:shadow="0" w:frame="0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70"/>
            </w:pPr>
            <w:r>
              <w:rPr>
                <w:rFonts w:ascii="Tahoma" w:hAnsi="Tahoma"/>
                <w:shd w:val="nil" w:color="auto" w:fill="auto"/>
                <w:rtl w:val="0"/>
                <w:lang w:val="en-US"/>
              </w:rPr>
              <w:t>_gid</w:t>
            </w:r>
          </w:p>
        </w:tc>
        <w:tc>
          <w:tcPr>
            <w:tcW w:type="dxa" w:w="1168"/>
            <w:tcBorders>
              <w:top w:val="single" w:color="777777" w:sz="6" w:space="0" w:shadow="0" w:frame="0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70"/>
            </w:pPr>
            <w:r>
              <w:rPr>
                <w:rStyle w:val="Hyperlink.2"/>
                <w:rFonts w:ascii="Tahoma" w:cs="Tahoma" w:hAnsi="Tahoma" w:eastAsia="Tahoma"/>
              </w:rPr>
              <w:fldChar w:fldCharType="begin" w:fldLock="0"/>
            </w:r>
            <w:r>
              <w:rPr>
                <w:rStyle w:val="Hyperlink.2"/>
                <w:rFonts w:ascii="Tahoma" w:cs="Tahoma" w:hAnsi="Tahoma" w:eastAsia="Tahoma"/>
              </w:rPr>
              <w:instrText xml:space="preserve"> HYPERLINK "http://www.bysol.org"</w:instrText>
            </w:r>
            <w:r>
              <w:rPr>
                <w:rStyle w:val="Hyperlink.2"/>
                <w:rFonts w:ascii="Tahoma" w:cs="Tahoma" w:hAnsi="Tahoma" w:eastAsia="Tahoma"/>
              </w:rPr>
              <w:fldChar w:fldCharType="separate" w:fldLock="0"/>
            </w:r>
            <w:r>
              <w:rPr>
                <w:rStyle w:val="Hyperlink.2"/>
                <w:rFonts w:ascii="Tahoma" w:hAnsi="Tahoma"/>
                <w:rtl w:val="0"/>
              </w:rPr>
              <w:t>bysol.org</w:t>
            </w:r>
            <w:r>
              <w:rPr>
                <w:rFonts w:ascii="Tahoma" w:cs="Tahoma" w:hAnsi="Tahoma" w:eastAsia="Tahoma"/>
              </w:rPr>
              <w:fldChar w:fldCharType="end" w:fldLock="0"/>
            </w:r>
          </w:p>
        </w:tc>
        <w:tc>
          <w:tcPr>
            <w:tcW w:type="dxa" w:w="3951"/>
            <w:tcBorders>
              <w:top w:val="single" w:color="777777" w:sz="6" w:space="0" w:shadow="0" w:frame="0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70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Registruoja unikal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ID, kuris naudojamas statistiniams duomenims apie tai, kaip lankytojas naudojasi svetaine, generuoti.</w:t>
            </w:r>
          </w:p>
        </w:tc>
        <w:tc>
          <w:tcPr>
            <w:tcW w:type="dxa" w:w="1324"/>
            <w:tcBorders>
              <w:top w:val="single" w:color="777777" w:sz="6" w:space="0" w:shadow="0" w:frame="0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70"/>
            </w:pPr>
            <w:r>
              <w:rPr>
                <w:rFonts w:ascii="Tahoma" w:hAnsi="Tahoma"/>
                <w:shd w:val="nil" w:color="auto" w:fill="auto"/>
                <w:rtl w:val="0"/>
                <w:lang w:val="de-DE"/>
              </w:rPr>
              <w:t>1 diena</w:t>
            </w:r>
          </w:p>
        </w:tc>
        <w:tc>
          <w:tcPr>
            <w:tcW w:type="dxa" w:w="924"/>
            <w:tcBorders>
              <w:top w:val="single" w:color="777777" w:sz="6" w:space="0" w:shadow="0" w:frame="0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70"/>
            </w:pPr>
            <w:r>
              <w:rPr>
                <w:rFonts w:ascii="Tahoma" w:hAnsi="Tahoma"/>
                <w:shd w:val="nil" w:color="auto" w:fill="auto"/>
                <w:rtl w:val="0"/>
                <w:lang w:val="en-US"/>
              </w:rPr>
              <w:t>HTTP Cookie</w:t>
            </w:r>
          </w:p>
        </w:tc>
      </w:tr>
      <w:tr>
        <w:tblPrEx>
          <w:shd w:val="clear" w:color="auto" w:fill="cdd4e9"/>
        </w:tblPrEx>
        <w:trPr>
          <w:trHeight w:val="1117" w:hRule="atLeast"/>
        </w:trPr>
        <w:tc>
          <w:tcPr>
            <w:tcW w:type="dxa" w:w="2263"/>
            <w:tcBorders>
              <w:top w:val="single" w:color="777777" w:sz="6" w:space="0" w:shadow="0" w:frame="0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70"/>
            </w:pPr>
            <w:r>
              <w:rPr>
                <w:rFonts w:ascii="Tahoma" w:hAnsi="Tahoma"/>
                <w:shd w:val="nil" w:color="auto" w:fill="auto"/>
                <w:rtl w:val="0"/>
                <w:lang w:val="en-US"/>
              </w:rPr>
              <w:t>pll_language</w:t>
            </w:r>
          </w:p>
        </w:tc>
        <w:tc>
          <w:tcPr>
            <w:tcW w:type="dxa" w:w="1168"/>
            <w:tcBorders>
              <w:top w:val="single" w:color="777777" w:sz="6" w:space="0" w:shadow="0" w:frame="0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70"/>
            </w:pPr>
            <w:r>
              <w:rPr>
                <w:rStyle w:val="Hyperlink.2"/>
                <w:rFonts w:ascii="Tahoma" w:cs="Tahoma" w:hAnsi="Tahoma" w:eastAsia="Tahoma"/>
              </w:rPr>
              <w:fldChar w:fldCharType="begin" w:fldLock="0"/>
            </w:r>
            <w:r>
              <w:rPr>
                <w:rStyle w:val="Hyperlink.2"/>
                <w:rFonts w:ascii="Tahoma" w:cs="Tahoma" w:hAnsi="Tahoma" w:eastAsia="Tahoma"/>
              </w:rPr>
              <w:instrText xml:space="preserve"> HYPERLINK "http://www.bysol.org"</w:instrText>
            </w:r>
            <w:r>
              <w:rPr>
                <w:rStyle w:val="Hyperlink.2"/>
                <w:rFonts w:ascii="Tahoma" w:cs="Tahoma" w:hAnsi="Tahoma" w:eastAsia="Tahoma"/>
              </w:rPr>
              <w:fldChar w:fldCharType="separate" w:fldLock="0"/>
            </w:r>
            <w:r>
              <w:rPr>
                <w:rStyle w:val="Hyperlink.2"/>
                <w:rFonts w:ascii="Tahoma" w:hAnsi="Tahoma"/>
                <w:rtl w:val="0"/>
              </w:rPr>
              <w:t>bysol.org</w:t>
            </w:r>
            <w:r>
              <w:rPr>
                <w:rFonts w:ascii="Tahoma" w:cs="Tahoma" w:hAnsi="Tahoma" w:eastAsia="Tahoma"/>
              </w:rPr>
              <w:fldChar w:fldCharType="end" w:fldLock="0"/>
            </w:r>
          </w:p>
        </w:tc>
        <w:tc>
          <w:tcPr>
            <w:tcW w:type="dxa" w:w="3951"/>
            <w:tcBorders>
              <w:top w:val="single" w:color="777777" w:sz="6" w:space="0" w:shadow="0" w:frame="0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70"/>
              <w:jc w:val="both"/>
            </w:pP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</w:rPr>
              <w:t>is slapukas naudojamas norint nustatyti pageidaujam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ahoma" w:hAnsi="Tahoma"/>
                <w:shd w:val="nil" w:color="auto" w:fill="auto"/>
                <w:rtl w:val="0"/>
              </w:rPr>
              <w:t>lankytojo kalb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ahoma" w:hAnsi="Tahoma"/>
                <w:shd w:val="nil" w:color="auto" w:fill="auto"/>
                <w:rtl w:val="0"/>
              </w:rPr>
              <w:t xml:space="preserve">ir, jei 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į</w:t>
            </w: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>manoma, atitinkamai nustato kalb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ahoma" w:hAnsi="Tahoma"/>
                <w:shd w:val="nil" w:color="auto" w:fill="auto"/>
                <w:rtl w:val="0"/>
              </w:rPr>
              <w:t>svetain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>je.</w:t>
            </w:r>
          </w:p>
        </w:tc>
        <w:tc>
          <w:tcPr>
            <w:tcW w:type="dxa" w:w="1324"/>
            <w:tcBorders>
              <w:top w:val="single" w:color="777777" w:sz="6" w:space="0" w:shadow="0" w:frame="0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70"/>
            </w:pPr>
            <w:r>
              <w:rPr>
                <w:rFonts w:ascii="Tahoma" w:hAnsi="Tahoma"/>
                <w:shd w:val="nil" w:color="auto" w:fill="auto"/>
                <w:rtl w:val="0"/>
                <w:lang w:val="en-US"/>
              </w:rPr>
              <w:t>1 metai</w:t>
            </w:r>
          </w:p>
        </w:tc>
        <w:tc>
          <w:tcPr>
            <w:tcW w:type="dxa" w:w="924"/>
            <w:tcBorders>
              <w:top w:val="single" w:color="777777" w:sz="6" w:space="0" w:shadow="0" w:frame="0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70"/>
            </w:pPr>
            <w:r>
              <w:rPr>
                <w:rFonts w:ascii="Tahoma" w:hAnsi="Tahoma"/>
                <w:shd w:val="nil" w:color="auto" w:fill="auto"/>
                <w:rtl w:val="0"/>
                <w:lang w:val="en-US"/>
              </w:rPr>
              <w:t>HTTP Cookie</w:t>
            </w:r>
          </w:p>
        </w:tc>
      </w:tr>
    </w:tbl>
    <w:p>
      <w:pPr>
        <w:pStyle w:val="cookiedeclarationtypedescription"/>
        <w:widowControl w:val="0"/>
        <w:spacing w:before="30" w:after="240"/>
        <w:jc w:val="both"/>
        <w:rPr>
          <w:rFonts w:ascii="Tahoma" w:cs="Tahoma" w:hAnsi="Tahoma" w:eastAsia="Tahom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okiedeclarationtypeheader"/>
        <w:shd w:val="clear" w:color="auto" w:fill="ffffff"/>
        <w:spacing w:before="0" w:after="0"/>
        <w:jc w:val="both"/>
        <w:rPr>
          <w:rFonts w:ascii="Tahoma" w:cs="Tahoma" w:hAnsi="Tahoma" w:eastAsia="Tahom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okiedeclarationtypeheader"/>
        <w:shd w:val="clear" w:color="auto" w:fill="ffffff"/>
        <w:spacing w:before="0" w:after="0"/>
        <w:jc w:val="both"/>
        <w:rPr>
          <w:rFonts w:ascii="Tahoma" w:cs="Tahoma" w:hAnsi="Tahoma" w:eastAsia="Tahoma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Rinkodaros (15)</w:t>
      </w:r>
    </w:p>
    <w:p>
      <w:pPr>
        <w:pStyle w:val="cookiedeclarationtypeheader"/>
        <w:shd w:val="clear" w:color="auto" w:fill="ffffff"/>
        <w:spacing w:before="0" w:after="0"/>
        <w:jc w:val="both"/>
        <w:rPr>
          <w:rFonts w:ascii="Tahoma" w:cs="Tahoma" w:hAnsi="Tahoma" w:eastAsia="Tahom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okiedeclarationtypedescription"/>
        <w:shd w:val="clear" w:color="auto" w:fill="ffffff"/>
        <w:spacing w:before="30" w:after="240"/>
        <w:jc w:val="both"/>
        <w:rPr>
          <w:rFonts w:ascii="Tahoma" w:cs="Tahoma" w:hAnsi="Tahoma" w:eastAsia="Tahom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Rinkodaros slapukai yra naudojami lankytoj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steb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ė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jimui 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į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vairiose svetain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ė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se. Ketinama rodyti skelbimus, kurie yra aktual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ū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ir patraukl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ū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individualiam vartotojui, taigi yra vertingesni leid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ė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jams ir tre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ų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ų š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ali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reklamuotojams.</w:t>
      </w:r>
    </w:p>
    <w:tbl>
      <w:tblPr>
        <w:tblW w:w="93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318"/>
        <w:gridCol w:w="1564"/>
        <w:gridCol w:w="3221"/>
        <w:gridCol w:w="1286"/>
        <w:gridCol w:w="961"/>
      </w:tblGrid>
      <w:tr>
        <w:tblPrEx>
          <w:shd w:val="clear" w:color="auto" w:fill="4472c4"/>
        </w:tblPrEx>
        <w:trPr>
          <w:trHeight w:val="548" w:hRule="atLeast"/>
          <w:tblHeader/>
        </w:trPr>
        <w:tc>
          <w:tcPr>
            <w:tcW w:type="dxa" w:w="2318"/>
            <w:tcBorders>
              <w:top w:val="nil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270"/>
            </w:pPr>
            <w:r>
              <w:rPr>
                <w:rFonts w:ascii="Tahoma" w:hAnsi="Tahoma"/>
                <w:b w:val="1"/>
                <w:bCs w:val="1"/>
                <w:shd w:val="nil" w:color="auto" w:fill="auto"/>
                <w:rtl w:val="0"/>
              </w:rPr>
              <w:t>Pavadinimas</w:t>
            </w:r>
          </w:p>
        </w:tc>
        <w:tc>
          <w:tcPr>
            <w:tcW w:type="dxa" w:w="1564"/>
            <w:tcBorders>
              <w:top w:val="nil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270"/>
            </w:pPr>
            <w:r>
              <w:rPr>
                <w:rFonts w:ascii="Tahoma" w:hAnsi="Tahoma"/>
                <w:b w:val="1"/>
                <w:bCs w:val="1"/>
                <w:shd w:val="nil" w:color="auto" w:fill="auto"/>
                <w:rtl w:val="0"/>
              </w:rPr>
              <w:t>Tiek</w:t>
            </w:r>
            <w:r>
              <w:rPr>
                <w:rFonts w:ascii="Tahoma" w:hAnsi="Tahoma" w:hint="default"/>
                <w:b w:val="1"/>
                <w:bCs w:val="1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b w:val="1"/>
                <w:bCs w:val="1"/>
                <w:shd w:val="nil" w:color="auto" w:fill="auto"/>
                <w:rtl w:val="0"/>
              </w:rPr>
              <w:t>jas</w:t>
            </w:r>
          </w:p>
        </w:tc>
        <w:tc>
          <w:tcPr>
            <w:tcW w:type="dxa" w:w="3221"/>
            <w:tcBorders>
              <w:top w:val="nil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270"/>
            </w:pPr>
            <w:r>
              <w:rPr>
                <w:rFonts w:ascii="Tahoma" w:hAnsi="Tahoma"/>
                <w:b w:val="1"/>
                <w:bCs w:val="1"/>
                <w:shd w:val="nil" w:color="auto" w:fill="auto"/>
                <w:rtl w:val="0"/>
              </w:rPr>
              <w:t>Tikslas</w:t>
            </w:r>
          </w:p>
        </w:tc>
        <w:tc>
          <w:tcPr>
            <w:tcW w:type="dxa" w:w="1285"/>
            <w:tcBorders>
              <w:top w:val="nil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270"/>
            </w:pPr>
            <w:r>
              <w:rPr>
                <w:rFonts w:ascii="Tahoma" w:hAnsi="Tahoma"/>
                <w:b w:val="1"/>
                <w:bCs w:val="1"/>
                <w:shd w:val="nil" w:color="auto" w:fill="auto"/>
                <w:rtl w:val="0"/>
              </w:rPr>
              <w:t>Galiojimas</w:t>
            </w:r>
          </w:p>
        </w:tc>
        <w:tc>
          <w:tcPr>
            <w:tcW w:type="dxa" w:w="961"/>
            <w:tcBorders>
              <w:top w:val="nil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270"/>
            </w:pPr>
            <w:r>
              <w:rPr>
                <w:rFonts w:ascii="Tahoma" w:hAnsi="Tahoma"/>
                <w:b w:val="1"/>
                <w:bCs w:val="1"/>
                <w:shd w:val="nil" w:color="auto" w:fill="auto"/>
                <w:rtl w:val="0"/>
                <w:lang w:val="pt-PT"/>
              </w:rPr>
              <w:t>Tipas</w:t>
            </w:r>
          </w:p>
        </w:tc>
      </w:tr>
      <w:tr>
        <w:tblPrEx>
          <w:shd w:val="clear" w:color="auto" w:fill="cdd4e9"/>
        </w:tblPrEx>
        <w:trPr>
          <w:trHeight w:val="1610" w:hRule="atLeast"/>
        </w:trPr>
        <w:tc>
          <w:tcPr>
            <w:tcW w:type="dxa" w:w="2318"/>
            <w:tcBorders>
              <w:top w:val="single" w:color="777777" w:sz="6" w:space="0" w:shadow="0" w:frame="0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</w:rPr>
              <w:t>tr</w:t>
            </w:r>
          </w:p>
        </w:tc>
        <w:tc>
          <w:tcPr>
            <w:tcW w:type="dxa" w:w="1564"/>
            <w:tcBorders>
              <w:top w:val="single" w:color="777777" w:sz="6" w:space="0" w:shadow="0" w:frame="0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</w:rPr>
              <w:t>facebook.com</w:t>
            </w:r>
          </w:p>
        </w:tc>
        <w:tc>
          <w:tcPr>
            <w:tcW w:type="dxa" w:w="3221"/>
            <w:tcBorders>
              <w:top w:val="single" w:color="777777" w:sz="6" w:space="0" w:shadow="0" w:frame="0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rtl w:val="0"/>
              </w:rPr>
              <w:t>Š</w:t>
            </w:r>
            <w:r>
              <w:rPr>
                <w:rFonts w:cs="Arial Unicode MS" w:eastAsia="Arial Unicode MS"/>
                <w:rtl w:val="0"/>
              </w:rPr>
              <w:t>is slapukas pad</w:t>
            </w:r>
            <w:r>
              <w:rPr>
                <w:rFonts w:cs="Arial Unicode MS" w:eastAsia="Arial Unicode MS" w:hint="default"/>
                <w:rtl w:val="0"/>
              </w:rPr>
              <w:t>ė</w:t>
            </w:r>
            <w:r>
              <w:rPr>
                <w:rFonts w:cs="Arial Unicode MS" w:eastAsia="Arial Unicode MS"/>
                <w:rtl w:val="0"/>
              </w:rPr>
              <w:t>s pristatyti m</w:t>
            </w:r>
            <w:r>
              <w:rPr>
                <w:rFonts w:cs="Arial Unicode MS" w:eastAsia="Arial Unicode MS" w:hint="default"/>
                <w:rtl w:val="0"/>
              </w:rPr>
              <w:t>ū</w:t>
            </w:r>
            <w:r>
              <w:rPr>
                <w:rFonts w:cs="Arial Unicode MS" w:eastAsia="Arial Unicode MS"/>
                <w:rtl w:val="0"/>
              </w:rPr>
              <w:t>s</w:t>
            </w:r>
            <w:r>
              <w:rPr>
                <w:rFonts w:cs="Arial Unicode MS" w:eastAsia="Arial Unicode MS" w:hint="default"/>
                <w:rtl w:val="0"/>
              </w:rPr>
              <w:t xml:space="preserve">ų </w:t>
            </w:r>
            <w:r>
              <w:rPr>
                <w:rFonts w:cs="Arial Unicode MS" w:eastAsia="Arial Unicode MS"/>
                <w:rtl w:val="0"/>
              </w:rPr>
              <w:t>reklam</w:t>
            </w:r>
            <w:r>
              <w:rPr>
                <w:rFonts w:cs="Arial Unicode MS" w:eastAsia="Arial Unicode MS" w:hint="default"/>
                <w:rtl w:val="0"/>
              </w:rPr>
              <w:t>ą ž</w:t>
            </w:r>
            <w:r>
              <w:rPr>
                <w:rFonts w:cs="Arial Unicode MS" w:eastAsia="Arial Unicode MS"/>
                <w:rtl w:val="0"/>
              </w:rPr>
              <w:t>mon</w:t>
            </w:r>
            <w:r>
              <w:rPr>
                <w:rFonts w:cs="Arial Unicode MS" w:eastAsia="Arial Unicode MS" w:hint="default"/>
                <w:rtl w:val="0"/>
              </w:rPr>
              <w:t>ė</w:t>
            </w:r>
            <w:r>
              <w:rPr>
                <w:rFonts w:cs="Arial Unicode MS" w:eastAsia="Arial Unicode MS"/>
                <w:rtl w:val="0"/>
              </w:rPr>
              <w:t>ms, kurie jau apsilank</w:t>
            </w:r>
            <w:r>
              <w:rPr>
                <w:rFonts w:cs="Arial Unicode MS" w:eastAsia="Arial Unicode MS" w:hint="default"/>
                <w:rtl w:val="0"/>
              </w:rPr>
              <w:t xml:space="preserve">ė </w:t>
            </w:r>
            <w:r>
              <w:rPr>
                <w:rFonts w:cs="Arial Unicode MS" w:eastAsia="Arial Unicode MS"/>
                <w:rtl w:val="0"/>
              </w:rPr>
              <w:t>m</w:t>
            </w:r>
            <w:r>
              <w:rPr>
                <w:rFonts w:cs="Arial Unicode MS" w:eastAsia="Arial Unicode MS" w:hint="default"/>
                <w:rtl w:val="0"/>
              </w:rPr>
              <w:t>ū</w:t>
            </w:r>
            <w:r>
              <w:rPr>
                <w:rFonts w:cs="Arial Unicode MS" w:eastAsia="Arial Unicode MS"/>
                <w:rtl w:val="0"/>
              </w:rPr>
              <w:t>s</w:t>
            </w:r>
            <w:r>
              <w:rPr>
                <w:rFonts w:cs="Arial Unicode MS" w:eastAsia="Arial Unicode MS" w:hint="default"/>
                <w:rtl w:val="0"/>
              </w:rPr>
              <w:t xml:space="preserve">ų </w:t>
            </w:r>
            <w:r>
              <w:rPr>
                <w:rFonts w:cs="Arial Unicode MS" w:eastAsia="Arial Unicode MS"/>
                <w:rtl w:val="0"/>
              </w:rPr>
              <w:t>svetain</w:t>
            </w:r>
            <w:r>
              <w:rPr>
                <w:rFonts w:cs="Arial Unicode MS" w:eastAsia="Arial Unicode MS" w:hint="default"/>
                <w:rtl w:val="0"/>
              </w:rPr>
              <w:t>ė</w:t>
            </w:r>
            <w:r>
              <w:rPr>
                <w:rFonts w:cs="Arial Unicode MS" w:eastAsia="Arial Unicode MS"/>
                <w:rtl w:val="0"/>
              </w:rPr>
              <w:t xml:space="preserve">je, kai jie yra </w:t>
            </w:r>
            <w:r>
              <w:rPr>
                <w:rFonts w:cs="Arial Unicode MS" w:eastAsia="Arial Unicode MS" w:hint="default"/>
                <w:rtl w:val="0"/>
              </w:rPr>
              <w:t>„</w:t>
            </w:r>
            <w:r>
              <w:rPr>
                <w:rFonts w:cs="Arial Unicode MS" w:eastAsia="Arial Unicode MS"/>
                <w:rtl w:val="0"/>
                <w:lang w:val="nl-NL"/>
              </w:rPr>
              <w:t>Facebook</w:t>
            </w:r>
            <w:r>
              <w:rPr>
                <w:rFonts w:cs="Arial Unicode MS" w:eastAsia="Arial Unicode MS" w:hint="default"/>
                <w:rtl w:val="0"/>
                <w:lang w:val="de-DE"/>
              </w:rPr>
              <w:t xml:space="preserve">“ </w:t>
            </w:r>
            <w:r>
              <w:rPr>
                <w:rFonts w:cs="Arial Unicode MS" w:eastAsia="Arial Unicode MS"/>
                <w:rtl w:val="0"/>
              </w:rPr>
              <w:t>ar skaitmenin</w:t>
            </w:r>
            <w:r>
              <w:rPr>
                <w:rFonts w:cs="Arial Unicode MS" w:eastAsia="Arial Unicode MS" w:hint="default"/>
                <w:rtl w:val="0"/>
              </w:rPr>
              <w:t>ė</w:t>
            </w:r>
            <w:r>
              <w:rPr>
                <w:rFonts w:cs="Arial Unicode MS" w:eastAsia="Arial Unicode MS"/>
                <w:rtl w:val="0"/>
              </w:rPr>
              <w:t>je platformoje, kuri</w:t>
            </w:r>
            <w:r>
              <w:rPr>
                <w:rFonts w:cs="Arial Unicode MS" w:eastAsia="Arial Unicode MS" w:hint="default"/>
                <w:rtl w:val="0"/>
              </w:rPr>
              <w:t xml:space="preserve">ą </w:t>
            </w:r>
            <w:r>
              <w:rPr>
                <w:rFonts w:cs="Arial Unicode MS" w:eastAsia="Arial Unicode MS"/>
                <w:rtl w:val="0"/>
                <w:lang w:val="it-IT"/>
              </w:rPr>
              <w:t xml:space="preserve">valdo </w:t>
            </w:r>
            <w:r>
              <w:rPr>
                <w:rFonts w:cs="Arial Unicode MS" w:eastAsia="Arial Unicode MS" w:hint="default"/>
                <w:rtl w:val="0"/>
              </w:rPr>
              <w:t>„</w:t>
            </w:r>
            <w:r>
              <w:rPr>
                <w:rFonts w:cs="Arial Unicode MS" w:eastAsia="Arial Unicode MS"/>
                <w:rtl w:val="0"/>
                <w:lang w:val="en-US"/>
              </w:rPr>
              <w:t>Facebook Advertising</w:t>
            </w:r>
            <w:r>
              <w:rPr>
                <w:rFonts w:cs="Arial Unicode MS" w:eastAsia="Arial Unicode MS" w:hint="default"/>
                <w:rtl w:val="1"/>
                <w:lang w:val="ar-SA" w:bidi="ar-SA"/>
              </w:rPr>
              <w:t>“</w:t>
            </w:r>
            <w:r>
              <w:rPr>
                <w:rFonts w:cs="Arial Unicode MS" w:eastAsia="Arial Unicode MS"/>
                <w:rtl w:val="0"/>
              </w:rPr>
              <w:t>.</w:t>
            </w:r>
          </w:p>
        </w:tc>
        <w:tc>
          <w:tcPr>
            <w:tcW w:type="dxa" w:w="1285"/>
            <w:tcBorders>
              <w:top w:val="single" w:color="777777" w:sz="6" w:space="0" w:shadow="0" w:frame="0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</w:rPr>
              <w:t>Sesija</w:t>
            </w:r>
          </w:p>
        </w:tc>
        <w:tc>
          <w:tcPr>
            <w:tcW w:type="dxa" w:w="961"/>
            <w:tcBorders>
              <w:top w:val="single" w:color="777777" w:sz="6" w:space="0" w:shadow="0" w:frame="0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it-IT"/>
              </w:rPr>
              <w:t>Pixel Tracker</w:t>
            </w:r>
          </w:p>
        </w:tc>
      </w:tr>
      <w:tr>
        <w:tblPrEx>
          <w:shd w:val="clear" w:color="auto" w:fill="cdd4e9"/>
        </w:tblPrEx>
        <w:trPr>
          <w:trHeight w:val="780" w:hRule="atLeast"/>
        </w:trPr>
        <w:tc>
          <w:tcPr>
            <w:tcW w:type="dxa" w:w="2318"/>
            <w:tcBorders>
              <w:top w:val="single" w:color="777777" w:sz="6" w:space="0" w:shadow="0" w:frame="0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yt-remote-cast-installed</w:t>
            </w:r>
          </w:p>
        </w:tc>
        <w:tc>
          <w:tcPr>
            <w:tcW w:type="dxa" w:w="1564"/>
            <w:tcBorders>
              <w:top w:val="single" w:color="777777" w:sz="6" w:space="0" w:shadow="0" w:frame="0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youtube.com</w:t>
            </w:r>
          </w:p>
        </w:tc>
        <w:tc>
          <w:tcPr>
            <w:tcW w:type="dxa" w:w="3221"/>
            <w:tcBorders>
              <w:top w:val="single" w:color="777777" w:sz="6" w:space="0" w:shadow="0" w:frame="0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</w:rPr>
              <w:t>I</w:t>
            </w:r>
            <w:r>
              <w:rPr>
                <w:rFonts w:cs="Arial Unicode MS" w:eastAsia="Arial Unicode MS" w:hint="default"/>
                <w:rtl w:val="0"/>
              </w:rPr>
              <w:t>š</w:t>
            </w:r>
            <w:r>
              <w:rPr>
                <w:rFonts w:cs="Arial Unicode MS" w:eastAsia="Arial Unicode MS"/>
                <w:rtl w:val="0"/>
              </w:rPr>
              <w:t xml:space="preserve">saugo vartotojo vaizdo </w:t>
            </w:r>
            <w:r>
              <w:rPr>
                <w:rFonts w:cs="Arial Unicode MS" w:eastAsia="Arial Unicode MS" w:hint="default"/>
                <w:rtl w:val="0"/>
              </w:rPr>
              <w:t>į</w:t>
            </w:r>
            <w:r>
              <w:rPr>
                <w:rFonts w:cs="Arial Unicode MS" w:eastAsia="Arial Unicode MS"/>
                <w:rtl w:val="0"/>
              </w:rPr>
              <w:t>ra</w:t>
            </w:r>
            <w:r>
              <w:rPr>
                <w:rFonts w:cs="Arial Unicode MS" w:eastAsia="Arial Unicode MS" w:hint="default"/>
                <w:rtl w:val="0"/>
              </w:rPr>
              <w:t xml:space="preserve">šų </w:t>
            </w:r>
            <w:r>
              <w:rPr>
                <w:rFonts w:cs="Arial Unicode MS" w:eastAsia="Arial Unicode MS"/>
                <w:rtl w:val="0"/>
                <w:lang w:val="es-ES_tradnl"/>
              </w:rPr>
              <w:t xml:space="preserve">grotuvo nuostatas, naudodamas </w:t>
            </w:r>
            <w:r>
              <w:rPr>
                <w:rFonts w:cs="Arial Unicode MS" w:eastAsia="Arial Unicode MS" w:hint="default"/>
                <w:rtl w:val="0"/>
              </w:rPr>
              <w:t>į</w:t>
            </w:r>
            <w:r>
              <w:rPr>
                <w:rFonts w:cs="Arial Unicode MS" w:eastAsia="Arial Unicode MS"/>
                <w:rtl w:val="0"/>
              </w:rPr>
              <w:t>terpt</w:t>
            </w:r>
            <w:r>
              <w:rPr>
                <w:rFonts w:cs="Arial Unicode MS" w:eastAsia="Arial Unicode MS" w:hint="default"/>
                <w:rtl w:val="0"/>
              </w:rPr>
              <w:t>ą</w:t>
            </w:r>
            <w:r>
              <w:rPr>
                <w:rFonts w:cs="Arial Unicode MS" w:eastAsia="Arial Unicode MS"/>
                <w:rtl w:val="0"/>
              </w:rPr>
              <w:t>j</w:t>
            </w:r>
            <w:r>
              <w:rPr>
                <w:rFonts w:cs="Arial Unicode MS" w:eastAsia="Arial Unicode MS" w:hint="default"/>
                <w:rtl w:val="0"/>
              </w:rPr>
              <w:t>į „</w:t>
            </w:r>
            <w:r>
              <w:rPr>
                <w:rFonts w:cs="Arial Unicode MS" w:eastAsia="Arial Unicode MS"/>
                <w:rtl w:val="0"/>
                <w:lang w:val="en-US"/>
              </w:rPr>
              <w:t>YouTube</w:t>
            </w:r>
            <w:r>
              <w:rPr>
                <w:rFonts w:cs="Arial Unicode MS" w:eastAsia="Arial Unicode MS" w:hint="default"/>
                <w:rtl w:val="0"/>
                <w:lang w:val="de-DE"/>
              </w:rPr>
              <w:t xml:space="preserve">“ </w:t>
            </w:r>
            <w:r>
              <w:rPr>
                <w:rFonts w:cs="Arial Unicode MS" w:eastAsia="Arial Unicode MS"/>
                <w:rtl w:val="0"/>
              </w:rPr>
              <w:t xml:space="preserve">vaizdo </w:t>
            </w:r>
            <w:r>
              <w:rPr>
                <w:rFonts w:cs="Arial Unicode MS" w:eastAsia="Arial Unicode MS" w:hint="default"/>
                <w:rtl w:val="0"/>
              </w:rPr>
              <w:t>į</w:t>
            </w:r>
            <w:r>
              <w:rPr>
                <w:rFonts w:cs="Arial Unicode MS" w:eastAsia="Arial Unicode MS"/>
                <w:rtl w:val="0"/>
              </w:rPr>
              <w:t>ra</w:t>
            </w:r>
            <w:r>
              <w:rPr>
                <w:rFonts w:cs="Arial Unicode MS" w:eastAsia="Arial Unicode MS" w:hint="default"/>
                <w:rtl w:val="0"/>
              </w:rPr>
              <w:t>šą</w:t>
            </w:r>
          </w:p>
        </w:tc>
        <w:tc>
          <w:tcPr>
            <w:tcW w:type="dxa" w:w="1285"/>
            <w:tcBorders>
              <w:top w:val="single" w:color="777777" w:sz="6" w:space="0" w:shadow="0" w:frame="0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</w:rPr>
              <w:t>Sesija</w:t>
            </w:r>
          </w:p>
        </w:tc>
        <w:tc>
          <w:tcPr>
            <w:tcW w:type="dxa" w:w="961"/>
            <w:tcBorders>
              <w:top w:val="single" w:color="777777" w:sz="6" w:space="0" w:shadow="0" w:frame="0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HTML Local Storage</w:t>
            </w:r>
          </w:p>
        </w:tc>
      </w:tr>
      <w:tr>
        <w:tblPrEx>
          <w:shd w:val="clear" w:color="auto" w:fill="cdd4e9"/>
        </w:tblPrEx>
        <w:trPr>
          <w:trHeight w:val="780" w:hRule="atLeast"/>
        </w:trPr>
        <w:tc>
          <w:tcPr>
            <w:tcW w:type="dxa" w:w="2318"/>
            <w:tcBorders>
              <w:top w:val="single" w:color="777777" w:sz="6" w:space="0" w:shadow="0" w:frame="0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yt-remote-connected-devices</w:t>
            </w:r>
          </w:p>
        </w:tc>
        <w:tc>
          <w:tcPr>
            <w:tcW w:type="dxa" w:w="1564"/>
            <w:tcBorders>
              <w:top w:val="single" w:color="777777" w:sz="6" w:space="0" w:shadow="0" w:frame="0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youtube.com</w:t>
            </w:r>
          </w:p>
        </w:tc>
        <w:tc>
          <w:tcPr>
            <w:tcW w:type="dxa" w:w="3221"/>
            <w:tcBorders>
              <w:top w:val="single" w:color="777777" w:sz="6" w:space="0" w:shadow="0" w:frame="0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</w:rPr>
              <w:t>I</w:t>
            </w:r>
            <w:r>
              <w:rPr>
                <w:rFonts w:cs="Arial Unicode MS" w:eastAsia="Arial Unicode MS" w:hint="default"/>
                <w:rtl w:val="0"/>
              </w:rPr>
              <w:t>š</w:t>
            </w:r>
            <w:r>
              <w:rPr>
                <w:rFonts w:cs="Arial Unicode MS" w:eastAsia="Arial Unicode MS"/>
                <w:rtl w:val="0"/>
              </w:rPr>
              <w:t xml:space="preserve">saugo vartotojo vaizdo </w:t>
            </w:r>
            <w:r>
              <w:rPr>
                <w:rFonts w:cs="Arial Unicode MS" w:eastAsia="Arial Unicode MS" w:hint="default"/>
                <w:rtl w:val="0"/>
              </w:rPr>
              <w:t>į</w:t>
            </w:r>
            <w:r>
              <w:rPr>
                <w:rFonts w:cs="Arial Unicode MS" w:eastAsia="Arial Unicode MS"/>
                <w:rtl w:val="0"/>
              </w:rPr>
              <w:t>ra</w:t>
            </w:r>
            <w:r>
              <w:rPr>
                <w:rFonts w:cs="Arial Unicode MS" w:eastAsia="Arial Unicode MS" w:hint="default"/>
                <w:rtl w:val="0"/>
              </w:rPr>
              <w:t xml:space="preserve">šų </w:t>
            </w:r>
            <w:r>
              <w:rPr>
                <w:rFonts w:cs="Arial Unicode MS" w:eastAsia="Arial Unicode MS"/>
                <w:rtl w:val="0"/>
                <w:lang w:val="es-ES_tradnl"/>
              </w:rPr>
              <w:t xml:space="preserve">grotuvo nuostatas, naudodamas </w:t>
            </w:r>
            <w:r>
              <w:rPr>
                <w:rFonts w:cs="Arial Unicode MS" w:eastAsia="Arial Unicode MS" w:hint="default"/>
                <w:rtl w:val="0"/>
              </w:rPr>
              <w:t>į</w:t>
            </w:r>
            <w:r>
              <w:rPr>
                <w:rFonts w:cs="Arial Unicode MS" w:eastAsia="Arial Unicode MS"/>
                <w:rtl w:val="0"/>
              </w:rPr>
              <w:t>terpt</w:t>
            </w:r>
            <w:r>
              <w:rPr>
                <w:rFonts w:cs="Arial Unicode MS" w:eastAsia="Arial Unicode MS" w:hint="default"/>
                <w:rtl w:val="0"/>
              </w:rPr>
              <w:t>ą</w:t>
            </w:r>
            <w:r>
              <w:rPr>
                <w:rFonts w:cs="Arial Unicode MS" w:eastAsia="Arial Unicode MS"/>
                <w:rtl w:val="0"/>
              </w:rPr>
              <w:t>j</w:t>
            </w:r>
            <w:r>
              <w:rPr>
                <w:rFonts w:cs="Arial Unicode MS" w:eastAsia="Arial Unicode MS" w:hint="default"/>
                <w:rtl w:val="0"/>
              </w:rPr>
              <w:t>į „</w:t>
            </w:r>
            <w:r>
              <w:rPr>
                <w:rFonts w:cs="Arial Unicode MS" w:eastAsia="Arial Unicode MS"/>
                <w:rtl w:val="0"/>
                <w:lang w:val="en-US"/>
              </w:rPr>
              <w:t>YouTube</w:t>
            </w:r>
            <w:r>
              <w:rPr>
                <w:rFonts w:cs="Arial Unicode MS" w:eastAsia="Arial Unicode MS" w:hint="default"/>
                <w:rtl w:val="0"/>
                <w:lang w:val="de-DE"/>
              </w:rPr>
              <w:t xml:space="preserve">“ </w:t>
            </w:r>
            <w:r>
              <w:rPr>
                <w:rFonts w:cs="Arial Unicode MS" w:eastAsia="Arial Unicode MS"/>
                <w:rtl w:val="0"/>
              </w:rPr>
              <w:t xml:space="preserve">vaizdo </w:t>
            </w:r>
            <w:r>
              <w:rPr>
                <w:rFonts w:cs="Arial Unicode MS" w:eastAsia="Arial Unicode MS" w:hint="default"/>
                <w:rtl w:val="0"/>
              </w:rPr>
              <w:t>į</w:t>
            </w:r>
            <w:r>
              <w:rPr>
                <w:rFonts w:cs="Arial Unicode MS" w:eastAsia="Arial Unicode MS"/>
                <w:rtl w:val="0"/>
              </w:rPr>
              <w:t>ra</w:t>
            </w:r>
            <w:r>
              <w:rPr>
                <w:rFonts w:cs="Arial Unicode MS" w:eastAsia="Arial Unicode MS" w:hint="default"/>
                <w:rtl w:val="0"/>
              </w:rPr>
              <w:t>šą</w:t>
            </w:r>
          </w:p>
        </w:tc>
        <w:tc>
          <w:tcPr>
            <w:tcW w:type="dxa" w:w="1285"/>
            <w:tcBorders>
              <w:top w:val="single" w:color="777777" w:sz="6" w:space="0" w:shadow="0" w:frame="0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it-IT"/>
              </w:rPr>
              <w:t>Nuolatinis</w:t>
            </w:r>
          </w:p>
        </w:tc>
        <w:tc>
          <w:tcPr>
            <w:tcW w:type="dxa" w:w="961"/>
            <w:tcBorders>
              <w:top w:val="single" w:color="777777" w:sz="6" w:space="0" w:shadow="0" w:frame="0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HTML Local Storage</w:t>
            </w:r>
          </w:p>
        </w:tc>
      </w:tr>
      <w:tr>
        <w:tblPrEx>
          <w:shd w:val="clear" w:color="auto" w:fill="cdd4e9"/>
        </w:tblPrEx>
        <w:trPr>
          <w:trHeight w:val="780" w:hRule="atLeast"/>
        </w:trPr>
        <w:tc>
          <w:tcPr>
            <w:tcW w:type="dxa" w:w="2318"/>
            <w:tcBorders>
              <w:top w:val="single" w:color="777777" w:sz="6" w:space="0" w:shadow="0" w:frame="0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</w:rPr>
              <w:t>yt-remote-device-id</w:t>
            </w:r>
          </w:p>
        </w:tc>
        <w:tc>
          <w:tcPr>
            <w:tcW w:type="dxa" w:w="1564"/>
            <w:tcBorders>
              <w:top w:val="single" w:color="777777" w:sz="6" w:space="0" w:shadow="0" w:frame="0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youtube.com</w:t>
            </w:r>
          </w:p>
        </w:tc>
        <w:tc>
          <w:tcPr>
            <w:tcW w:type="dxa" w:w="3221"/>
            <w:tcBorders>
              <w:top w:val="single" w:color="777777" w:sz="6" w:space="0" w:shadow="0" w:frame="0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</w:rPr>
              <w:t>I</w:t>
            </w:r>
            <w:r>
              <w:rPr>
                <w:rFonts w:cs="Arial Unicode MS" w:eastAsia="Arial Unicode MS" w:hint="default"/>
                <w:rtl w:val="0"/>
              </w:rPr>
              <w:t>š</w:t>
            </w:r>
            <w:r>
              <w:rPr>
                <w:rFonts w:cs="Arial Unicode MS" w:eastAsia="Arial Unicode MS"/>
                <w:rtl w:val="0"/>
              </w:rPr>
              <w:t xml:space="preserve">saugo vartotojo vaizdo </w:t>
            </w:r>
            <w:r>
              <w:rPr>
                <w:rFonts w:cs="Arial Unicode MS" w:eastAsia="Arial Unicode MS" w:hint="default"/>
                <w:rtl w:val="0"/>
              </w:rPr>
              <w:t>į</w:t>
            </w:r>
            <w:r>
              <w:rPr>
                <w:rFonts w:cs="Arial Unicode MS" w:eastAsia="Arial Unicode MS"/>
                <w:rtl w:val="0"/>
              </w:rPr>
              <w:t>ra</w:t>
            </w:r>
            <w:r>
              <w:rPr>
                <w:rFonts w:cs="Arial Unicode MS" w:eastAsia="Arial Unicode MS" w:hint="default"/>
                <w:rtl w:val="0"/>
              </w:rPr>
              <w:t xml:space="preserve">šų </w:t>
            </w:r>
            <w:r>
              <w:rPr>
                <w:rFonts w:cs="Arial Unicode MS" w:eastAsia="Arial Unicode MS"/>
                <w:rtl w:val="0"/>
                <w:lang w:val="es-ES_tradnl"/>
              </w:rPr>
              <w:t xml:space="preserve">grotuvo nuostatas, naudodamas </w:t>
            </w:r>
            <w:r>
              <w:rPr>
                <w:rFonts w:cs="Arial Unicode MS" w:eastAsia="Arial Unicode MS" w:hint="default"/>
                <w:rtl w:val="0"/>
              </w:rPr>
              <w:t>į</w:t>
            </w:r>
            <w:r>
              <w:rPr>
                <w:rFonts w:cs="Arial Unicode MS" w:eastAsia="Arial Unicode MS"/>
                <w:rtl w:val="0"/>
              </w:rPr>
              <w:t>terpt</w:t>
            </w:r>
            <w:r>
              <w:rPr>
                <w:rFonts w:cs="Arial Unicode MS" w:eastAsia="Arial Unicode MS" w:hint="default"/>
                <w:rtl w:val="0"/>
              </w:rPr>
              <w:t>ą</w:t>
            </w:r>
            <w:r>
              <w:rPr>
                <w:rFonts w:cs="Arial Unicode MS" w:eastAsia="Arial Unicode MS"/>
                <w:rtl w:val="0"/>
              </w:rPr>
              <w:t>j</w:t>
            </w:r>
            <w:r>
              <w:rPr>
                <w:rFonts w:cs="Arial Unicode MS" w:eastAsia="Arial Unicode MS" w:hint="default"/>
                <w:rtl w:val="0"/>
              </w:rPr>
              <w:t>į „</w:t>
            </w:r>
            <w:r>
              <w:rPr>
                <w:rFonts w:cs="Arial Unicode MS" w:eastAsia="Arial Unicode MS"/>
                <w:rtl w:val="0"/>
                <w:lang w:val="en-US"/>
              </w:rPr>
              <w:t>YouTube</w:t>
            </w:r>
            <w:r>
              <w:rPr>
                <w:rFonts w:cs="Arial Unicode MS" w:eastAsia="Arial Unicode MS" w:hint="default"/>
                <w:rtl w:val="0"/>
                <w:lang w:val="de-DE"/>
              </w:rPr>
              <w:t xml:space="preserve">“ </w:t>
            </w:r>
            <w:r>
              <w:rPr>
                <w:rFonts w:cs="Arial Unicode MS" w:eastAsia="Arial Unicode MS"/>
                <w:rtl w:val="0"/>
              </w:rPr>
              <w:t xml:space="preserve">vaizdo </w:t>
            </w:r>
            <w:r>
              <w:rPr>
                <w:rFonts w:cs="Arial Unicode MS" w:eastAsia="Arial Unicode MS" w:hint="default"/>
                <w:rtl w:val="0"/>
              </w:rPr>
              <w:t>į</w:t>
            </w:r>
            <w:r>
              <w:rPr>
                <w:rFonts w:cs="Arial Unicode MS" w:eastAsia="Arial Unicode MS"/>
                <w:rtl w:val="0"/>
              </w:rPr>
              <w:t>ra</w:t>
            </w:r>
            <w:r>
              <w:rPr>
                <w:rFonts w:cs="Arial Unicode MS" w:eastAsia="Arial Unicode MS" w:hint="default"/>
                <w:rtl w:val="0"/>
              </w:rPr>
              <w:t>šą</w:t>
            </w:r>
          </w:p>
        </w:tc>
        <w:tc>
          <w:tcPr>
            <w:tcW w:type="dxa" w:w="1285"/>
            <w:tcBorders>
              <w:top w:val="single" w:color="777777" w:sz="6" w:space="0" w:shadow="0" w:frame="0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it-IT"/>
              </w:rPr>
              <w:t>Nuolatinis</w:t>
            </w:r>
          </w:p>
        </w:tc>
        <w:tc>
          <w:tcPr>
            <w:tcW w:type="dxa" w:w="961"/>
            <w:tcBorders>
              <w:top w:val="single" w:color="777777" w:sz="6" w:space="0" w:shadow="0" w:frame="0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HTML Local Storage</w:t>
            </w:r>
          </w:p>
        </w:tc>
      </w:tr>
      <w:tr>
        <w:tblPrEx>
          <w:shd w:val="clear" w:color="auto" w:fill="cdd4e9"/>
        </w:tblPrEx>
        <w:trPr>
          <w:trHeight w:val="780" w:hRule="atLeast"/>
        </w:trPr>
        <w:tc>
          <w:tcPr>
            <w:tcW w:type="dxa" w:w="2318"/>
            <w:tcBorders>
              <w:top w:val="single" w:color="777777" w:sz="6" w:space="0" w:shadow="0" w:frame="0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yt-remote-fast-check-period</w:t>
            </w:r>
          </w:p>
        </w:tc>
        <w:tc>
          <w:tcPr>
            <w:tcW w:type="dxa" w:w="1564"/>
            <w:tcBorders>
              <w:top w:val="single" w:color="777777" w:sz="6" w:space="0" w:shadow="0" w:frame="0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youtube.com</w:t>
            </w:r>
          </w:p>
        </w:tc>
        <w:tc>
          <w:tcPr>
            <w:tcW w:type="dxa" w:w="3221"/>
            <w:tcBorders>
              <w:top w:val="single" w:color="777777" w:sz="6" w:space="0" w:shadow="0" w:frame="0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</w:rPr>
              <w:t>I</w:t>
            </w:r>
            <w:r>
              <w:rPr>
                <w:rFonts w:cs="Arial Unicode MS" w:eastAsia="Arial Unicode MS" w:hint="default"/>
                <w:rtl w:val="0"/>
              </w:rPr>
              <w:t>š</w:t>
            </w:r>
            <w:r>
              <w:rPr>
                <w:rFonts w:cs="Arial Unicode MS" w:eastAsia="Arial Unicode MS"/>
                <w:rtl w:val="0"/>
              </w:rPr>
              <w:t xml:space="preserve">saugo vartotojo vaizdo </w:t>
            </w:r>
            <w:r>
              <w:rPr>
                <w:rFonts w:cs="Arial Unicode MS" w:eastAsia="Arial Unicode MS" w:hint="default"/>
                <w:rtl w:val="0"/>
              </w:rPr>
              <w:t>į</w:t>
            </w:r>
            <w:r>
              <w:rPr>
                <w:rFonts w:cs="Arial Unicode MS" w:eastAsia="Arial Unicode MS"/>
                <w:rtl w:val="0"/>
              </w:rPr>
              <w:t>ra</w:t>
            </w:r>
            <w:r>
              <w:rPr>
                <w:rFonts w:cs="Arial Unicode MS" w:eastAsia="Arial Unicode MS" w:hint="default"/>
                <w:rtl w:val="0"/>
              </w:rPr>
              <w:t xml:space="preserve">šų </w:t>
            </w:r>
            <w:r>
              <w:rPr>
                <w:rFonts w:cs="Arial Unicode MS" w:eastAsia="Arial Unicode MS"/>
                <w:rtl w:val="0"/>
                <w:lang w:val="es-ES_tradnl"/>
              </w:rPr>
              <w:t xml:space="preserve">grotuvo nuostatas, naudodamas </w:t>
            </w:r>
            <w:r>
              <w:rPr>
                <w:rFonts w:cs="Arial Unicode MS" w:eastAsia="Arial Unicode MS" w:hint="default"/>
                <w:rtl w:val="0"/>
              </w:rPr>
              <w:t>į</w:t>
            </w:r>
            <w:r>
              <w:rPr>
                <w:rFonts w:cs="Arial Unicode MS" w:eastAsia="Arial Unicode MS"/>
                <w:rtl w:val="0"/>
              </w:rPr>
              <w:t>terpt</w:t>
            </w:r>
            <w:r>
              <w:rPr>
                <w:rFonts w:cs="Arial Unicode MS" w:eastAsia="Arial Unicode MS" w:hint="default"/>
                <w:rtl w:val="0"/>
              </w:rPr>
              <w:t>ą</w:t>
            </w:r>
            <w:r>
              <w:rPr>
                <w:rFonts w:cs="Arial Unicode MS" w:eastAsia="Arial Unicode MS"/>
                <w:rtl w:val="0"/>
              </w:rPr>
              <w:t>j</w:t>
            </w:r>
            <w:r>
              <w:rPr>
                <w:rFonts w:cs="Arial Unicode MS" w:eastAsia="Arial Unicode MS" w:hint="default"/>
                <w:rtl w:val="0"/>
              </w:rPr>
              <w:t>į „</w:t>
            </w:r>
            <w:r>
              <w:rPr>
                <w:rFonts w:cs="Arial Unicode MS" w:eastAsia="Arial Unicode MS"/>
                <w:rtl w:val="0"/>
                <w:lang w:val="en-US"/>
              </w:rPr>
              <w:t>YouTube</w:t>
            </w:r>
            <w:r>
              <w:rPr>
                <w:rFonts w:cs="Arial Unicode MS" w:eastAsia="Arial Unicode MS" w:hint="default"/>
                <w:rtl w:val="0"/>
                <w:lang w:val="de-DE"/>
              </w:rPr>
              <w:t xml:space="preserve">“ </w:t>
            </w:r>
            <w:r>
              <w:rPr>
                <w:rFonts w:cs="Arial Unicode MS" w:eastAsia="Arial Unicode MS"/>
                <w:rtl w:val="0"/>
              </w:rPr>
              <w:t xml:space="preserve">vaizdo </w:t>
            </w:r>
            <w:r>
              <w:rPr>
                <w:rFonts w:cs="Arial Unicode MS" w:eastAsia="Arial Unicode MS" w:hint="default"/>
                <w:rtl w:val="0"/>
              </w:rPr>
              <w:t>į</w:t>
            </w:r>
            <w:r>
              <w:rPr>
                <w:rFonts w:cs="Arial Unicode MS" w:eastAsia="Arial Unicode MS"/>
                <w:rtl w:val="0"/>
              </w:rPr>
              <w:t>ra</w:t>
            </w:r>
            <w:r>
              <w:rPr>
                <w:rFonts w:cs="Arial Unicode MS" w:eastAsia="Arial Unicode MS" w:hint="default"/>
                <w:rtl w:val="0"/>
              </w:rPr>
              <w:t>šą</w:t>
            </w:r>
          </w:p>
        </w:tc>
        <w:tc>
          <w:tcPr>
            <w:tcW w:type="dxa" w:w="1285"/>
            <w:tcBorders>
              <w:top w:val="single" w:color="777777" w:sz="6" w:space="0" w:shadow="0" w:frame="0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</w:rPr>
              <w:t>Sesija</w:t>
            </w:r>
          </w:p>
        </w:tc>
        <w:tc>
          <w:tcPr>
            <w:tcW w:type="dxa" w:w="961"/>
            <w:tcBorders>
              <w:top w:val="single" w:color="777777" w:sz="6" w:space="0" w:shadow="0" w:frame="0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HTML Local Storage</w:t>
            </w:r>
          </w:p>
        </w:tc>
      </w:tr>
      <w:tr>
        <w:tblPrEx>
          <w:shd w:val="clear" w:color="auto" w:fill="cdd4e9"/>
        </w:tblPrEx>
        <w:trPr>
          <w:trHeight w:val="780" w:hRule="atLeast"/>
        </w:trPr>
        <w:tc>
          <w:tcPr>
            <w:tcW w:type="dxa" w:w="2318"/>
            <w:tcBorders>
              <w:top w:val="single" w:color="777777" w:sz="6" w:space="0" w:shadow="0" w:frame="0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</w:rPr>
              <w:t>yt-remote-session-app</w:t>
            </w:r>
          </w:p>
        </w:tc>
        <w:tc>
          <w:tcPr>
            <w:tcW w:type="dxa" w:w="1564"/>
            <w:tcBorders>
              <w:top w:val="single" w:color="777777" w:sz="6" w:space="0" w:shadow="0" w:frame="0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youtube.com</w:t>
            </w:r>
          </w:p>
        </w:tc>
        <w:tc>
          <w:tcPr>
            <w:tcW w:type="dxa" w:w="3221"/>
            <w:tcBorders>
              <w:top w:val="single" w:color="777777" w:sz="6" w:space="0" w:shadow="0" w:frame="0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</w:rPr>
              <w:t>I</w:t>
            </w:r>
            <w:r>
              <w:rPr>
                <w:rFonts w:cs="Arial Unicode MS" w:eastAsia="Arial Unicode MS" w:hint="default"/>
                <w:rtl w:val="0"/>
              </w:rPr>
              <w:t>š</w:t>
            </w:r>
            <w:r>
              <w:rPr>
                <w:rFonts w:cs="Arial Unicode MS" w:eastAsia="Arial Unicode MS"/>
                <w:rtl w:val="0"/>
              </w:rPr>
              <w:t xml:space="preserve">saugo vartotojo vaizdo </w:t>
            </w:r>
            <w:r>
              <w:rPr>
                <w:rFonts w:cs="Arial Unicode MS" w:eastAsia="Arial Unicode MS" w:hint="default"/>
                <w:rtl w:val="0"/>
              </w:rPr>
              <w:t>į</w:t>
            </w:r>
            <w:r>
              <w:rPr>
                <w:rFonts w:cs="Arial Unicode MS" w:eastAsia="Arial Unicode MS"/>
                <w:rtl w:val="0"/>
              </w:rPr>
              <w:t>ra</w:t>
            </w:r>
            <w:r>
              <w:rPr>
                <w:rFonts w:cs="Arial Unicode MS" w:eastAsia="Arial Unicode MS" w:hint="default"/>
                <w:rtl w:val="0"/>
              </w:rPr>
              <w:t xml:space="preserve">šų </w:t>
            </w:r>
            <w:r>
              <w:rPr>
                <w:rFonts w:cs="Arial Unicode MS" w:eastAsia="Arial Unicode MS"/>
                <w:rtl w:val="0"/>
                <w:lang w:val="es-ES_tradnl"/>
              </w:rPr>
              <w:t xml:space="preserve">grotuvo nuostatas, naudodamas </w:t>
            </w:r>
            <w:r>
              <w:rPr>
                <w:rFonts w:cs="Arial Unicode MS" w:eastAsia="Arial Unicode MS" w:hint="default"/>
                <w:rtl w:val="0"/>
              </w:rPr>
              <w:t>į</w:t>
            </w:r>
            <w:r>
              <w:rPr>
                <w:rFonts w:cs="Arial Unicode MS" w:eastAsia="Arial Unicode MS"/>
                <w:rtl w:val="0"/>
              </w:rPr>
              <w:t>terpt</w:t>
            </w:r>
            <w:r>
              <w:rPr>
                <w:rFonts w:cs="Arial Unicode MS" w:eastAsia="Arial Unicode MS" w:hint="default"/>
                <w:rtl w:val="0"/>
              </w:rPr>
              <w:t>ą</w:t>
            </w:r>
            <w:r>
              <w:rPr>
                <w:rFonts w:cs="Arial Unicode MS" w:eastAsia="Arial Unicode MS"/>
                <w:rtl w:val="0"/>
              </w:rPr>
              <w:t>j</w:t>
            </w:r>
            <w:r>
              <w:rPr>
                <w:rFonts w:cs="Arial Unicode MS" w:eastAsia="Arial Unicode MS" w:hint="default"/>
                <w:rtl w:val="0"/>
              </w:rPr>
              <w:t>į „</w:t>
            </w:r>
            <w:r>
              <w:rPr>
                <w:rFonts w:cs="Arial Unicode MS" w:eastAsia="Arial Unicode MS"/>
                <w:rtl w:val="0"/>
                <w:lang w:val="en-US"/>
              </w:rPr>
              <w:t>YouTube</w:t>
            </w:r>
            <w:r>
              <w:rPr>
                <w:rFonts w:cs="Arial Unicode MS" w:eastAsia="Arial Unicode MS" w:hint="default"/>
                <w:rtl w:val="0"/>
                <w:lang w:val="de-DE"/>
              </w:rPr>
              <w:t xml:space="preserve">“ </w:t>
            </w:r>
            <w:r>
              <w:rPr>
                <w:rFonts w:cs="Arial Unicode MS" w:eastAsia="Arial Unicode MS"/>
                <w:rtl w:val="0"/>
              </w:rPr>
              <w:t xml:space="preserve">vaizdo </w:t>
            </w:r>
            <w:r>
              <w:rPr>
                <w:rFonts w:cs="Arial Unicode MS" w:eastAsia="Arial Unicode MS" w:hint="default"/>
                <w:rtl w:val="0"/>
              </w:rPr>
              <w:t>į</w:t>
            </w:r>
            <w:r>
              <w:rPr>
                <w:rFonts w:cs="Arial Unicode MS" w:eastAsia="Arial Unicode MS"/>
                <w:rtl w:val="0"/>
              </w:rPr>
              <w:t>ra</w:t>
            </w:r>
            <w:r>
              <w:rPr>
                <w:rFonts w:cs="Arial Unicode MS" w:eastAsia="Arial Unicode MS" w:hint="default"/>
                <w:rtl w:val="0"/>
              </w:rPr>
              <w:t>šą</w:t>
            </w:r>
          </w:p>
        </w:tc>
        <w:tc>
          <w:tcPr>
            <w:tcW w:type="dxa" w:w="1285"/>
            <w:tcBorders>
              <w:top w:val="single" w:color="777777" w:sz="6" w:space="0" w:shadow="0" w:frame="0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fr-FR"/>
              </w:rPr>
              <w:t>Session</w:t>
            </w:r>
          </w:p>
        </w:tc>
        <w:tc>
          <w:tcPr>
            <w:tcW w:type="dxa" w:w="961"/>
            <w:tcBorders>
              <w:top w:val="single" w:color="777777" w:sz="6" w:space="0" w:shadow="0" w:frame="0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HTML Local Storage</w:t>
            </w:r>
          </w:p>
        </w:tc>
      </w:tr>
      <w:tr>
        <w:tblPrEx>
          <w:shd w:val="clear" w:color="auto" w:fill="cdd4e9"/>
        </w:tblPrEx>
        <w:trPr>
          <w:trHeight w:val="780" w:hRule="atLeast"/>
        </w:trPr>
        <w:tc>
          <w:tcPr>
            <w:tcW w:type="dxa" w:w="2318"/>
            <w:tcBorders>
              <w:top w:val="single" w:color="777777" w:sz="6" w:space="0" w:shadow="0" w:frame="0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</w:rPr>
              <w:t>yt-remote-session-name</w:t>
            </w:r>
          </w:p>
        </w:tc>
        <w:tc>
          <w:tcPr>
            <w:tcW w:type="dxa" w:w="1564"/>
            <w:tcBorders>
              <w:top w:val="single" w:color="777777" w:sz="6" w:space="0" w:shadow="0" w:frame="0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youtube.com</w:t>
            </w:r>
          </w:p>
        </w:tc>
        <w:tc>
          <w:tcPr>
            <w:tcW w:type="dxa" w:w="3221"/>
            <w:tcBorders>
              <w:top w:val="single" w:color="777777" w:sz="6" w:space="0" w:shadow="0" w:frame="0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</w:rPr>
              <w:t>I</w:t>
            </w:r>
            <w:r>
              <w:rPr>
                <w:rFonts w:cs="Arial Unicode MS" w:eastAsia="Arial Unicode MS" w:hint="default"/>
                <w:rtl w:val="0"/>
              </w:rPr>
              <w:t>š</w:t>
            </w:r>
            <w:r>
              <w:rPr>
                <w:rFonts w:cs="Arial Unicode MS" w:eastAsia="Arial Unicode MS"/>
                <w:rtl w:val="0"/>
              </w:rPr>
              <w:t xml:space="preserve">saugo vartotojo vaizdo </w:t>
            </w:r>
            <w:r>
              <w:rPr>
                <w:rFonts w:cs="Arial Unicode MS" w:eastAsia="Arial Unicode MS" w:hint="default"/>
                <w:rtl w:val="0"/>
              </w:rPr>
              <w:t>į</w:t>
            </w:r>
            <w:r>
              <w:rPr>
                <w:rFonts w:cs="Arial Unicode MS" w:eastAsia="Arial Unicode MS"/>
                <w:rtl w:val="0"/>
              </w:rPr>
              <w:t>ra</w:t>
            </w:r>
            <w:r>
              <w:rPr>
                <w:rFonts w:cs="Arial Unicode MS" w:eastAsia="Arial Unicode MS" w:hint="default"/>
                <w:rtl w:val="0"/>
              </w:rPr>
              <w:t xml:space="preserve">šų </w:t>
            </w:r>
            <w:r>
              <w:rPr>
                <w:rFonts w:cs="Arial Unicode MS" w:eastAsia="Arial Unicode MS"/>
                <w:rtl w:val="0"/>
                <w:lang w:val="es-ES_tradnl"/>
              </w:rPr>
              <w:t xml:space="preserve">grotuvo nuostatas, naudodamas </w:t>
            </w:r>
            <w:r>
              <w:rPr>
                <w:rFonts w:cs="Arial Unicode MS" w:eastAsia="Arial Unicode MS" w:hint="default"/>
                <w:rtl w:val="0"/>
              </w:rPr>
              <w:t>į</w:t>
            </w:r>
            <w:r>
              <w:rPr>
                <w:rFonts w:cs="Arial Unicode MS" w:eastAsia="Arial Unicode MS"/>
                <w:rtl w:val="0"/>
              </w:rPr>
              <w:t>terpt</w:t>
            </w:r>
            <w:r>
              <w:rPr>
                <w:rFonts w:cs="Arial Unicode MS" w:eastAsia="Arial Unicode MS" w:hint="default"/>
                <w:rtl w:val="0"/>
              </w:rPr>
              <w:t>ą</w:t>
            </w:r>
            <w:r>
              <w:rPr>
                <w:rFonts w:cs="Arial Unicode MS" w:eastAsia="Arial Unicode MS"/>
                <w:rtl w:val="0"/>
              </w:rPr>
              <w:t>j</w:t>
            </w:r>
            <w:r>
              <w:rPr>
                <w:rFonts w:cs="Arial Unicode MS" w:eastAsia="Arial Unicode MS" w:hint="default"/>
                <w:rtl w:val="0"/>
              </w:rPr>
              <w:t>į „</w:t>
            </w:r>
            <w:r>
              <w:rPr>
                <w:rFonts w:cs="Arial Unicode MS" w:eastAsia="Arial Unicode MS"/>
                <w:rtl w:val="0"/>
                <w:lang w:val="en-US"/>
              </w:rPr>
              <w:t>YouTube</w:t>
            </w:r>
            <w:r>
              <w:rPr>
                <w:rFonts w:cs="Arial Unicode MS" w:eastAsia="Arial Unicode MS" w:hint="default"/>
                <w:rtl w:val="0"/>
                <w:lang w:val="de-DE"/>
              </w:rPr>
              <w:t xml:space="preserve">“ </w:t>
            </w:r>
            <w:r>
              <w:rPr>
                <w:rFonts w:cs="Arial Unicode MS" w:eastAsia="Arial Unicode MS"/>
                <w:rtl w:val="0"/>
              </w:rPr>
              <w:t xml:space="preserve">vaizdo </w:t>
            </w:r>
            <w:r>
              <w:rPr>
                <w:rFonts w:cs="Arial Unicode MS" w:eastAsia="Arial Unicode MS" w:hint="default"/>
                <w:rtl w:val="0"/>
              </w:rPr>
              <w:t>į</w:t>
            </w:r>
            <w:r>
              <w:rPr>
                <w:rFonts w:cs="Arial Unicode MS" w:eastAsia="Arial Unicode MS"/>
                <w:rtl w:val="0"/>
              </w:rPr>
              <w:t>ra</w:t>
            </w:r>
            <w:r>
              <w:rPr>
                <w:rFonts w:cs="Arial Unicode MS" w:eastAsia="Arial Unicode MS" w:hint="default"/>
                <w:rtl w:val="0"/>
              </w:rPr>
              <w:t>šą</w:t>
            </w:r>
          </w:p>
        </w:tc>
        <w:tc>
          <w:tcPr>
            <w:tcW w:type="dxa" w:w="1285"/>
            <w:tcBorders>
              <w:top w:val="single" w:color="777777" w:sz="6" w:space="0" w:shadow="0" w:frame="0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</w:rPr>
              <w:t>Sesija</w:t>
            </w:r>
          </w:p>
        </w:tc>
        <w:tc>
          <w:tcPr>
            <w:tcW w:type="dxa" w:w="961"/>
            <w:tcBorders>
              <w:top w:val="single" w:color="777777" w:sz="6" w:space="0" w:shadow="0" w:frame="0"/>
              <w:left w:val="nil"/>
              <w:bottom w:val="single" w:color="777777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Arial Unicode MS" w:hAnsi="Calibri" w:eastAsia="Arial Unicode MS"/>
                <w:rtl w:val="0"/>
              </w:rPr>
              <w:t>HTML Local Storage</w:t>
            </w:r>
          </w:p>
        </w:tc>
      </w:tr>
    </w:tbl>
    <w:p>
      <w:pPr>
        <w:pStyle w:val="cookiedeclarationtypedescription"/>
        <w:widowControl w:val="0"/>
        <w:spacing w:before="30" w:after="240"/>
        <w:jc w:val="both"/>
        <w:rPr>
          <w:rFonts w:ascii="Tahoma" w:cs="Tahoma" w:hAnsi="Tahoma" w:eastAsia="Tahom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jc w:val="both"/>
        <w:rPr>
          <w:rFonts w:ascii="Tahoma" w:cs="Tahoma" w:hAnsi="Tahoma" w:eastAsia="Tahom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</w:pPr>
      <w:r>
        <w:rPr>
          <w:rFonts w:cs="Arial Unicode MS" w:eastAsia="Arial Unicode MS"/>
          <w:rtl w:val="0"/>
          <w:lang w:val="fr-FR"/>
        </w:rPr>
        <w:t>Kilus papildom</w:t>
      </w:r>
      <w:r>
        <w:rPr>
          <w:rFonts w:cs="Arial Unicode MS" w:eastAsia="Arial Unicode MS" w:hint="default"/>
          <w:rtl w:val="0"/>
        </w:rPr>
        <w:t xml:space="preserve">ų </w:t>
      </w:r>
      <w:r>
        <w:rPr>
          <w:rFonts w:cs="Arial Unicode MS" w:eastAsia="Arial Unicode MS"/>
          <w:rtl w:val="0"/>
        </w:rPr>
        <w:t>klausim</w:t>
      </w:r>
      <w:r>
        <w:rPr>
          <w:rFonts w:cs="Arial Unicode MS" w:eastAsia="Arial Unicode MS" w:hint="default"/>
          <w:rtl w:val="0"/>
        </w:rPr>
        <w:t xml:space="preserve">ų </w:t>
      </w:r>
      <w:r>
        <w:rPr>
          <w:rFonts w:cs="Arial Unicode MS" w:eastAsia="Arial Unicode MS"/>
          <w:rtl w:val="0"/>
        </w:rPr>
        <w:t>arba atsiradus abejoni</w:t>
      </w:r>
      <w:r>
        <w:rPr>
          <w:rFonts w:cs="Arial Unicode MS" w:eastAsia="Arial Unicode MS" w:hint="default"/>
          <w:rtl w:val="0"/>
        </w:rPr>
        <w:t xml:space="preserve">ų </w:t>
      </w:r>
      <w:r>
        <w:rPr>
          <w:rFonts w:cs="Arial Unicode MS" w:eastAsia="Arial Unicode MS"/>
          <w:rtl w:val="0"/>
        </w:rPr>
        <w:t>d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l privatumo politikos, naudotojas gali pateikti u</w:t>
      </w:r>
      <w:r>
        <w:rPr>
          <w:rFonts w:cs="Arial Unicode MS" w:eastAsia="Arial Unicode MS" w:hint="default"/>
          <w:rtl w:val="0"/>
        </w:rPr>
        <w:t>ž</w:t>
      </w:r>
      <w:r>
        <w:rPr>
          <w:rFonts w:cs="Arial Unicode MS" w:eastAsia="Arial Unicode MS"/>
          <w:rtl w:val="0"/>
          <w:lang w:val="de-DE"/>
        </w:rPr>
        <w:t>klaus</w:t>
      </w:r>
      <w:r>
        <w:rPr>
          <w:rFonts w:cs="Arial Unicode MS" w:eastAsia="Arial Unicode MS" w:hint="default"/>
          <w:rtl w:val="0"/>
        </w:rPr>
        <w:t xml:space="preserve">ą </w:t>
      </w:r>
      <w:r>
        <w:rPr>
          <w:rFonts w:cs="Arial Unicode MS" w:eastAsia="Arial Unicode MS"/>
          <w:rtl w:val="0"/>
        </w:rPr>
        <w:t>Fondo duomen</w:t>
      </w:r>
      <w:r>
        <w:rPr>
          <w:rFonts w:cs="Arial Unicode MS" w:eastAsia="Arial Unicode MS" w:hint="default"/>
          <w:rtl w:val="0"/>
        </w:rPr>
        <w:t xml:space="preserve">ų </w:t>
      </w:r>
      <w:r>
        <w:rPr>
          <w:rFonts w:cs="Arial Unicode MS" w:eastAsia="Arial Unicode MS"/>
          <w:rtl w:val="0"/>
          <w:lang w:val="pt-PT"/>
        </w:rPr>
        <w:t>apsaugos pareig</w:t>
      </w:r>
      <w:r>
        <w:rPr>
          <w:rFonts w:cs="Arial Unicode MS" w:eastAsia="Arial Unicode MS" w:hint="default"/>
          <w:rtl w:val="0"/>
        </w:rPr>
        <w:t>ū</w:t>
      </w:r>
      <w:r>
        <w:rPr>
          <w:rFonts w:cs="Arial Unicode MS" w:eastAsia="Arial Unicode MS"/>
          <w:rtl w:val="0"/>
        </w:rPr>
        <w:t>nui el. pa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tu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en-US"/>
        </w:rPr>
        <w:t>info@bysol.org</w:t>
      </w:r>
      <w:r>
        <w:rPr>
          <w:rFonts w:cs="Arial Unicode MS" w:eastAsia="Arial Unicode MS"/>
          <w:rtl w:val="0"/>
        </w:rPr>
        <w:t xml:space="preserve">. 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ADA dalys"/>
        <w:ind w:left="1009" w:hanging="1009"/>
        <w:jc w:val="left"/>
      </w:pPr>
      <w:bookmarkStart w:name="_Toc26" w:id="30"/>
      <w:r>
        <w:rPr>
          <w:rtl w:val="0"/>
          <w:lang w:val="en-US"/>
        </w:rPr>
        <w:t>Priedas Nr. 8. Vie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a informacija apie asmens duomen</w:t>
      </w:r>
      <w:r>
        <w:rPr>
          <w:rtl w:val="0"/>
          <w:lang w:val="en-US"/>
        </w:rPr>
        <w:t xml:space="preserve">ų </w:t>
      </w:r>
      <w:r>
        <w:rPr>
          <w:rtl w:val="0"/>
          <w:lang w:val="en-US"/>
        </w:rPr>
        <w:t>tvarkym</w:t>
      </w:r>
      <w:r>
        <w:rPr>
          <w:rtl w:val="0"/>
          <w:lang w:val="en-US"/>
        </w:rPr>
        <w:t>ą</w:t>
      </w:r>
      <w:bookmarkEnd w:id="30"/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center"/>
        <w:rPr>
          <w:rFonts w:ascii="Tahoma" w:cs="Tahoma" w:hAnsi="Tahoma" w:eastAsia="Tahoma"/>
          <w:b w:val="1"/>
          <w:bCs w:val="1"/>
          <w:cap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b w:val="1"/>
          <w:bCs w:val="1"/>
          <w:cap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PRIVATUMO POLITIKA</w:t>
      </w:r>
    </w:p>
    <w:p>
      <w:pPr>
        <w:pStyle w:val="Body"/>
        <w:spacing w:after="0" w:line="240" w:lineRule="auto"/>
        <w:jc w:val="center"/>
        <w:rPr>
          <w:rFonts w:ascii="Tahoma" w:cs="Tahoma" w:hAnsi="Tahoma" w:eastAsia="Tahoma"/>
          <w:b w:val="1"/>
          <w:bCs w:val="1"/>
          <w:cap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b w:val="1"/>
          <w:bCs w:val="1"/>
          <w:cap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(INFORMACIJA APIE ASMENS DUOMEN</w:t>
      </w:r>
      <w:r>
        <w:rPr>
          <w:rFonts w:ascii="Tahoma" w:hAnsi="Tahoma" w:hint="default"/>
          <w:b w:val="1"/>
          <w:bCs w:val="1"/>
          <w:cap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b w:val="1"/>
          <w:bCs w:val="1"/>
          <w:cap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TVARKYM</w:t>
      </w:r>
      <w:r>
        <w:rPr>
          <w:rFonts w:ascii="Tahoma" w:hAnsi="Tahoma" w:hint="default"/>
          <w:b w:val="1"/>
          <w:bCs w:val="1"/>
          <w:cap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b w:val="1"/>
          <w:bCs w:val="1"/>
          <w:cap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Gerbiamieji,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Labdaros ir paramos fondas Bysol (toliau 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ahoma" w:hAnsi="Tahoma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Fondas</w:t>
      </w:r>
      <w:r>
        <w:rPr>
          <w:rFonts w:ascii="Tahoma" w:hAnsi="Tahom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arba </w:t>
      </w:r>
      <w:r>
        <w:rPr>
          <w:rFonts w:ascii="Tahoma" w:hAnsi="Tahoma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Duomen</w:t>
      </w:r>
      <w:r>
        <w:rPr>
          <w:rFonts w:ascii="Tahoma" w:hAnsi="Tahoma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valdytojas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), siekdama u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tikrinti savo veiklos teis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tum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bei tinkamai ir visapusi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kai apsaugoti Fondo tvarkomus asmens duomenis:</w:t>
      </w:r>
    </w:p>
    <w:p>
      <w:pPr>
        <w:pStyle w:val="List Paragraph"/>
        <w:numPr>
          <w:ilvl w:val="2"/>
          <w:numId w:val="83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</w:rPr>
      </w:pP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atliko i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sam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ir nuosekl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tvarkom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asmens duomen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audit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numPr>
          <w:ilvl w:val="2"/>
          <w:numId w:val="83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  <w:lang w:val="sv-SE"/>
        </w:rPr>
      </w:pPr>
      <w:r>
        <w:rPr>
          <w:rFonts w:ascii="Tahoma" w:hAnsi="Tahoma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paskyr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ė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duomen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apsaugos pareig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numPr>
          <w:ilvl w:val="2"/>
          <w:numId w:val="83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  <w:lang w:val="en-US"/>
        </w:rPr>
      </w:pPr>
      <w:r>
        <w:rPr>
          <w:rFonts w:ascii="Tahoma" w:hAnsi="Tahom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pareng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ė </w:t>
      </w:r>
      <w:r>
        <w:rPr>
          <w:rFonts w:ascii="Tahoma" w:hAnsi="Tahoma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ir patvirtinto Fondo asmens duomen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tvarkymo vadov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ahoma" w:hAnsi="Tahoma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(Fondo vidinis asmens duomen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tvarkymo dokument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vadas);</w:t>
      </w:r>
    </w:p>
    <w:p>
      <w:pPr>
        <w:pStyle w:val="List Paragraph"/>
        <w:numPr>
          <w:ilvl w:val="2"/>
          <w:numId w:val="83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  <w:lang w:val="en-US"/>
        </w:rPr>
      </w:pPr>
      <w:r>
        <w:rPr>
          <w:rFonts w:ascii="Tahoma" w:hAnsi="Tahom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pareng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ahoma" w:hAnsi="Tahoma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, patvirtinto ir paskelb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 š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Privatumo politik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numPr>
          <w:ilvl w:val="2"/>
          <w:numId w:val="83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</w:rPr>
      </w:pP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atnaujino Fondo naudojam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dokumentacij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numPr>
          <w:ilvl w:val="2"/>
          <w:numId w:val="83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</w:rPr>
      </w:pP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atliko savo tiek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vertinim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 asmens duomen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tvarkymo patikimumo;</w:t>
      </w:r>
    </w:p>
    <w:p>
      <w:pPr>
        <w:pStyle w:val="List Paragraph"/>
        <w:numPr>
          <w:ilvl w:val="2"/>
          <w:numId w:val="83"/>
        </w:numPr>
        <w:bidi w:val="0"/>
        <w:spacing w:after="0" w:line="240" w:lineRule="auto"/>
        <w:ind w:right="0"/>
        <w:jc w:val="both"/>
        <w:rPr>
          <w:rFonts w:ascii="Tahoma" w:hAnsi="Tahoma" w:hint="default"/>
          <w:rtl w:val="0"/>
        </w:rPr>
      </w:pP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si kit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tin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asmens duomen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tvarkymo veiksm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ų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Fondas vertina ir brangina jos santykius su visais duomen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subjektais (r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jais, labdaros gav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ahoma" w:hAnsi="Tahoma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jais, darbuotojais, paslaug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teik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ahoma" w:hAnsi="Tahoma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jais, partneriais ir pan.), tod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 siekia suteikti kuo i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samesn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nuoseklesn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ahoma" w:hAnsi="Tahom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ir ai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ahoma" w:hAnsi="Tahom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kesn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informacij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apie asmens duomen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tvarkym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J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patogumui informacij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apteikiame klausim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ų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-atsakym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forma.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85"/>
        </w:numPr>
        <w:bidi w:val="0"/>
        <w:spacing w:after="0" w:line="240" w:lineRule="auto"/>
        <w:ind w:right="0"/>
        <w:jc w:val="both"/>
        <w:rPr>
          <w:rFonts w:ascii="Tahoma" w:hAnsi="Tahoma"/>
          <w:b w:val="1"/>
          <w:bCs w:val="1"/>
          <w:rtl w:val="0"/>
        </w:rPr>
      </w:pPr>
      <w:r>
        <w:rPr>
          <w:rFonts w:ascii="Tahoma" w:hAnsi="Tahoma"/>
          <w:b w:val="1"/>
          <w:bCs w:val="1"/>
          <w:caps w:val="1"/>
          <w:rtl w:val="0"/>
        </w:rPr>
        <w:t>Svarbu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</w:rPr>
        <w:t>Privatumo politikoje nurodytos s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</w:rPr>
        <w:t>lygos taikomos kiekvien</w:t>
      </w:r>
      <w:r>
        <w:rPr>
          <w:rFonts w:ascii="Tahoma" w:hAnsi="Tahoma" w:hint="default"/>
          <w:rtl w:val="0"/>
        </w:rPr>
        <w:t xml:space="preserve">ą </w:t>
      </w:r>
      <w:r>
        <w:rPr>
          <w:rFonts w:ascii="Tahoma" w:hAnsi="Tahoma"/>
          <w:rtl w:val="0"/>
        </w:rPr>
        <w:t>kart</w:t>
      </w:r>
      <w:r>
        <w:rPr>
          <w:rFonts w:ascii="Tahoma" w:hAnsi="Tahoma" w:hint="default"/>
          <w:rtl w:val="0"/>
        </w:rPr>
        <w:t xml:space="preserve">ą </w:t>
      </w:r>
      <w:r>
        <w:rPr>
          <w:rFonts w:ascii="Tahoma" w:hAnsi="Tahoma"/>
          <w:rtl w:val="0"/>
          <w:lang w:val="nl-NL"/>
        </w:rPr>
        <w:t>Jums pasiekiant Fondo teikiam</w:t>
      </w:r>
      <w:r>
        <w:rPr>
          <w:rFonts w:ascii="Tahoma" w:hAnsi="Tahoma" w:hint="default"/>
          <w:rtl w:val="0"/>
        </w:rPr>
        <w:t xml:space="preserve">ą </w:t>
      </w:r>
      <w:r>
        <w:rPr>
          <w:rFonts w:ascii="Tahoma" w:hAnsi="Tahoma"/>
          <w:rtl w:val="0"/>
        </w:rPr>
        <w:t>turin</w:t>
      </w:r>
      <w:r>
        <w:rPr>
          <w:rFonts w:ascii="Tahoma" w:hAnsi="Tahoma" w:hint="default"/>
          <w:rtl w:val="0"/>
        </w:rPr>
        <w:t>į</w:t>
      </w:r>
      <w:r>
        <w:rPr>
          <w:rFonts w:ascii="Tahoma" w:hAnsi="Tahoma"/>
          <w:rtl w:val="0"/>
          <w:lang w:val="fr-FR"/>
        </w:rPr>
        <w:t>, nepaisant to, kok</w:t>
      </w:r>
      <w:r>
        <w:rPr>
          <w:rFonts w:ascii="Tahoma" w:hAnsi="Tahoma" w:hint="default"/>
          <w:rtl w:val="0"/>
        </w:rPr>
        <w:t>į į</w:t>
      </w:r>
      <w:r>
        <w:rPr>
          <w:rFonts w:ascii="Tahoma" w:hAnsi="Tahoma"/>
          <w:rtl w:val="0"/>
        </w:rPr>
        <w:t>rengin</w:t>
      </w:r>
      <w:r>
        <w:rPr>
          <w:rFonts w:ascii="Tahoma" w:hAnsi="Tahoma" w:hint="default"/>
          <w:rtl w:val="0"/>
        </w:rPr>
        <w:t xml:space="preserve">į </w:t>
      </w:r>
      <w:r>
        <w:rPr>
          <w:rFonts w:ascii="Tahoma" w:hAnsi="Tahoma"/>
          <w:rtl w:val="0"/>
          <w:lang w:val="it-IT"/>
        </w:rPr>
        <w:t>(kompiuter</w:t>
      </w:r>
      <w:r>
        <w:rPr>
          <w:rFonts w:ascii="Tahoma" w:hAnsi="Tahoma" w:hint="default"/>
          <w:rtl w:val="0"/>
        </w:rPr>
        <w:t>į</w:t>
      </w:r>
      <w:r>
        <w:rPr>
          <w:rFonts w:ascii="Tahoma" w:hAnsi="Tahoma"/>
          <w:rtl w:val="0"/>
        </w:rPr>
        <w:t>, mobil</w:t>
      </w:r>
      <w:r>
        <w:rPr>
          <w:rFonts w:ascii="Tahoma" w:hAnsi="Tahoma" w:hint="default"/>
          <w:rtl w:val="0"/>
        </w:rPr>
        <w:t>ų</w:t>
      </w:r>
      <w:r>
        <w:rPr>
          <w:rFonts w:ascii="Tahoma" w:hAnsi="Tahoma"/>
          <w:rtl w:val="0"/>
        </w:rPr>
        <w:t>j</w:t>
      </w:r>
      <w:r>
        <w:rPr>
          <w:rFonts w:ascii="Tahoma" w:hAnsi="Tahoma" w:hint="default"/>
          <w:rtl w:val="0"/>
        </w:rPr>
        <w:t xml:space="preserve">į </w:t>
      </w:r>
      <w:r>
        <w:rPr>
          <w:rFonts w:ascii="Tahoma" w:hAnsi="Tahoma"/>
          <w:rtl w:val="0"/>
        </w:rPr>
        <w:t>telefon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  <w:lang w:val="fr-FR"/>
        </w:rPr>
        <w:t>, plan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et</w:t>
      </w:r>
      <w:r>
        <w:rPr>
          <w:rFonts w:ascii="Tahoma" w:hAnsi="Tahoma" w:hint="default"/>
          <w:rtl w:val="0"/>
        </w:rPr>
        <w:t xml:space="preserve">ę </w:t>
      </w:r>
      <w:r>
        <w:rPr>
          <w:rFonts w:ascii="Tahoma" w:hAnsi="Tahoma"/>
          <w:rtl w:val="0"/>
        </w:rPr>
        <w:t>ar kt.) naudojate.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i informacija svarbi, nes, kiekvien</w:t>
      </w:r>
      <w:r>
        <w:rPr>
          <w:rFonts w:ascii="Tahoma" w:hAnsi="Tahoma" w:hint="default"/>
          <w:rtl w:val="0"/>
        </w:rPr>
        <w:t xml:space="preserve">ą </w:t>
      </w:r>
      <w:r>
        <w:rPr>
          <w:rFonts w:ascii="Tahoma" w:hAnsi="Tahoma"/>
          <w:rtl w:val="0"/>
        </w:rPr>
        <w:t>kart</w:t>
      </w:r>
      <w:r>
        <w:rPr>
          <w:rFonts w:ascii="Tahoma" w:hAnsi="Tahoma" w:hint="default"/>
          <w:rtl w:val="0"/>
        </w:rPr>
        <w:t xml:space="preserve">ą </w:t>
      </w:r>
      <w:r>
        <w:rPr>
          <w:rFonts w:ascii="Tahoma" w:hAnsi="Tahoma"/>
          <w:rtl w:val="0"/>
        </w:rPr>
        <w:t>apsilankydami Fondo priklausan</w:t>
      </w:r>
      <w:r>
        <w:rPr>
          <w:rFonts w:ascii="Tahoma" w:hAnsi="Tahoma" w:hint="default"/>
          <w:rtl w:val="0"/>
        </w:rPr>
        <w:t>č</w:t>
      </w:r>
      <w:r>
        <w:rPr>
          <w:rFonts w:ascii="Tahoma" w:hAnsi="Tahoma"/>
          <w:rtl w:val="0"/>
        </w:rPr>
        <w:t>iose interneto svetain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>se ar socialini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tinkl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paskyrose, ar prenumeruodami naujienas, sutinkate su s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  <w:lang w:val="it-IT"/>
        </w:rPr>
        <w:t>lygomis, apra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  <w:lang w:val="fr-FR"/>
        </w:rPr>
        <w:t xml:space="preserve">ytomis 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ioje Privatumo politikoje, tod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>l skirkite laiko ir atid</w:t>
      </w:r>
      <w:r>
        <w:rPr>
          <w:rFonts w:ascii="Tahoma" w:hAnsi="Tahoma" w:hint="default"/>
          <w:rtl w:val="0"/>
        </w:rPr>
        <w:t>ž</w:t>
      </w:r>
      <w:r>
        <w:rPr>
          <w:rFonts w:ascii="Tahoma" w:hAnsi="Tahoma"/>
          <w:rtl w:val="0"/>
        </w:rPr>
        <w:t>iai perskaitykite.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</w:rPr>
        <w:t xml:space="preserve">Fondas maloniai primena Jums, kad </w:t>
      </w:r>
      <w:r>
        <w:rPr>
          <w:rFonts w:ascii="Tahoma" w:hAnsi="Tahoma"/>
          <w:b w:val="1"/>
          <w:bCs w:val="1"/>
          <w:rtl w:val="0"/>
        </w:rPr>
        <w:t>asmens duomenys</w:t>
      </w:r>
      <w:r>
        <w:rPr>
          <w:rFonts w:ascii="Tahoma" w:hAnsi="Tahoma" w:hint="default"/>
          <w:rtl w:val="0"/>
        </w:rPr>
        <w:t xml:space="preserve"> – </w:t>
      </w:r>
      <w:r>
        <w:rPr>
          <w:rFonts w:ascii="Tahoma" w:hAnsi="Tahoma"/>
          <w:rtl w:val="0"/>
        </w:rPr>
        <w:t>tai bet kokia informacija, kuri gali b</w:t>
      </w:r>
      <w:r>
        <w:rPr>
          <w:rFonts w:ascii="Tahoma" w:hAnsi="Tahoma" w:hint="default"/>
          <w:rtl w:val="0"/>
        </w:rPr>
        <w:t>ū</w:t>
      </w:r>
      <w:r>
        <w:rPr>
          <w:rFonts w:ascii="Tahoma" w:hAnsi="Tahoma"/>
          <w:rtl w:val="0"/>
        </w:rPr>
        <w:t>ti naudojama identifikuoti asmen</w:t>
      </w:r>
      <w:r>
        <w:rPr>
          <w:rFonts w:ascii="Tahoma" w:hAnsi="Tahoma" w:hint="default"/>
          <w:rtl w:val="0"/>
        </w:rPr>
        <w:t>į</w:t>
      </w:r>
      <w:r>
        <w:rPr>
          <w:rFonts w:ascii="Tahoma" w:hAnsi="Tahoma"/>
          <w:rtl w:val="0"/>
        </w:rPr>
        <w:t>, taip pat informacija apie asmen</w:t>
      </w:r>
      <w:r>
        <w:rPr>
          <w:rFonts w:ascii="Tahoma" w:hAnsi="Tahoma" w:hint="default"/>
          <w:rtl w:val="0"/>
        </w:rPr>
        <w:t>į</w:t>
      </w:r>
      <w:r>
        <w:rPr>
          <w:rFonts w:ascii="Tahoma" w:hAnsi="Tahoma"/>
          <w:rtl w:val="0"/>
        </w:rPr>
        <w:t>, kuris yra jau identifikuotas.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pt-PT"/>
        </w:rPr>
        <w:t>Fondas gerbia J</w:t>
      </w:r>
      <w:r>
        <w:rPr>
          <w:rFonts w:ascii="Tahoma" w:hAnsi="Tahoma" w:hint="default"/>
          <w:rtl w:val="0"/>
        </w:rPr>
        <w:t>ū</w:t>
      </w:r>
      <w:r>
        <w:rPr>
          <w:rFonts w:ascii="Tahoma" w:hAnsi="Tahoma"/>
          <w:rtl w:val="0"/>
        </w:rPr>
        <w:t>s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privatum</w:t>
      </w:r>
      <w:r>
        <w:rPr>
          <w:rFonts w:ascii="Tahoma" w:hAnsi="Tahoma" w:hint="default"/>
          <w:rtl w:val="0"/>
        </w:rPr>
        <w:t xml:space="preserve">ą </w:t>
      </w:r>
      <w:r>
        <w:rPr>
          <w:rFonts w:ascii="Tahoma" w:hAnsi="Tahoma"/>
          <w:rtl w:val="0"/>
          <w:lang w:val="es-ES_tradnl"/>
        </w:rPr>
        <w:t>ir imasi atitinkam</w:t>
      </w:r>
      <w:r>
        <w:rPr>
          <w:rFonts w:ascii="Tahoma" w:hAnsi="Tahoma" w:hint="default"/>
          <w:rtl w:val="0"/>
        </w:rPr>
        <w:t>ų</w:t>
      </w:r>
      <w:r>
        <w:rPr>
          <w:rFonts w:ascii="Tahoma" w:hAnsi="Tahoma"/>
          <w:rtl w:val="0"/>
          <w:lang w:val="de-DE"/>
        </w:rPr>
        <w:t>, teis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>s aktais nustatyt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  <w:lang w:val="de-DE"/>
        </w:rPr>
        <w:t>technini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ir organizacini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priemoni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u</w:t>
      </w:r>
      <w:r>
        <w:rPr>
          <w:rFonts w:ascii="Tahoma" w:hAnsi="Tahoma" w:hint="default"/>
          <w:rtl w:val="0"/>
        </w:rPr>
        <w:t>ž</w:t>
      </w:r>
      <w:r>
        <w:rPr>
          <w:rFonts w:ascii="Tahoma" w:hAnsi="Tahoma"/>
          <w:rtl w:val="0"/>
        </w:rPr>
        <w:t>tikrinti, kad J</w:t>
      </w:r>
      <w:r>
        <w:rPr>
          <w:rFonts w:ascii="Tahoma" w:hAnsi="Tahoma" w:hint="default"/>
          <w:rtl w:val="0"/>
        </w:rPr>
        <w:t>ū</w:t>
      </w:r>
      <w:r>
        <w:rPr>
          <w:rFonts w:ascii="Tahoma" w:hAnsi="Tahoma"/>
          <w:rtl w:val="0"/>
        </w:rPr>
        <w:t>s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asmens duomenys b</w:t>
      </w:r>
      <w:r>
        <w:rPr>
          <w:rFonts w:ascii="Tahoma" w:hAnsi="Tahoma" w:hint="default"/>
          <w:rtl w:val="0"/>
        </w:rPr>
        <w:t>ū</w:t>
      </w:r>
      <w:r>
        <w:rPr>
          <w:rFonts w:ascii="Tahoma" w:hAnsi="Tahoma"/>
          <w:rtl w:val="0"/>
        </w:rPr>
        <w:t>t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saug</w:t>
      </w:r>
      <w:r>
        <w:rPr>
          <w:rFonts w:ascii="Tahoma" w:hAnsi="Tahoma" w:hint="default"/>
          <w:rtl w:val="0"/>
        </w:rPr>
        <w:t>ū</w:t>
      </w:r>
      <w:r>
        <w:rPr>
          <w:rFonts w:ascii="Tahoma" w:hAnsi="Tahoma"/>
          <w:rtl w:val="0"/>
          <w:lang w:val="pt-PT"/>
        </w:rPr>
        <w:t>s, o duomen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tvarkymo veiksmai atitikt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duomen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  <w:lang w:val="pt-PT"/>
        </w:rPr>
        <w:t>apsaugos teis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>s akt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reikalavimus.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</w:rPr>
        <w:t>Tvarkydami J</w:t>
      </w:r>
      <w:r>
        <w:rPr>
          <w:rFonts w:ascii="Tahoma" w:hAnsi="Tahoma" w:hint="default"/>
          <w:rtl w:val="0"/>
        </w:rPr>
        <w:t>ū</w:t>
      </w:r>
      <w:r>
        <w:rPr>
          <w:rFonts w:ascii="Tahoma" w:hAnsi="Tahoma"/>
          <w:rtl w:val="0"/>
        </w:rPr>
        <w:t>s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asmens duomenis, laikom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  <w:lang w:val="es-ES_tradnl"/>
        </w:rPr>
        <w:t>s Reglamento, Lietuvos Respublikos civilinio kodekso, Lietuvos Respublikos darbo kodekso, Lietuvos Respublikos elektronini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  <w:lang w:val="en-US"/>
        </w:rPr>
        <w:t>ry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i</w:t>
      </w:r>
      <w:r>
        <w:rPr>
          <w:rFonts w:ascii="Tahoma" w:hAnsi="Tahoma" w:hint="default"/>
          <w:rtl w:val="0"/>
        </w:rPr>
        <w:t>ų į</w:t>
      </w:r>
      <w:r>
        <w:rPr>
          <w:rFonts w:ascii="Tahoma" w:hAnsi="Tahoma"/>
          <w:rtl w:val="0"/>
        </w:rPr>
        <w:t>statymo, Lietuvos Respublikos vartotoj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teisi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  <w:lang w:val="es-ES_tradnl"/>
        </w:rPr>
        <w:t xml:space="preserve">apsaugos </w:t>
      </w:r>
      <w:r>
        <w:rPr>
          <w:rFonts w:ascii="Tahoma" w:hAnsi="Tahoma" w:hint="default"/>
          <w:rtl w:val="0"/>
        </w:rPr>
        <w:t>į</w:t>
      </w:r>
      <w:r>
        <w:rPr>
          <w:rFonts w:ascii="Tahoma" w:hAnsi="Tahoma"/>
          <w:rtl w:val="0"/>
        </w:rPr>
        <w:t>statymo, Lietuvos Respublikos buhalterin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 xml:space="preserve">s apskaitos </w:t>
      </w:r>
      <w:r>
        <w:rPr>
          <w:rFonts w:ascii="Tahoma" w:hAnsi="Tahoma" w:hint="default"/>
          <w:rtl w:val="0"/>
        </w:rPr>
        <w:t>į</w:t>
      </w:r>
      <w:r>
        <w:rPr>
          <w:rFonts w:ascii="Tahoma" w:hAnsi="Tahoma"/>
          <w:rtl w:val="0"/>
        </w:rPr>
        <w:t xml:space="preserve">statymo, Lietuvos Respublikos labdaros ir paramos </w:t>
      </w:r>
      <w:r>
        <w:rPr>
          <w:rFonts w:ascii="Tahoma" w:hAnsi="Tahoma" w:hint="default"/>
          <w:rtl w:val="0"/>
        </w:rPr>
        <w:t>į</w:t>
      </w:r>
      <w:r>
        <w:rPr>
          <w:rFonts w:ascii="Tahoma" w:hAnsi="Tahoma"/>
          <w:rtl w:val="0"/>
        </w:rPr>
        <w:t>statymo, kit</w:t>
      </w:r>
      <w:r>
        <w:rPr>
          <w:rFonts w:ascii="Tahoma" w:hAnsi="Tahoma" w:hint="default"/>
          <w:rtl w:val="0"/>
        </w:rPr>
        <w:t>ų į</w:t>
      </w:r>
      <w:r>
        <w:rPr>
          <w:rFonts w:ascii="Tahoma" w:hAnsi="Tahoma"/>
          <w:rtl w:val="0"/>
        </w:rPr>
        <w:t>statym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ir teis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>s akt</w:t>
      </w:r>
      <w:r>
        <w:rPr>
          <w:rFonts w:ascii="Tahoma" w:hAnsi="Tahoma" w:hint="default"/>
          <w:rtl w:val="0"/>
        </w:rPr>
        <w:t>ų</w:t>
      </w:r>
      <w:r>
        <w:rPr>
          <w:rFonts w:ascii="Tahoma" w:hAnsi="Tahoma"/>
          <w:rtl w:val="0"/>
        </w:rPr>
        <w:t>, reglamentuojan</w:t>
      </w:r>
      <w:r>
        <w:rPr>
          <w:rFonts w:ascii="Tahoma" w:hAnsi="Tahoma" w:hint="default"/>
          <w:rtl w:val="0"/>
        </w:rPr>
        <w:t>č</w:t>
      </w:r>
      <w:r>
        <w:rPr>
          <w:rFonts w:ascii="Tahoma" w:hAnsi="Tahoma"/>
          <w:rtl w:val="0"/>
        </w:rPr>
        <w:t>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asmens duomen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tvarkym</w:t>
      </w:r>
      <w:r>
        <w:rPr>
          <w:rFonts w:ascii="Tahoma" w:hAnsi="Tahoma" w:hint="default"/>
          <w:rtl w:val="0"/>
        </w:rPr>
        <w:t xml:space="preserve">ą </w:t>
      </w:r>
      <w:r>
        <w:rPr>
          <w:rFonts w:ascii="Tahoma" w:hAnsi="Tahoma"/>
          <w:rtl w:val="0"/>
        </w:rPr>
        <w:t>ir apsaug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</w:rPr>
        <w:t>, laikym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</w:rPr>
        <w:t>si ir tinkam</w:t>
      </w:r>
      <w:r>
        <w:rPr>
          <w:rFonts w:ascii="Tahoma" w:hAnsi="Tahoma" w:hint="default"/>
          <w:rtl w:val="0"/>
        </w:rPr>
        <w:t>ą į</w:t>
      </w:r>
      <w:r>
        <w:rPr>
          <w:rFonts w:ascii="Tahoma" w:hAnsi="Tahoma"/>
          <w:rtl w:val="0"/>
        </w:rPr>
        <w:t>gyvendinim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</w:rPr>
        <w:t>.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85"/>
        </w:numPr>
        <w:bidi w:val="0"/>
        <w:spacing w:after="0" w:line="240" w:lineRule="auto"/>
        <w:ind w:right="0"/>
        <w:jc w:val="both"/>
        <w:rPr>
          <w:rFonts w:ascii="Tahoma" w:hAnsi="Tahoma"/>
          <w:b w:val="1"/>
          <w:bCs w:val="1"/>
          <w:rtl w:val="0"/>
          <w:lang w:val="de-DE"/>
        </w:rPr>
      </w:pPr>
      <w:r>
        <w:rPr>
          <w:rFonts w:ascii="Tahoma" w:hAnsi="Tahoma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KOD</w:t>
      </w:r>
      <w:r>
        <w:rPr>
          <w:rFonts w:ascii="Tahoma" w:hAnsi="Tahoma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ahoma" w:hAnsi="Tahoma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 FOND</w:t>
      </w:r>
      <w:r>
        <w:rPr>
          <w:rFonts w:ascii="Tahoma" w:hAnsi="Tahoma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Ė </w:t>
      </w:r>
      <w:r>
        <w:rPr>
          <w:rFonts w:ascii="Tahoma" w:hAnsi="Tahoma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TVARKO ASMENS DUOMENIS?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Fondas vykdo veiklas, kurios susijusios su asmens duomen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tvarkymu:</w:t>
      </w:r>
    </w:p>
    <w:p>
      <w:pPr>
        <w:pStyle w:val="List Paragraph"/>
        <w:numPr>
          <w:ilvl w:val="1"/>
          <w:numId w:val="87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</w:rPr>
      </w:pPr>
      <w:r>
        <w:rPr>
          <w:rFonts w:ascii="Tahoma" w:hAnsi="Tahoma"/>
          <w:rtl w:val="0"/>
        </w:rPr>
        <w:t>renka asmen</w:t>
      </w:r>
      <w:r>
        <w:rPr>
          <w:rFonts w:ascii="Tahoma" w:hAnsi="Tahoma" w:hint="default"/>
          <w:rtl w:val="0"/>
        </w:rPr>
        <w:t>ų</w:t>
      </w:r>
      <w:r>
        <w:rPr>
          <w:rFonts w:ascii="Tahoma" w:hAnsi="Tahoma"/>
          <w:rtl w:val="0"/>
        </w:rPr>
        <w:t>, kurie pageidauja gauti labdar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</w:rPr>
        <w:t>, pra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ymus ir susijusi</w:t>
      </w:r>
      <w:r>
        <w:rPr>
          <w:rFonts w:ascii="Tahoma" w:hAnsi="Tahoma" w:hint="default"/>
          <w:rtl w:val="0"/>
        </w:rPr>
        <w:t xml:space="preserve">ą </w:t>
      </w:r>
      <w:r>
        <w:rPr>
          <w:rFonts w:ascii="Tahoma" w:hAnsi="Tahoma"/>
          <w:rtl w:val="0"/>
          <w:lang w:val="da-DK"/>
        </w:rPr>
        <w:t>med</w:t>
      </w:r>
      <w:r>
        <w:rPr>
          <w:rFonts w:ascii="Tahoma" w:hAnsi="Tahoma" w:hint="default"/>
          <w:rtl w:val="0"/>
        </w:rPr>
        <w:t>ž</w:t>
      </w:r>
      <w:r>
        <w:rPr>
          <w:rFonts w:ascii="Tahoma" w:hAnsi="Tahoma"/>
          <w:rtl w:val="0"/>
          <w:lang w:val="it-IT"/>
        </w:rPr>
        <w:t>iag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</w:rPr>
        <w:t>, vertina j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atitikim</w:t>
      </w:r>
      <w:r>
        <w:rPr>
          <w:rFonts w:ascii="Tahoma" w:hAnsi="Tahoma" w:hint="default"/>
          <w:rtl w:val="0"/>
        </w:rPr>
        <w:t xml:space="preserve">ą </w:t>
      </w:r>
      <w:r>
        <w:rPr>
          <w:rFonts w:ascii="Tahoma" w:hAnsi="Tahoma"/>
          <w:rtl w:val="0"/>
        </w:rPr>
        <w:t>teis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>s akt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reikalavimams ir labdaros skyrimo taisykl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  <w:lang w:val="es-ES_tradnl"/>
        </w:rPr>
        <w:t>ms;</w:t>
      </w:r>
    </w:p>
    <w:p>
      <w:pPr>
        <w:pStyle w:val="List Paragraph"/>
        <w:numPr>
          <w:ilvl w:val="1"/>
          <w:numId w:val="87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</w:rPr>
      </w:pPr>
      <w:r>
        <w:rPr>
          <w:rFonts w:ascii="Tahoma" w:hAnsi="Tahoma"/>
          <w:rtl w:val="0"/>
        </w:rPr>
        <w:t>skelbia auk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(paramos bei labdaros) surinkimo akcijas, inicijuoja l</w:t>
      </w:r>
      <w:r>
        <w:rPr>
          <w:rFonts w:ascii="Tahoma" w:hAnsi="Tahoma" w:hint="default"/>
          <w:rtl w:val="0"/>
        </w:rPr>
        <w:t xml:space="preserve">ėšų </w:t>
      </w:r>
      <w:r>
        <w:rPr>
          <w:rFonts w:ascii="Tahoma" w:hAnsi="Tahoma"/>
          <w:rtl w:val="0"/>
        </w:rPr>
        <w:t>rinkim</w:t>
      </w:r>
      <w:r>
        <w:rPr>
          <w:rFonts w:ascii="Tahoma" w:hAnsi="Tahoma" w:hint="default"/>
          <w:rtl w:val="0"/>
        </w:rPr>
        <w:t xml:space="preserve">ą </w:t>
      </w:r>
      <w:r>
        <w:rPr>
          <w:rFonts w:ascii="Tahoma" w:hAnsi="Tahoma"/>
          <w:rtl w:val="0"/>
        </w:rPr>
        <w:t>teis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>s akt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nustatyta tvarka;</w:t>
      </w:r>
    </w:p>
    <w:p>
      <w:pPr>
        <w:pStyle w:val="List Paragraph"/>
        <w:numPr>
          <w:ilvl w:val="1"/>
          <w:numId w:val="87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</w:rPr>
      </w:pPr>
      <w:r>
        <w:rPr>
          <w:rFonts w:ascii="Tahoma" w:hAnsi="Tahoma"/>
          <w:rtl w:val="0"/>
        </w:rPr>
        <w:t>tvarko korporacin</w:t>
      </w:r>
      <w:r>
        <w:rPr>
          <w:rFonts w:ascii="Tahoma" w:hAnsi="Tahoma" w:hint="default"/>
          <w:rtl w:val="0"/>
        </w:rPr>
        <w:t xml:space="preserve">ę </w:t>
      </w:r>
      <w:r>
        <w:rPr>
          <w:rFonts w:ascii="Tahoma" w:hAnsi="Tahoma"/>
          <w:rtl w:val="0"/>
        </w:rPr>
        <w:t>Fondo dokumentacij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</w:rPr>
        <w:t>;</w:t>
      </w:r>
    </w:p>
    <w:p>
      <w:pPr>
        <w:pStyle w:val="List Paragraph"/>
        <w:numPr>
          <w:ilvl w:val="1"/>
          <w:numId w:val="87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</w:rPr>
      </w:pPr>
      <w:r>
        <w:rPr>
          <w:rFonts w:ascii="Tahoma" w:hAnsi="Tahoma"/>
          <w:rtl w:val="0"/>
        </w:rPr>
        <w:t>tvarko darbo santyki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ir darb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saugos dokumentacij</w:t>
      </w:r>
      <w:r>
        <w:rPr>
          <w:rFonts w:ascii="Tahoma" w:hAnsi="Tahoma" w:hint="default"/>
          <w:rtl w:val="0"/>
        </w:rPr>
        <w:t xml:space="preserve">ą </w:t>
      </w:r>
      <w:r>
        <w:rPr>
          <w:rFonts w:ascii="Tahoma" w:hAnsi="Tahoma"/>
          <w:rtl w:val="0"/>
        </w:rPr>
        <w:t>(sudaro darbo sutartis, vykdo j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apskaita, vykdo Fondo kaip darbdavio pareigas, nustatytas teis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>s aktuose, palaiko ir u</w:t>
      </w:r>
      <w:r>
        <w:rPr>
          <w:rFonts w:ascii="Tahoma" w:hAnsi="Tahoma" w:hint="default"/>
          <w:rtl w:val="0"/>
        </w:rPr>
        <w:t>ž</w:t>
      </w:r>
      <w:r>
        <w:rPr>
          <w:rFonts w:ascii="Tahoma" w:hAnsi="Tahoma"/>
          <w:rtl w:val="0"/>
        </w:rPr>
        <w:t>tikrina tinkam</w:t>
      </w:r>
      <w:r>
        <w:rPr>
          <w:rFonts w:ascii="Tahoma" w:hAnsi="Tahoma" w:hint="default"/>
          <w:rtl w:val="0"/>
        </w:rPr>
        <w:t xml:space="preserve">ą </w:t>
      </w:r>
      <w:r>
        <w:rPr>
          <w:rFonts w:ascii="Tahoma" w:hAnsi="Tahoma"/>
          <w:rtl w:val="0"/>
        </w:rPr>
        <w:t>komunikacij</w:t>
      </w:r>
      <w:r>
        <w:rPr>
          <w:rFonts w:ascii="Tahoma" w:hAnsi="Tahoma" w:hint="default"/>
          <w:rtl w:val="0"/>
        </w:rPr>
        <w:t xml:space="preserve">ą </w:t>
      </w:r>
      <w:r>
        <w:rPr>
          <w:rFonts w:ascii="Tahoma" w:hAnsi="Tahoma"/>
          <w:rtl w:val="0"/>
        </w:rPr>
        <w:t>su darbuotojais ne darbo metu, u</w:t>
      </w:r>
      <w:r>
        <w:rPr>
          <w:rFonts w:ascii="Tahoma" w:hAnsi="Tahoma" w:hint="default"/>
          <w:rtl w:val="0"/>
        </w:rPr>
        <w:t>ž</w:t>
      </w:r>
      <w:r>
        <w:rPr>
          <w:rFonts w:ascii="Tahoma" w:hAnsi="Tahoma"/>
          <w:rtl w:val="0"/>
        </w:rPr>
        <w:t>tikrina tinkamas darbo s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</w:rPr>
        <w:t>lygas, kaupia ir saugo archyvinius duomenis, u</w:t>
      </w:r>
      <w:r>
        <w:rPr>
          <w:rFonts w:ascii="Tahoma" w:hAnsi="Tahoma" w:hint="default"/>
          <w:rtl w:val="0"/>
        </w:rPr>
        <w:t>ž</w:t>
      </w:r>
      <w:r>
        <w:rPr>
          <w:rFonts w:ascii="Tahoma" w:hAnsi="Tahoma"/>
          <w:rtl w:val="0"/>
        </w:rPr>
        <w:t>tikrina darbuotoj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ir dokument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saugum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  <w:lang w:val="it-IT"/>
        </w:rPr>
        <w:t>);</w:t>
      </w:r>
    </w:p>
    <w:p>
      <w:pPr>
        <w:pStyle w:val="List Paragraph"/>
        <w:numPr>
          <w:ilvl w:val="1"/>
          <w:numId w:val="87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</w:rPr>
      </w:pPr>
      <w:r>
        <w:rPr>
          <w:rFonts w:ascii="Tahoma" w:hAnsi="Tahoma"/>
          <w:rtl w:val="0"/>
        </w:rPr>
        <w:t>rengia ir tvarko komercines sutartis (pirkimo pardavimo, tiekimo, rangos, nuomos, paslaug</w:t>
      </w:r>
      <w:r>
        <w:rPr>
          <w:rFonts w:ascii="Tahoma" w:hAnsi="Tahoma" w:hint="default"/>
          <w:rtl w:val="0"/>
        </w:rPr>
        <w:t>ų</w:t>
      </w:r>
      <w:r>
        <w:rPr>
          <w:rFonts w:ascii="Tahoma" w:hAnsi="Tahoma"/>
          <w:rtl w:val="0"/>
        </w:rPr>
        <w:t>, autorines ir kt.), administruoja sutartinius bei su jais susijusius reguliacinius santykius;</w:t>
      </w:r>
    </w:p>
    <w:p>
      <w:pPr>
        <w:pStyle w:val="List Paragraph"/>
        <w:numPr>
          <w:ilvl w:val="1"/>
          <w:numId w:val="87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</w:rPr>
      </w:pPr>
      <w:r>
        <w:rPr>
          <w:rFonts w:ascii="Tahoma" w:hAnsi="Tahoma"/>
          <w:rtl w:val="0"/>
        </w:rPr>
        <w:t>kaupia, sistemina ir analizuoja informacij</w:t>
      </w:r>
      <w:r>
        <w:rPr>
          <w:rFonts w:ascii="Tahoma" w:hAnsi="Tahoma" w:hint="default"/>
          <w:rtl w:val="0"/>
        </w:rPr>
        <w:t xml:space="preserve">ą </w:t>
      </w:r>
      <w:r>
        <w:rPr>
          <w:rFonts w:ascii="Tahoma" w:hAnsi="Tahoma"/>
          <w:rtl w:val="0"/>
        </w:rPr>
        <w:t>apie labdaros gav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>j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poreikius, formuoja individualizuotus sprendimus, valdo Fondo veikl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</w:rPr>
        <w:t>;</w:t>
      </w:r>
    </w:p>
    <w:p>
      <w:pPr>
        <w:pStyle w:val="List Paragraph"/>
        <w:numPr>
          <w:ilvl w:val="1"/>
          <w:numId w:val="87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</w:rPr>
      </w:pPr>
      <w:r>
        <w:rPr>
          <w:rFonts w:ascii="Tahoma" w:hAnsi="Tahoma"/>
          <w:rtl w:val="0"/>
        </w:rPr>
        <w:t>teikia ataskaitas apie Fondo surinkt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l</w:t>
      </w:r>
      <w:r>
        <w:rPr>
          <w:rFonts w:ascii="Tahoma" w:hAnsi="Tahoma" w:hint="default"/>
          <w:rtl w:val="0"/>
        </w:rPr>
        <w:t xml:space="preserve">ėšų </w:t>
      </w:r>
      <w:r>
        <w:rPr>
          <w:rFonts w:ascii="Tahoma" w:hAnsi="Tahoma"/>
          <w:rtl w:val="0"/>
        </w:rPr>
        <w:t>panaudojim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</w:rPr>
        <w:t>;</w:t>
      </w:r>
    </w:p>
    <w:p>
      <w:pPr>
        <w:pStyle w:val="List Paragraph"/>
        <w:numPr>
          <w:ilvl w:val="1"/>
          <w:numId w:val="87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</w:rPr>
      </w:pPr>
      <w:r>
        <w:rPr>
          <w:rFonts w:ascii="Tahoma" w:hAnsi="Tahoma"/>
          <w:rtl w:val="0"/>
        </w:rPr>
        <w:t>renka, kaupia ir naudoja vaizdo duomenis (nuotraukas bei filmuot</w:t>
      </w:r>
      <w:r>
        <w:rPr>
          <w:rFonts w:ascii="Tahoma" w:hAnsi="Tahoma" w:hint="default"/>
          <w:rtl w:val="0"/>
        </w:rPr>
        <w:t xml:space="preserve">ą </w:t>
      </w:r>
      <w:r>
        <w:rPr>
          <w:rFonts w:ascii="Tahoma" w:hAnsi="Tahoma"/>
          <w:rtl w:val="0"/>
          <w:lang w:val="da-DK"/>
        </w:rPr>
        <w:t>med</w:t>
      </w:r>
      <w:r>
        <w:rPr>
          <w:rFonts w:ascii="Tahoma" w:hAnsi="Tahoma" w:hint="default"/>
          <w:rtl w:val="0"/>
        </w:rPr>
        <w:t>ž</w:t>
      </w:r>
      <w:r>
        <w:rPr>
          <w:rFonts w:ascii="Tahoma" w:hAnsi="Tahoma"/>
          <w:rtl w:val="0"/>
          <w:lang w:val="it-IT"/>
        </w:rPr>
        <w:t>iag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  <w:lang w:val="pt-PT"/>
        </w:rPr>
        <w:t>) Fondo veiklos, marketingo ir kitais susijusiais tikslais;</w:t>
      </w:r>
    </w:p>
    <w:p>
      <w:pPr>
        <w:pStyle w:val="List Paragraph"/>
        <w:numPr>
          <w:ilvl w:val="1"/>
          <w:numId w:val="87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  <w:lang w:val="es-ES_tradnl"/>
        </w:rPr>
      </w:pPr>
      <w:r>
        <w:rPr>
          <w:rFonts w:ascii="Tahoma" w:hAnsi="Tahoma"/>
          <w:rtl w:val="0"/>
          <w:lang w:val="es-ES_tradnl"/>
        </w:rPr>
        <w:t>naudoja apibendrintus socialini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tinkl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lankymo ir interes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identifikavimo duomenis;</w:t>
      </w:r>
    </w:p>
    <w:p>
      <w:pPr>
        <w:pStyle w:val="List Paragraph"/>
        <w:numPr>
          <w:ilvl w:val="1"/>
          <w:numId w:val="87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</w:rPr>
      </w:pPr>
      <w:r>
        <w:rPr>
          <w:rFonts w:ascii="Tahoma" w:hAnsi="Tahoma"/>
          <w:rtl w:val="0"/>
        </w:rPr>
        <w:t>naudoja IP adres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  <w:lang w:val="it-IT"/>
        </w:rPr>
        <w:t>(i</w:t>
      </w:r>
      <w:r>
        <w:rPr>
          <w:rFonts w:ascii="Tahoma" w:hAnsi="Tahoma"/>
          <w:shd w:val="clear" w:color="auto" w:fill="ffffff"/>
          <w:rtl w:val="0"/>
        </w:rPr>
        <w:t>nterneto svetain</w:t>
      </w:r>
      <w:r>
        <w:rPr>
          <w:rFonts w:ascii="Tahoma" w:hAnsi="Tahoma" w:hint="default"/>
          <w:shd w:val="clear" w:color="auto" w:fill="ffffff"/>
          <w:rtl w:val="0"/>
        </w:rPr>
        <w:t>ė</w:t>
      </w:r>
      <w:r>
        <w:rPr>
          <w:rFonts w:ascii="Tahoma" w:hAnsi="Tahoma"/>
          <w:shd w:val="clear" w:color="auto" w:fill="ffffff"/>
          <w:rtl w:val="0"/>
        </w:rPr>
        <w:t>s lankytoj</w:t>
      </w:r>
      <w:r>
        <w:rPr>
          <w:rFonts w:ascii="Tahoma" w:hAnsi="Tahoma" w:hint="default"/>
          <w:shd w:val="clear" w:color="auto" w:fill="ffffff"/>
          <w:rtl w:val="0"/>
        </w:rPr>
        <w:t xml:space="preserve">ų </w:t>
      </w:r>
      <w:r>
        <w:rPr>
          <w:rFonts w:ascii="Tahoma" w:hAnsi="Tahoma"/>
          <w:shd w:val="clear" w:color="auto" w:fill="ffffff"/>
          <w:rtl w:val="0"/>
        </w:rPr>
        <w:t>nar</w:t>
      </w:r>
      <w:r>
        <w:rPr>
          <w:rFonts w:ascii="Tahoma" w:hAnsi="Tahoma" w:hint="default"/>
          <w:shd w:val="clear" w:color="auto" w:fill="ffffff"/>
          <w:rtl w:val="0"/>
        </w:rPr>
        <w:t>š</w:t>
      </w:r>
      <w:r>
        <w:rPr>
          <w:rFonts w:ascii="Tahoma" w:hAnsi="Tahoma"/>
          <w:shd w:val="clear" w:color="auto" w:fill="ffffff"/>
          <w:rtl w:val="0"/>
        </w:rPr>
        <w:t>ykli</w:t>
      </w:r>
      <w:r>
        <w:rPr>
          <w:rFonts w:ascii="Tahoma" w:hAnsi="Tahoma" w:hint="default"/>
          <w:shd w:val="clear" w:color="auto" w:fill="ffffff"/>
          <w:rtl w:val="0"/>
        </w:rPr>
        <w:t>ų</w:t>
      </w:r>
      <w:r>
        <w:rPr>
          <w:rFonts w:ascii="Tahoma" w:hAnsi="Tahoma"/>
          <w:shd w:val="clear" w:color="auto" w:fill="ffffff"/>
          <w:rtl w:val="0"/>
        </w:rPr>
        <w:t>) atpa</w:t>
      </w:r>
      <w:r>
        <w:rPr>
          <w:rFonts w:ascii="Tahoma" w:hAnsi="Tahoma" w:hint="default"/>
          <w:shd w:val="clear" w:color="auto" w:fill="ffffff"/>
          <w:rtl w:val="0"/>
        </w:rPr>
        <w:t>ž</w:t>
      </w:r>
      <w:r>
        <w:rPr>
          <w:rFonts w:ascii="Tahoma" w:hAnsi="Tahoma"/>
          <w:shd w:val="clear" w:color="auto" w:fill="ffffff"/>
          <w:rtl w:val="0"/>
        </w:rPr>
        <w:t>inimo galimybes (tinklapio slapukus).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veikl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vykdymas pagal teis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 aktus 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pareigoja Fond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tvarkyti (rinkti, laikyti (saugoti), naudoti, dalintis) atitinkamus asmens duomenis. Patikiname, kad visi asmens duomenis yra tvarkomi vadovaujantis ES ir Lietuvos Respublikos teis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 akt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reikalavimais, Fondo vidaus tvarkomis bei atsi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velgdami 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į š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ioje informacijoje apra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ahoma" w:hAnsi="Tahoma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ytas s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lygas.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88"/>
        </w:numPr>
        <w:bidi w:val="0"/>
        <w:spacing w:after="0" w:line="240" w:lineRule="auto"/>
        <w:ind w:right="0"/>
        <w:jc w:val="both"/>
        <w:rPr>
          <w:rFonts w:ascii="Tahoma" w:hAnsi="Tahoma"/>
          <w:b w:val="1"/>
          <w:bCs w:val="1"/>
          <w:rtl w:val="0"/>
        </w:rPr>
      </w:pPr>
      <w:r>
        <w:rPr>
          <w:rFonts w:ascii="Tahoma" w:hAnsi="Tahoma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Tahoma" w:hAnsi="Tahoma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Š </w:t>
      </w:r>
      <w:r>
        <w:rPr>
          <w:rFonts w:ascii="Tahoma" w:hAnsi="Tahoma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KUR FONDAS GAUNA ASMENS DUOMENIS?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Fondas asmens duomenis gauna:</w:t>
      </w:r>
    </w:p>
    <w:p>
      <w:pPr>
        <w:pStyle w:val="List Paragraph"/>
        <w:numPr>
          <w:ilvl w:val="1"/>
          <w:numId w:val="90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</w:rPr>
      </w:pP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tiesiogiai i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š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fizini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asmen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–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labdaros gav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ų</w:t>
      </w:r>
      <w:r>
        <w:rPr>
          <w:rFonts w:ascii="Tahoma" w:hAnsi="Tahom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darbuotoj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ų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partneri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ų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paslaug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teik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ir pan. (pvz., sudarydami sutartis, teikdami pra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ymus, prenumeruodami naujienlai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kius, pildydami anketas, si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ų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sdami el. lai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kus, 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ie asmenys teikia Fondui savo asmens duomenis);</w:t>
      </w:r>
    </w:p>
    <w:p>
      <w:pPr>
        <w:pStyle w:val="List Paragraph"/>
        <w:numPr>
          <w:ilvl w:val="1"/>
          <w:numId w:val="90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</w:rPr>
      </w:pP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š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bank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ų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kredito 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staig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ų</w:t>
      </w:r>
      <w:r>
        <w:rPr>
          <w:rFonts w:ascii="Tahoma" w:hAnsi="Tahoma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, mok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jimo paslaugas teikian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operatori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(pvz., atlikt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mok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jim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informacija);</w:t>
      </w:r>
    </w:p>
    <w:p>
      <w:pPr>
        <w:pStyle w:val="List Paragraph"/>
        <w:numPr>
          <w:ilvl w:val="1"/>
          <w:numId w:val="90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</w:rPr>
      </w:pP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š </w:t>
      </w:r>
      <w:r>
        <w:rPr>
          <w:rFonts w:ascii="Tahoma" w:hAnsi="Tahoma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kompetenting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valstyb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 institucij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ų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kit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institucij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bei organizacij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ų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labdaros ir paramos fond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ir pan.;</w:t>
      </w:r>
    </w:p>
    <w:p>
      <w:pPr>
        <w:pStyle w:val="List Paragraph"/>
        <w:numPr>
          <w:ilvl w:val="1"/>
          <w:numId w:val="90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</w:rPr>
      </w:pPr>
      <w:r>
        <w:rPr>
          <w:rFonts w:ascii="Tahoma" w:hAnsi="Tahoma"/>
          <w:rtl w:val="0"/>
        </w:rPr>
        <w:t>i</w:t>
      </w:r>
      <w:r>
        <w:rPr>
          <w:rFonts w:ascii="Tahoma" w:hAnsi="Tahoma" w:hint="default"/>
          <w:rtl w:val="0"/>
        </w:rPr>
        <w:t xml:space="preserve">š </w:t>
      </w:r>
      <w:r>
        <w:rPr>
          <w:rFonts w:ascii="Tahoma" w:hAnsi="Tahoma"/>
          <w:rtl w:val="0"/>
        </w:rPr>
        <w:t>vie</w:t>
      </w:r>
      <w:r>
        <w:rPr>
          <w:rFonts w:ascii="Tahoma" w:hAnsi="Tahoma" w:hint="default"/>
          <w:rtl w:val="0"/>
        </w:rPr>
        <w:t>šų</w:t>
      </w:r>
      <w:r>
        <w:rPr>
          <w:rFonts w:ascii="Tahoma" w:hAnsi="Tahoma"/>
          <w:rtl w:val="0"/>
        </w:rPr>
        <w:t>j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duomen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  <w:lang w:val="it-IT"/>
        </w:rPr>
        <w:t>bazi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 xml:space="preserve">ir informacijos 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  <w:lang w:val="nl-NL"/>
        </w:rPr>
        <w:t>altini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  <w:lang w:val="pt-PT"/>
        </w:rPr>
        <w:t>(pvz., JAR, JADIS, NTR, Credit info, Regia.lt ir pan.);</w:t>
      </w:r>
    </w:p>
    <w:p>
      <w:pPr>
        <w:pStyle w:val="List Paragraph"/>
        <w:numPr>
          <w:ilvl w:val="1"/>
          <w:numId w:val="90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</w:rPr>
      </w:pPr>
      <w:r>
        <w:rPr>
          <w:rFonts w:ascii="Tahoma" w:hAnsi="Tahoma"/>
          <w:rtl w:val="0"/>
        </w:rPr>
        <w:t>i</w:t>
      </w:r>
      <w:r>
        <w:rPr>
          <w:rFonts w:ascii="Tahoma" w:hAnsi="Tahoma" w:hint="default"/>
          <w:rtl w:val="0"/>
        </w:rPr>
        <w:t xml:space="preserve">š </w:t>
      </w:r>
      <w:r>
        <w:rPr>
          <w:rFonts w:ascii="Tahoma" w:hAnsi="Tahoma"/>
          <w:rtl w:val="0"/>
        </w:rPr>
        <w:t>slapuk</w:t>
      </w:r>
      <w:r>
        <w:rPr>
          <w:rFonts w:ascii="Tahoma" w:hAnsi="Tahoma" w:hint="default"/>
          <w:rtl w:val="0"/>
        </w:rPr>
        <w:t>ų</w:t>
      </w:r>
      <w:r>
        <w:rPr>
          <w:rFonts w:ascii="Tahoma" w:hAnsi="Tahoma"/>
          <w:rtl w:val="0"/>
        </w:rPr>
        <w:t>.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91"/>
        </w:numPr>
        <w:bidi w:val="0"/>
        <w:spacing w:after="0" w:line="240" w:lineRule="auto"/>
        <w:ind w:right="0"/>
        <w:jc w:val="both"/>
        <w:rPr>
          <w:rFonts w:ascii="Tahoma" w:hAnsi="Tahoma"/>
          <w:b w:val="1"/>
          <w:bCs w:val="1"/>
          <w:rtl w:val="0"/>
          <w:lang w:val="en-US"/>
        </w:rPr>
      </w:pPr>
      <w:r>
        <w:rPr>
          <w:rFonts w:ascii="Tahoma" w:hAnsi="Tahoma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KAM FONDAS GALI PATEIKTI ASMENS DUOMENIS?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Teis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 aktai numato, kad Fondas gali teikti jos turimus asmens duomenis ne tik j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savininkams arba naudoti 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iuos duomenis savo veikloje, ta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ahoma" w:hAnsi="Tahom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iau ir perduoti 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iuos asmens duomenis kitiems asmenims. Fondas nor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ų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kad duomen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subjektai 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Tahoma" w:hAnsi="Tahom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inot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ų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kad j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asmens duomenis Fondas teis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ahoma" w:hAnsi="Tahoma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tai ir pagr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rFonts w:ascii="Tahoma" w:hAnsi="Tahom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stai gali perduoti:</w:t>
      </w:r>
    </w:p>
    <w:p>
      <w:pPr>
        <w:pStyle w:val="List Paragraph"/>
        <w:numPr>
          <w:ilvl w:val="1"/>
          <w:numId w:val="93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</w:rPr>
      </w:pP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paslaug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teik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ahoma" w:hAnsi="Tahoma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jams, aptarnaujantiems Fond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(pvz., finansin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 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rFonts w:ascii="Tahoma" w:hAnsi="Tahoma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staigos, auditoriai, IT paslaug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teik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jai, advokatai ir advokat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kontoros, antstoliai, konsultantai ir patar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jai ir pan.);</w:t>
      </w:r>
    </w:p>
    <w:p>
      <w:pPr>
        <w:pStyle w:val="List Paragraph"/>
        <w:numPr>
          <w:ilvl w:val="1"/>
          <w:numId w:val="93"/>
        </w:numPr>
        <w:bidi w:val="0"/>
        <w:spacing w:after="0" w:line="240" w:lineRule="auto"/>
        <w:ind w:right="0"/>
        <w:jc w:val="both"/>
        <w:rPr>
          <w:rFonts w:ascii="Tahoma" w:hAnsi="Tahoma" w:hint="default"/>
          <w:rtl w:val="0"/>
        </w:rPr>
      </w:pPr>
      <w:r>
        <w:rPr>
          <w:rFonts w:ascii="Tahoma" w:hAnsi="Tahoma" w:hint="default"/>
          <w:rtl w:val="0"/>
        </w:rPr>
        <w:t>į</w:t>
      </w:r>
      <w:r>
        <w:rPr>
          <w:rFonts w:ascii="Tahoma" w:hAnsi="Tahoma"/>
          <w:rtl w:val="0"/>
        </w:rPr>
        <w:t>mon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>mis, kurios teikia specializuot</w:t>
      </w:r>
      <w:r>
        <w:rPr>
          <w:rFonts w:ascii="Tahoma" w:hAnsi="Tahoma" w:hint="default"/>
          <w:rtl w:val="0"/>
        </w:rPr>
        <w:t xml:space="preserve">ą </w:t>
      </w:r>
      <w:r>
        <w:rPr>
          <w:rFonts w:ascii="Tahoma" w:hAnsi="Tahoma"/>
          <w:rtl w:val="0"/>
        </w:rPr>
        <w:t>naujienlai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ki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i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  <w:lang w:val="it-IT"/>
        </w:rPr>
        <w:t>siuntimo paslaug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</w:rPr>
        <w:t>;</w:t>
      </w:r>
    </w:p>
    <w:p>
      <w:pPr>
        <w:pStyle w:val="List Paragraph"/>
        <w:numPr>
          <w:ilvl w:val="1"/>
          <w:numId w:val="93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</w:rPr>
      </w:pPr>
      <w:r>
        <w:rPr>
          <w:rFonts w:ascii="Tahoma" w:hAnsi="Tahoma"/>
          <w:rtl w:val="0"/>
        </w:rPr>
        <w:t>labdaros bei paramos fondams bei kitoms organizacijoms, kurioms pagal teis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>s akt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reikalavimams suteikta galimyb</w:t>
      </w:r>
      <w:r>
        <w:rPr>
          <w:rFonts w:ascii="Tahoma" w:hAnsi="Tahoma" w:hint="default"/>
          <w:rtl w:val="0"/>
        </w:rPr>
        <w:t xml:space="preserve">ė </w:t>
      </w:r>
      <w:r>
        <w:rPr>
          <w:rFonts w:ascii="Tahoma" w:hAnsi="Tahoma"/>
          <w:rtl w:val="0"/>
        </w:rPr>
        <w:t>gauti Fondo turimus asmens duomenis;</w:t>
      </w:r>
    </w:p>
    <w:p>
      <w:pPr>
        <w:pStyle w:val="List Paragraph"/>
        <w:numPr>
          <w:ilvl w:val="1"/>
          <w:numId w:val="93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</w:rPr>
      </w:pP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kompetentingoms valstyb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 institucijoms (pvz. Valstybinei mokes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inspekcijai, Valstybinei vartotoj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teisi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apsaugos tarnybai, Konkurencijos tarybai ir kt.);</w:t>
      </w:r>
    </w:p>
    <w:p>
      <w:pPr>
        <w:pStyle w:val="List Paragraph"/>
        <w:numPr>
          <w:ilvl w:val="1"/>
          <w:numId w:val="93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  <w:lang w:val="da-DK"/>
        </w:rPr>
      </w:pPr>
      <w:r>
        <w:rPr>
          <w:rFonts w:ascii="Tahoma" w:hAnsi="Tahoma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valstyb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 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mon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ahoma" w:hAnsi="Tahom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ms (pvz., Registr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centras).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tabs>
          <w:tab w:val="left" w:pos="567"/>
        </w:tabs>
        <w:spacing w:after="0" w:line="240" w:lineRule="auto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</w:rPr>
        <w:t>Vis</w:t>
      </w:r>
      <w:r>
        <w:rPr>
          <w:rFonts w:ascii="Tahoma" w:hAnsi="Tahoma" w:hint="default"/>
          <w:rtl w:val="0"/>
        </w:rPr>
        <w:t>ų š</w:t>
      </w:r>
      <w:r>
        <w:rPr>
          <w:rFonts w:ascii="Tahoma" w:hAnsi="Tahoma"/>
          <w:rtl w:val="0"/>
        </w:rPr>
        <w:t>i</w:t>
      </w:r>
      <w:r>
        <w:rPr>
          <w:rFonts w:ascii="Tahoma" w:hAnsi="Tahoma" w:hint="default"/>
          <w:rtl w:val="0"/>
        </w:rPr>
        <w:t>ų į</w:t>
      </w:r>
      <w:r>
        <w:rPr>
          <w:rFonts w:ascii="Tahoma" w:hAnsi="Tahoma"/>
          <w:rtl w:val="0"/>
          <w:lang w:val="it-IT"/>
        </w:rPr>
        <w:t>moni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galimyb</w:t>
      </w:r>
      <w:r>
        <w:rPr>
          <w:rFonts w:ascii="Tahoma" w:hAnsi="Tahoma" w:hint="default"/>
          <w:rtl w:val="0"/>
        </w:rPr>
        <w:t xml:space="preserve">ė </w:t>
      </w:r>
      <w:r>
        <w:rPr>
          <w:rFonts w:ascii="Tahoma" w:hAnsi="Tahoma"/>
          <w:rtl w:val="0"/>
        </w:rPr>
        <w:t>naudoti duomen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subjektu informacij</w:t>
      </w:r>
      <w:r>
        <w:rPr>
          <w:rFonts w:ascii="Tahoma" w:hAnsi="Tahoma" w:hint="default"/>
          <w:rtl w:val="0"/>
        </w:rPr>
        <w:t xml:space="preserve">ą </w:t>
      </w:r>
      <w:r>
        <w:rPr>
          <w:rFonts w:ascii="Tahoma" w:hAnsi="Tahoma"/>
          <w:rtl w:val="0"/>
        </w:rPr>
        <w:t xml:space="preserve">yra ribota; pateikiama tik ta informacija, kuri reikalinga veiklos vykdymui ir jos negali 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ios informacijos naudoti kitais nei paslaug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teikimo mums tikslais.</w:t>
      </w:r>
    </w:p>
    <w:p>
      <w:pPr>
        <w:pStyle w:val="Body"/>
        <w:tabs>
          <w:tab w:val="left" w:pos="567"/>
        </w:tabs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</w:rPr>
        <w:t>Gali reik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 xml:space="preserve">ti atskleisti asmens duomenis kitoms 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 xml:space="preserve">alims kai to reikalaujama pagal </w:t>
      </w:r>
      <w:r>
        <w:rPr>
          <w:rFonts w:ascii="Tahoma" w:hAnsi="Tahoma" w:hint="default"/>
          <w:rtl w:val="0"/>
        </w:rPr>
        <w:t>į</w:t>
      </w:r>
      <w:r>
        <w:rPr>
          <w:rFonts w:ascii="Tahoma" w:hAnsi="Tahoma"/>
          <w:rtl w:val="0"/>
        </w:rPr>
        <w:t>statymus, d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>l procesini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veiksm</w:t>
      </w:r>
      <w:r>
        <w:rPr>
          <w:rFonts w:ascii="Tahoma" w:hAnsi="Tahoma" w:hint="default"/>
          <w:rtl w:val="0"/>
        </w:rPr>
        <w:t>ų</w:t>
      </w:r>
      <w:r>
        <w:rPr>
          <w:rFonts w:ascii="Tahoma" w:hAnsi="Tahoma"/>
          <w:rtl w:val="0"/>
          <w:lang w:val="de-DE"/>
        </w:rPr>
        <w:t>, teismini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gin</w:t>
      </w:r>
      <w:r>
        <w:rPr>
          <w:rFonts w:ascii="Tahoma" w:hAnsi="Tahoma" w:hint="default"/>
          <w:rtl w:val="0"/>
        </w:rPr>
        <w:t xml:space="preserve">čų </w:t>
      </w:r>
      <w:r>
        <w:rPr>
          <w:rFonts w:ascii="Tahoma" w:hAnsi="Tahoma"/>
          <w:rtl w:val="0"/>
        </w:rPr>
        <w:t>ir (arba) valstybini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ir vyriausybini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institucij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reikalavim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 xml:space="preserve">gyvenamojoje 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alyje arba u</w:t>
      </w:r>
      <w:r>
        <w:rPr>
          <w:rFonts w:ascii="Tahoma" w:hAnsi="Tahoma" w:hint="default"/>
          <w:rtl w:val="0"/>
        </w:rPr>
        <w:t xml:space="preserve">ž </w:t>
      </w:r>
      <w:r>
        <w:rPr>
          <w:rFonts w:ascii="Tahoma" w:hAnsi="Tahoma"/>
          <w:rtl w:val="0"/>
          <w:lang w:val="es-ES_tradnl"/>
        </w:rPr>
        <w:t>jos rib</w:t>
      </w:r>
      <w:r>
        <w:rPr>
          <w:rFonts w:ascii="Tahoma" w:hAnsi="Tahoma" w:hint="default"/>
          <w:rtl w:val="0"/>
        </w:rPr>
        <w:t>ų</w:t>
      </w:r>
      <w:r>
        <w:rPr>
          <w:rFonts w:ascii="Tahoma" w:hAnsi="Tahoma"/>
          <w:rtl w:val="0"/>
        </w:rPr>
        <w:t>.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</w:rPr>
        <w:t>Fondas taip pat gali atskleisti informacij</w:t>
      </w:r>
      <w:r>
        <w:rPr>
          <w:rFonts w:ascii="Tahoma" w:hAnsi="Tahoma" w:hint="default"/>
          <w:rtl w:val="0"/>
        </w:rPr>
        <w:t xml:space="preserve">ą </w:t>
      </w:r>
      <w:r>
        <w:rPr>
          <w:rFonts w:ascii="Tahoma" w:hAnsi="Tahoma"/>
          <w:rtl w:val="0"/>
          <w:lang w:val="it-IT"/>
        </w:rPr>
        <w:t>apie asmen</w:t>
      </w:r>
      <w:r>
        <w:rPr>
          <w:rFonts w:ascii="Tahoma" w:hAnsi="Tahoma" w:hint="default"/>
          <w:rtl w:val="0"/>
        </w:rPr>
        <w:t>į</w:t>
      </w:r>
      <w:r>
        <w:rPr>
          <w:rFonts w:ascii="Tahoma" w:hAnsi="Tahoma"/>
          <w:rtl w:val="0"/>
        </w:rPr>
        <w:t>, jeigu bus nustatyta, kad tai b</w:t>
      </w:r>
      <w:r>
        <w:rPr>
          <w:rFonts w:ascii="Tahoma" w:hAnsi="Tahoma" w:hint="default"/>
          <w:rtl w:val="0"/>
        </w:rPr>
        <w:t>ū</w:t>
      </w:r>
      <w:r>
        <w:rPr>
          <w:rFonts w:ascii="Tahoma" w:hAnsi="Tahoma"/>
          <w:rtl w:val="0"/>
        </w:rPr>
        <w:t>tina:</w:t>
      </w:r>
    </w:p>
    <w:p>
      <w:pPr>
        <w:pStyle w:val="List Paragraph"/>
        <w:numPr>
          <w:ilvl w:val="1"/>
          <w:numId w:val="93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</w:rPr>
      </w:pPr>
      <w:r>
        <w:rPr>
          <w:rFonts w:ascii="Tahoma" w:hAnsi="Tahoma"/>
          <w:rtl w:val="0"/>
        </w:rPr>
        <w:t>d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  <w:lang w:val="pt-PT"/>
        </w:rPr>
        <w:t xml:space="preserve">l nacionalinio saugumo, </w:t>
      </w:r>
      <w:r>
        <w:rPr>
          <w:rFonts w:ascii="Tahoma" w:hAnsi="Tahoma" w:hint="default"/>
          <w:rtl w:val="0"/>
        </w:rPr>
        <w:t>į</w:t>
      </w:r>
      <w:r>
        <w:rPr>
          <w:rFonts w:ascii="Tahoma" w:hAnsi="Tahoma"/>
          <w:rtl w:val="0"/>
        </w:rPr>
        <w:t>statym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vykdymo ar kit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vie</w:t>
      </w:r>
      <w:r>
        <w:rPr>
          <w:rFonts w:ascii="Tahoma" w:hAnsi="Tahoma" w:hint="default"/>
          <w:rtl w:val="0"/>
        </w:rPr>
        <w:t>šų</w:t>
      </w:r>
      <w:r>
        <w:rPr>
          <w:rFonts w:ascii="Tahoma" w:hAnsi="Tahoma"/>
          <w:rtl w:val="0"/>
        </w:rPr>
        <w:t>j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interes</w:t>
      </w:r>
      <w:r>
        <w:rPr>
          <w:rFonts w:ascii="Tahoma" w:hAnsi="Tahoma" w:hint="default"/>
          <w:rtl w:val="0"/>
        </w:rPr>
        <w:t>ų</w:t>
      </w:r>
      <w:r>
        <w:rPr>
          <w:rFonts w:ascii="Tahoma" w:hAnsi="Tahoma"/>
          <w:rtl w:val="0"/>
        </w:rPr>
        <w:t>;</w:t>
      </w:r>
    </w:p>
    <w:p>
      <w:pPr>
        <w:pStyle w:val="List Paragraph"/>
        <w:numPr>
          <w:ilvl w:val="1"/>
          <w:numId w:val="93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  <w:lang w:val="nl-NL"/>
        </w:rPr>
      </w:pPr>
      <w:r>
        <w:rPr>
          <w:rFonts w:ascii="Tahoma" w:hAnsi="Tahoma"/>
          <w:rtl w:val="0"/>
          <w:lang w:val="nl-NL"/>
        </w:rPr>
        <w:t>siekiant u</w:t>
      </w:r>
      <w:r>
        <w:rPr>
          <w:rFonts w:ascii="Tahoma" w:hAnsi="Tahoma" w:hint="default"/>
          <w:rtl w:val="0"/>
        </w:rPr>
        <w:t>ž</w:t>
      </w:r>
      <w:r>
        <w:rPr>
          <w:rFonts w:ascii="Tahoma" w:hAnsi="Tahoma"/>
          <w:rtl w:val="0"/>
          <w:lang w:val="it-IT"/>
        </w:rPr>
        <w:t>tikrinti Fondo nuostat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ir s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  <w:lang w:val="da-DK"/>
        </w:rPr>
        <w:t>lyg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laikym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  <w:lang w:val="it-IT"/>
        </w:rPr>
        <w:t>si;</w:t>
      </w:r>
    </w:p>
    <w:p>
      <w:pPr>
        <w:pStyle w:val="List Paragraph"/>
        <w:numPr>
          <w:ilvl w:val="1"/>
          <w:numId w:val="93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</w:rPr>
      </w:pPr>
      <w:r>
        <w:rPr>
          <w:rFonts w:ascii="Tahoma" w:hAnsi="Tahoma"/>
          <w:rtl w:val="0"/>
        </w:rPr>
        <w:t>siekiant apsaugoti Fondo veiklos operacijas;</w:t>
      </w:r>
    </w:p>
    <w:p>
      <w:pPr>
        <w:pStyle w:val="List Paragraph"/>
        <w:numPr>
          <w:ilvl w:val="1"/>
          <w:numId w:val="93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</w:rPr>
      </w:pPr>
      <w:r>
        <w:rPr>
          <w:rFonts w:ascii="Tahoma" w:hAnsi="Tahoma"/>
          <w:rtl w:val="0"/>
        </w:rPr>
        <w:t>atskleisti susijusiai tre</w:t>
      </w:r>
      <w:r>
        <w:rPr>
          <w:rFonts w:ascii="Tahoma" w:hAnsi="Tahoma" w:hint="default"/>
          <w:rtl w:val="0"/>
        </w:rPr>
        <w:t>č</w:t>
      </w:r>
      <w:r>
        <w:rPr>
          <w:rFonts w:ascii="Tahoma" w:hAnsi="Tahoma"/>
          <w:rtl w:val="0"/>
        </w:rPr>
        <w:t xml:space="preserve">iajai 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aliai reorganizacijos, susijungimo, pardavimo ar bankroto atveju.</w:t>
      </w:r>
    </w:p>
    <w:p>
      <w:pPr>
        <w:pStyle w:val="List Paragraph"/>
        <w:spacing w:after="0" w:line="240" w:lineRule="auto"/>
        <w:ind w:left="0" w:firstLine="0"/>
        <w:jc w:val="both"/>
        <w:rPr>
          <w:rFonts w:ascii="Tahoma" w:cs="Tahoma" w:hAnsi="Tahoma" w:eastAsia="Tahoma"/>
        </w:rPr>
      </w:pPr>
    </w:p>
    <w:p>
      <w:pPr>
        <w:pStyle w:val="List Paragraph"/>
        <w:spacing w:after="0" w:line="240" w:lineRule="auto"/>
        <w:ind w:left="0" w:firstLine="0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pt-PT"/>
        </w:rPr>
        <w:t>Kitais atvejais asmens duomen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  <w:lang w:val="de-DE"/>
        </w:rPr>
        <w:t xml:space="preserve">atskleidimas galimas tik gavus 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duomen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subjekto ra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ytin</w:t>
      </w:r>
      <w:r>
        <w:rPr>
          <w:rFonts w:ascii="Tahoma" w:hAnsi="Tahoma" w:hint="default"/>
          <w:rtl w:val="0"/>
        </w:rPr>
        <w:t xml:space="preserve">į </w:t>
      </w:r>
      <w:r>
        <w:rPr>
          <w:rFonts w:ascii="Tahoma" w:hAnsi="Tahoma"/>
          <w:rtl w:val="0"/>
        </w:rPr>
        <w:t>sutikim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</w:rPr>
        <w:t>.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94"/>
        </w:numPr>
        <w:bidi w:val="0"/>
        <w:spacing w:after="0" w:line="240" w:lineRule="auto"/>
        <w:ind w:right="0"/>
        <w:jc w:val="both"/>
        <w:rPr>
          <w:rFonts w:ascii="Tahoma" w:hAnsi="Tahoma"/>
          <w:b w:val="1"/>
          <w:bCs w:val="1"/>
          <w:rtl w:val="0"/>
          <w:lang w:val="de-DE"/>
        </w:rPr>
      </w:pPr>
      <w:r>
        <w:rPr>
          <w:rFonts w:ascii="Tahoma" w:hAnsi="Tahoma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AR FONDUI B</w:t>
      </w:r>
      <w:r>
        <w:rPr>
          <w:rFonts w:ascii="Tahoma" w:hAnsi="Tahoma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rFonts w:ascii="Tahoma" w:hAnsi="Tahoma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TINA TVARKYTI ASMENS DUOMENIS?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Taip, b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tina. Fondas atlieka asmens duomen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tvarkym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nes:</w:t>
      </w:r>
    </w:p>
    <w:p>
      <w:pPr>
        <w:pStyle w:val="List Paragraph"/>
        <w:numPr>
          <w:ilvl w:val="1"/>
          <w:numId w:val="96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  <w:lang w:val="en-US"/>
        </w:rPr>
      </w:pPr>
      <w:r>
        <w:rPr>
          <w:rFonts w:ascii="Tahoma" w:hAnsi="Tahom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be 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duomen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tvarkymo neb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vykdomi teis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 akt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reikalavimai, skirti duomen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subjekt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teisi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ir teis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interes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apsaugai;</w:t>
      </w:r>
    </w:p>
    <w:p>
      <w:pPr>
        <w:pStyle w:val="List Paragraph"/>
        <w:numPr>
          <w:ilvl w:val="1"/>
          <w:numId w:val="96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  <w:lang w:val="en-US"/>
        </w:rPr>
      </w:pPr>
      <w:r>
        <w:rPr>
          <w:rFonts w:ascii="Tahoma" w:hAnsi="Tahom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be 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duomen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neb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galimyb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 su sudaryti sutar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ir j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vykdyti;</w:t>
      </w:r>
    </w:p>
    <w:p>
      <w:pPr>
        <w:pStyle w:val="List Paragraph"/>
        <w:numPr>
          <w:ilvl w:val="1"/>
          <w:numId w:val="96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  <w:lang w:val="it-IT"/>
        </w:rPr>
      </w:pPr>
      <w:r>
        <w:rPr>
          <w:rFonts w:ascii="Tahoma" w:hAnsi="Tahom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negal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tum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ahoma" w:hAnsi="Tahom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me analizuoti parei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(potenciali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labdaros gav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ų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 poreiki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ir l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kes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ų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u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tikrinti auk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tesnio m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teikiam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paslaug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kokyb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 standarto taikym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numPr>
          <w:ilvl w:val="1"/>
          <w:numId w:val="96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  <w:lang w:val="it-IT"/>
        </w:rPr>
      </w:pPr>
      <w:r>
        <w:rPr>
          <w:rFonts w:ascii="Tahoma" w:hAnsi="Tahom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tai pad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operatyviai analizuoti duomen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subjekt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pra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ymus, pageidavimus, skundus, jeigu toki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ų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Be asmens duomen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rinkimo ir kaupimo tai neb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ų į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manoma padaryti.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</w:rPr>
        <w:t xml:space="preserve">Ar privalote teikti Fondui savo asmens duomenis? Ne, nesate </w:t>
      </w:r>
      <w:r>
        <w:rPr>
          <w:rFonts w:ascii="Tahoma" w:hAnsi="Tahoma" w:hint="default"/>
          <w:rtl w:val="0"/>
        </w:rPr>
        <w:t>į</w:t>
      </w:r>
      <w:r>
        <w:rPr>
          <w:rFonts w:ascii="Tahoma" w:hAnsi="Tahoma"/>
          <w:rtl w:val="0"/>
        </w:rPr>
        <w:t>pareigoti to daryti. Ta</w:t>
      </w:r>
      <w:r>
        <w:rPr>
          <w:rFonts w:ascii="Tahoma" w:hAnsi="Tahoma" w:hint="default"/>
          <w:rtl w:val="0"/>
        </w:rPr>
        <w:t>č</w:t>
      </w:r>
      <w:r>
        <w:rPr>
          <w:rFonts w:ascii="Tahoma" w:hAnsi="Tahoma"/>
          <w:rtl w:val="0"/>
        </w:rPr>
        <w:t xml:space="preserve">iau be 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asmens duomen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  <w:lang w:val="pt-PT"/>
        </w:rPr>
        <w:t>mes negal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  <w:lang w:val="it-IT"/>
        </w:rPr>
        <w:t>sime tinkamai suteikti paslaug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ir u</w:t>
      </w:r>
      <w:r>
        <w:rPr>
          <w:rFonts w:ascii="Tahoma" w:hAnsi="Tahoma" w:hint="default"/>
          <w:rtl w:val="0"/>
        </w:rPr>
        <w:t>ž</w:t>
      </w:r>
      <w:r>
        <w:rPr>
          <w:rFonts w:ascii="Tahoma" w:hAnsi="Tahoma"/>
          <w:rtl w:val="0"/>
        </w:rPr>
        <w:t>tikrinti J</w:t>
      </w:r>
      <w:r>
        <w:rPr>
          <w:rFonts w:ascii="Tahoma" w:hAnsi="Tahoma" w:hint="default"/>
          <w:rtl w:val="0"/>
        </w:rPr>
        <w:t>ū</w:t>
      </w:r>
      <w:r>
        <w:rPr>
          <w:rFonts w:ascii="Tahoma" w:hAnsi="Tahoma"/>
          <w:rtl w:val="0"/>
        </w:rPr>
        <w:t>s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l</w:t>
      </w:r>
      <w:r>
        <w:rPr>
          <w:rFonts w:ascii="Tahoma" w:hAnsi="Tahoma" w:hint="default"/>
          <w:rtl w:val="0"/>
        </w:rPr>
        <w:t>ū</w:t>
      </w:r>
      <w:r>
        <w:rPr>
          <w:rFonts w:ascii="Tahoma" w:hAnsi="Tahoma"/>
          <w:rtl w:val="0"/>
        </w:rPr>
        <w:t>kes</w:t>
      </w:r>
      <w:r>
        <w:rPr>
          <w:rFonts w:ascii="Tahoma" w:hAnsi="Tahoma" w:hint="default"/>
          <w:rtl w:val="0"/>
        </w:rPr>
        <w:t>č</w:t>
      </w:r>
      <w:r>
        <w:rPr>
          <w:rFonts w:ascii="Tahoma" w:hAnsi="Tahoma"/>
          <w:rtl w:val="0"/>
        </w:rPr>
        <w:t>i</w:t>
      </w:r>
      <w:r>
        <w:rPr>
          <w:rFonts w:ascii="Tahoma" w:hAnsi="Tahoma" w:hint="default"/>
          <w:rtl w:val="0"/>
        </w:rPr>
        <w:t>ų</w:t>
      </w:r>
      <w:r>
        <w:rPr>
          <w:rFonts w:ascii="Tahoma" w:hAnsi="Tahoma"/>
          <w:rtl w:val="0"/>
        </w:rPr>
        <w:t xml:space="preserve">. 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</w:rPr>
        <w:t xml:space="preserve">Toliau 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ioje Privatumo politikoje Fondas pateikia informacij</w:t>
      </w:r>
      <w:r>
        <w:rPr>
          <w:rFonts w:ascii="Tahoma" w:hAnsi="Tahoma" w:hint="default"/>
          <w:rtl w:val="0"/>
        </w:rPr>
        <w:t xml:space="preserve">ą </w:t>
      </w:r>
      <w:r>
        <w:rPr>
          <w:rFonts w:ascii="Tahoma" w:hAnsi="Tahoma"/>
          <w:rtl w:val="0"/>
        </w:rPr>
        <w:t>apie asmens duomen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grupes, kuriuos Fondas gauna ir tvarko i</w:t>
      </w:r>
      <w:r>
        <w:rPr>
          <w:rFonts w:ascii="Tahoma" w:hAnsi="Tahoma" w:hint="default"/>
          <w:rtl w:val="0"/>
        </w:rPr>
        <w:t xml:space="preserve">š </w:t>
      </w:r>
      <w:r>
        <w:rPr>
          <w:rFonts w:ascii="Tahoma" w:hAnsi="Tahoma"/>
          <w:rtl w:val="0"/>
        </w:rPr>
        <w:t>i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orini</w:t>
      </w:r>
      <w:r>
        <w:rPr>
          <w:rFonts w:ascii="Tahoma" w:hAnsi="Tahoma" w:hint="default"/>
          <w:rtl w:val="0"/>
        </w:rPr>
        <w:t>ų š</w:t>
      </w:r>
      <w:r>
        <w:rPr>
          <w:rFonts w:ascii="Tahoma" w:hAnsi="Tahoma"/>
          <w:rtl w:val="0"/>
          <w:lang w:val="nl-NL"/>
        </w:rPr>
        <w:t>altini</w:t>
      </w:r>
      <w:r>
        <w:rPr>
          <w:rFonts w:ascii="Tahoma" w:hAnsi="Tahoma" w:hint="default"/>
          <w:rtl w:val="0"/>
        </w:rPr>
        <w:t>ų</w:t>
      </w:r>
      <w:r>
        <w:rPr>
          <w:rFonts w:ascii="Tahoma" w:hAnsi="Tahoma"/>
          <w:rtl w:val="0"/>
        </w:rPr>
        <w:t>.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List Paragraph"/>
        <w:numPr>
          <w:ilvl w:val="0"/>
          <w:numId w:val="97"/>
        </w:numPr>
        <w:bidi w:val="0"/>
        <w:spacing w:after="0" w:line="240" w:lineRule="auto"/>
        <w:ind w:right="0"/>
        <w:jc w:val="both"/>
        <w:rPr>
          <w:rFonts w:ascii="Tahoma" w:hAnsi="Tahoma"/>
          <w:b w:val="1"/>
          <w:bCs w:val="1"/>
          <w:rtl w:val="0"/>
        </w:rPr>
      </w:pPr>
      <w:r>
        <w:rPr>
          <w:rFonts w:ascii="Tahoma" w:hAnsi="Tahoma"/>
          <w:b w:val="1"/>
          <w:bCs w:val="1"/>
          <w:caps w:val="1"/>
          <w:rtl w:val="0"/>
        </w:rPr>
        <w:t>LABDAROS SKYRIMAS IR SUSIJUSIOS VEIKLOS VYKDYMAS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</w:rPr>
        <w:t>Fondas, vykdydamas savo veikl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  <w:lang w:val="it-IT"/>
        </w:rPr>
        <w:t>, vadovaudamasi teis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>s akt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reikalavimais tvarko labdaros gav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>j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asmens duomenis.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tbl>
      <w:tblPr>
        <w:tblW w:w="93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122"/>
        <w:gridCol w:w="7228"/>
      </w:tblGrid>
      <w:tr>
        <w:tblPrEx>
          <w:shd w:val="clear" w:color="auto" w:fill="cdd4e9"/>
        </w:tblPrEx>
        <w:trPr>
          <w:trHeight w:val="2870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Tvarkomos asmens duomen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kategorijos:</w:t>
            </w:r>
          </w:p>
        </w:tc>
        <w:tc>
          <w:tcPr>
            <w:tcW w:type="dxa" w:w="7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1"/>
                <w:numId w:val="98"/>
              </w:numPr>
              <w:spacing w:after="0" w:line="240" w:lineRule="auto"/>
              <w:rPr>
                <w:rFonts w:ascii="Tahoma" w:hAnsi="Tahoma"/>
                <w:lang w:val="pt-PT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pt-PT"/>
              </w:rPr>
              <w:t>vardas, pavard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>;</w:t>
            </w:r>
          </w:p>
          <w:p>
            <w:pPr>
              <w:pStyle w:val="List Paragraph"/>
              <w:numPr>
                <w:ilvl w:val="1"/>
                <w:numId w:val="98"/>
              </w:numPr>
              <w:bidi w:val="0"/>
              <w:spacing w:after="0" w:line="240" w:lineRule="auto"/>
              <w:ind w:right="0"/>
              <w:jc w:val="left"/>
              <w:rPr>
                <w:rFonts w:ascii="Tahoma" w:hAnsi="Tahoma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</w:rPr>
              <w:t>gyvenamoji vieta (adresas);</w:t>
            </w:r>
          </w:p>
          <w:p>
            <w:pPr>
              <w:pStyle w:val="List Paragraph"/>
              <w:numPr>
                <w:ilvl w:val="1"/>
                <w:numId w:val="98"/>
              </w:numPr>
              <w:bidi w:val="0"/>
              <w:spacing w:after="0" w:line="240" w:lineRule="auto"/>
              <w:ind w:right="0"/>
              <w:jc w:val="left"/>
              <w:rPr>
                <w:rFonts w:ascii="Tahoma" w:hAnsi="Tahoma"/>
                <w:rtl w:val="0"/>
                <w:lang w:val="it-IT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>elektroninio pa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</w:rPr>
              <w:t>to adresas (duomuo nebus renkamas, jei asmuo tokio neturi ir/ar nesutinka teikti);</w:t>
            </w:r>
          </w:p>
          <w:p>
            <w:pPr>
              <w:pStyle w:val="List Paragraph"/>
              <w:numPr>
                <w:ilvl w:val="1"/>
                <w:numId w:val="98"/>
              </w:numPr>
              <w:bidi w:val="0"/>
              <w:spacing w:after="0" w:line="240" w:lineRule="auto"/>
              <w:ind w:right="0"/>
              <w:jc w:val="left"/>
              <w:rPr>
                <w:rFonts w:ascii="Tahoma" w:hAnsi="Tahoma"/>
                <w:rtl w:val="0"/>
                <w:lang w:val="it-IT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>telefono numeris (duomuo nebus renkamas, jei asmuo tokio neturi ir/ar nesutinka teikti);</w:t>
            </w:r>
          </w:p>
          <w:p>
            <w:pPr>
              <w:pStyle w:val="List Paragraph"/>
              <w:numPr>
                <w:ilvl w:val="1"/>
                <w:numId w:val="98"/>
              </w:numPr>
              <w:bidi w:val="0"/>
              <w:spacing w:after="0" w:line="240" w:lineRule="auto"/>
              <w:ind w:right="0"/>
              <w:jc w:val="left"/>
              <w:rPr>
                <w:rFonts w:ascii="Tahoma" w:hAnsi="Tahoma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</w:rPr>
              <w:t>gimimo data;</w:t>
            </w:r>
          </w:p>
          <w:p>
            <w:pPr>
              <w:pStyle w:val="List Paragraph"/>
              <w:numPr>
                <w:ilvl w:val="1"/>
                <w:numId w:val="98"/>
              </w:numPr>
              <w:bidi w:val="0"/>
              <w:spacing w:after="0" w:line="240" w:lineRule="auto"/>
              <w:ind w:right="0"/>
              <w:jc w:val="left"/>
              <w:rPr>
                <w:rFonts w:ascii="Tahoma" w:hAnsi="Tahoma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</w:rPr>
              <w:t>informacija apie sveikatos b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ū</w:t>
            </w:r>
            <w:r>
              <w:rPr>
                <w:rFonts w:ascii="Tahoma" w:hAnsi="Tahoma"/>
                <w:shd w:val="nil" w:color="auto" w:fill="auto"/>
                <w:rtl w:val="0"/>
              </w:rPr>
              <w:t>kl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ahoma" w:hAnsi="Tahoma"/>
                <w:shd w:val="nil" w:color="auto" w:fill="auto"/>
                <w:rtl w:val="0"/>
              </w:rPr>
              <w:t>(jeigu pateikia);</w:t>
            </w:r>
          </w:p>
          <w:p>
            <w:pPr>
              <w:pStyle w:val="List Paragraph"/>
              <w:numPr>
                <w:ilvl w:val="1"/>
                <w:numId w:val="98"/>
              </w:numPr>
              <w:bidi w:val="0"/>
              <w:spacing w:after="0" w:line="240" w:lineRule="auto"/>
              <w:ind w:right="0"/>
              <w:jc w:val="left"/>
              <w:rPr>
                <w:rFonts w:ascii="Tahoma" w:hAnsi="Tahoma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</w:rPr>
              <w:t xml:space="preserve">informacija apie 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</w:rPr>
              <w:t>eimin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ahoma" w:hAnsi="Tahoma"/>
                <w:shd w:val="nil" w:color="auto" w:fill="auto"/>
                <w:rtl w:val="0"/>
              </w:rPr>
              <w:t>pad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>t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į </w:t>
            </w:r>
            <w:r>
              <w:rPr>
                <w:rFonts w:ascii="Tahoma" w:hAnsi="Tahoma"/>
                <w:shd w:val="nil" w:color="auto" w:fill="auto"/>
                <w:rtl w:val="0"/>
              </w:rPr>
              <w:t>(jeigu pateikia);</w:t>
            </w:r>
          </w:p>
          <w:p>
            <w:pPr>
              <w:pStyle w:val="List Paragraph"/>
              <w:numPr>
                <w:ilvl w:val="1"/>
                <w:numId w:val="98"/>
              </w:numPr>
              <w:bidi w:val="0"/>
              <w:spacing w:after="0" w:line="240" w:lineRule="auto"/>
              <w:ind w:right="0"/>
              <w:jc w:val="left"/>
              <w:rPr>
                <w:rFonts w:ascii="Tahoma" w:hAnsi="Tahoma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</w:rPr>
              <w:t>labdaros i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  <w:lang w:val="sv-SE"/>
              </w:rPr>
              <w:t>mok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dydis.</w:t>
            </w:r>
          </w:p>
        </w:tc>
      </w:tr>
      <w:tr>
        <w:tblPrEx>
          <w:shd w:val="clear" w:color="auto" w:fill="cdd4e9"/>
        </w:tblPrEx>
        <w:trPr>
          <w:trHeight w:val="1310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  <w:lang w:val="pt-PT"/>
              </w:rPr>
              <w:t>Teisinis pagrindas</w:t>
            </w:r>
          </w:p>
        </w:tc>
        <w:tc>
          <w:tcPr>
            <w:tcW w:type="dxa" w:w="7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rFonts w:ascii="Tahoma" w:cs="Tahoma" w:hAnsi="Tahoma" w:eastAsia="Tahoma"/>
                <w:shd w:val="nil" w:color="auto" w:fill="auto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de-DE"/>
              </w:rPr>
              <w:t>Teis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>s aktai, parei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</w:rPr>
              <w:t>k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  <w:lang w:val="pt-PT"/>
              </w:rPr>
              <w:t>jo pra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</w:rPr>
              <w:t>ymas, Asmens duomen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 xml:space="preserve">tvarkymo vadovas ir 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</w:rPr>
              <w:t xml:space="preserve">i Privatumo politika. </w:t>
            </w:r>
          </w:p>
          <w:p>
            <w:pPr>
              <w:pStyle w:val="Body"/>
              <w:spacing w:after="0" w:line="240" w:lineRule="auto"/>
              <w:jc w:val="both"/>
              <w:rPr>
                <w:rFonts w:ascii="Tahoma" w:cs="Tahoma" w:hAnsi="Tahoma" w:eastAsia="Tahoma"/>
                <w:shd w:val="nil" w:color="auto" w:fill="auto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</w:rPr>
              <w:t xml:space="preserve">Rinkimo paskirtis 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– į</w:t>
            </w:r>
            <w:r>
              <w:rPr>
                <w:rFonts w:ascii="Tahoma" w:hAnsi="Tahoma"/>
                <w:shd w:val="nil" w:color="auto" w:fill="auto"/>
                <w:rtl w:val="0"/>
              </w:rPr>
              <w:t>statymini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  <w:lang w:val="fr-FR"/>
              </w:rPr>
              <w:t>pareig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vykdymas, sutartini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vykdymas, veiklos kokyb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>s kontrol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>.</w:t>
            </w:r>
          </w:p>
        </w:tc>
      </w:tr>
    </w:tbl>
    <w:p>
      <w:pPr>
        <w:pStyle w:val="Body"/>
        <w:widowControl w:val="0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99"/>
        </w:numPr>
        <w:bidi w:val="0"/>
        <w:spacing w:after="0" w:line="240" w:lineRule="auto"/>
        <w:ind w:right="0"/>
        <w:jc w:val="both"/>
        <w:rPr>
          <w:rFonts w:ascii="Tahoma" w:hAnsi="Tahoma"/>
          <w:b w:val="1"/>
          <w:bCs w:val="1"/>
          <w:rtl w:val="0"/>
        </w:rPr>
      </w:pPr>
      <w:r>
        <w:rPr>
          <w:rFonts w:ascii="Tahoma" w:hAnsi="Tahoma"/>
          <w:b w:val="1"/>
          <w:bCs w:val="1"/>
          <w:caps w:val="1"/>
          <w:rtl w:val="0"/>
        </w:rPr>
        <w:t>Naujienlai</w:t>
      </w:r>
      <w:r>
        <w:rPr>
          <w:rFonts w:ascii="Tahoma" w:hAnsi="Tahoma" w:hint="default"/>
          <w:b w:val="1"/>
          <w:bCs w:val="1"/>
          <w:caps w:val="1"/>
          <w:rtl w:val="0"/>
        </w:rPr>
        <w:t>š</w:t>
      </w:r>
      <w:r>
        <w:rPr>
          <w:rFonts w:ascii="Tahoma" w:hAnsi="Tahoma"/>
          <w:b w:val="1"/>
          <w:bCs w:val="1"/>
          <w:caps w:val="1"/>
          <w:rtl w:val="0"/>
        </w:rPr>
        <w:t>kiai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List Paragraph"/>
        <w:spacing w:after="0" w:line="240" w:lineRule="auto"/>
        <w:ind w:left="0" w:firstLine="0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</w:rPr>
        <w:t>Jeigu sutikote gauti naujienlai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kius ir pasi</w:t>
      </w:r>
      <w:r>
        <w:rPr>
          <w:rFonts w:ascii="Tahoma" w:hAnsi="Tahoma" w:hint="default"/>
          <w:rtl w:val="0"/>
        </w:rPr>
        <w:t>ū</w:t>
      </w:r>
      <w:r>
        <w:rPr>
          <w:rFonts w:ascii="Tahoma" w:hAnsi="Tahoma"/>
          <w:rtl w:val="0"/>
        </w:rPr>
        <w:t>lymus i</w:t>
      </w:r>
      <w:r>
        <w:rPr>
          <w:rFonts w:ascii="Tahoma" w:hAnsi="Tahoma" w:hint="default"/>
          <w:rtl w:val="0"/>
        </w:rPr>
        <w:t xml:space="preserve">š </w:t>
      </w:r>
      <w:r>
        <w:rPr>
          <w:rFonts w:ascii="Tahoma" w:hAnsi="Tahoma"/>
          <w:rtl w:val="0"/>
        </w:rPr>
        <w:t>Fondo, asmens duomenys tvarkomi siekiant teikti pasi</w:t>
      </w:r>
      <w:r>
        <w:rPr>
          <w:rFonts w:ascii="Tahoma" w:hAnsi="Tahoma" w:hint="default"/>
          <w:rtl w:val="0"/>
        </w:rPr>
        <w:t>ū</w:t>
      </w:r>
      <w:r>
        <w:rPr>
          <w:rFonts w:ascii="Tahoma" w:hAnsi="Tahoma"/>
          <w:rtl w:val="0"/>
        </w:rPr>
        <w:t>lymus ir informacij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</w:rPr>
        <w:t xml:space="preserve">, tokius kaip </w:t>
      </w:r>
      <w:r>
        <w:rPr>
          <w:rFonts w:ascii="Tahoma" w:hAnsi="Tahoma" w:hint="default"/>
          <w:rtl w:val="0"/>
        </w:rPr>
        <w:t xml:space="preserve">– </w:t>
      </w:r>
      <w:r>
        <w:rPr>
          <w:rFonts w:ascii="Tahoma" w:hAnsi="Tahoma"/>
          <w:rtl w:val="0"/>
        </w:rPr>
        <w:t>neindividualizuotus naujienlai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kius, informacij</w:t>
      </w:r>
      <w:r>
        <w:rPr>
          <w:rFonts w:ascii="Tahoma" w:hAnsi="Tahoma" w:hint="default"/>
          <w:rtl w:val="0"/>
        </w:rPr>
        <w:t xml:space="preserve">ą </w:t>
      </w:r>
      <w:r>
        <w:rPr>
          <w:rFonts w:ascii="Tahoma" w:hAnsi="Tahoma"/>
          <w:rtl w:val="0"/>
        </w:rPr>
        <w:t>apie Fondo veiklos rezultatus.</w:t>
      </w:r>
    </w:p>
    <w:p>
      <w:pPr>
        <w:pStyle w:val="List Paragraph"/>
        <w:spacing w:after="0" w:line="240" w:lineRule="auto"/>
        <w:ind w:left="0" w:firstLine="0"/>
        <w:jc w:val="both"/>
        <w:rPr>
          <w:rFonts w:ascii="Tahoma" w:cs="Tahoma" w:hAnsi="Tahoma" w:eastAsia="Tahoma"/>
        </w:rPr>
      </w:pPr>
    </w:p>
    <w:p>
      <w:pPr>
        <w:pStyle w:val="List Paragraph"/>
        <w:spacing w:after="0" w:line="240" w:lineRule="auto"/>
        <w:ind w:left="0" w:firstLine="0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</w:rPr>
        <w:t>J</w:t>
      </w:r>
      <w:r>
        <w:rPr>
          <w:rFonts w:ascii="Tahoma" w:hAnsi="Tahoma" w:hint="default"/>
          <w:rtl w:val="0"/>
        </w:rPr>
        <w:t>ū</w:t>
      </w:r>
      <w:r>
        <w:rPr>
          <w:rFonts w:ascii="Tahoma" w:hAnsi="Tahoma"/>
          <w:rtl w:val="0"/>
        </w:rPr>
        <w:t>s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  <w:lang w:val="pt-PT"/>
        </w:rPr>
        <w:t>el. pa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to adres</w:t>
      </w:r>
      <w:r>
        <w:rPr>
          <w:rFonts w:ascii="Tahoma" w:hAnsi="Tahoma" w:hint="default"/>
          <w:rtl w:val="0"/>
        </w:rPr>
        <w:t xml:space="preserve">ą </w:t>
      </w:r>
      <w:r>
        <w:rPr>
          <w:rFonts w:ascii="Tahoma" w:hAnsi="Tahoma"/>
          <w:rtl w:val="0"/>
        </w:rPr>
        <w:t>galime perduoti tretiesiems asmenims, teikiantiems specializuotas paslaugas, tik tam, kad i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si</w:t>
      </w:r>
      <w:r>
        <w:rPr>
          <w:rFonts w:ascii="Tahoma" w:hAnsi="Tahoma" w:hint="default"/>
          <w:rtl w:val="0"/>
        </w:rPr>
        <w:t>ų</w:t>
      </w:r>
      <w:r>
        <w:rPr>
          <w:rFonts w:ascii="Tahoma" w:hAnsi="Tahoma"/>
          <w:rtl w:val="0"/>
        </w:rPr>
        <w:t>sti Jums skirt</w:t>
      </w:r>
      <w:r>
        <w:rPr>
          <w:rFonts w:ascii="Tahoma" w:hAnsi="Tahoma" w:hint="default"/>
          <w:rtl w:val="0"/>
        </w:rPr>
        <w:t xml:space="preserve">ą </w:t>
      </w:r>
      <w:r>
        <w:rPr>
          <w:rFonts w:ascii="Tahoma" w:hAnsi="Tahoma"/>
          <w:rtl w:val="0"/>
        </w:rPr>
        <w:t>naujienlai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k</w:t>
      </w:r>
      <w:r>
        <w:rPr>
          <w:rFonts w:ascii="Tahoma" w:hAnsi="Tahoma" w:hint="default"/>
          <w:rtl w:val="0"/>
        </w:rPr>
        <w:t>į</w:t>
      </w:r>
      <w:r>
        <w:rPr>
          <w:rFonts w:ascii="Tahoma" w:hAnsi="Tahoma"/>
          <w:rtl w:val="0"/>
        </w:rPr>
        <w:t xml:space="preserve">. 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i</w:t>
      </w:r>
      <w:r>
        <w:rPr>
          <w:rFonts w:ascii="Tahoma" w:hAnsi="Tahoma" w:hint="default"/>
          <w:rtl w:val="0"/>
        </w:rPr>
        <w:t>ų į</w:t>
      </w:r>
      <w:r>
        <w:rPr>
          <w:rFonts w:ascii="Tahoma" w:hAnsi="Tahoma"/>
          <w:rtl w:val="0"/>
          <w:lang w:val="it-IT"/>
        </w:rPr>
        <w:t>moni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galimyb</w:t>
      </w:r>
      <w:r>
        <w:rPr>
          <w:rFonts w:ascii="Tahoma" w:hAnsi="Tahoma" w:hint="default"/>
          <w:rtl w:val="0"/>
        </w:rPr>
        <w:t xml:space="preserve">ė </w:t>
      </w:r>
      <w:r>
        <w:rPr>
          <w:rFonts w:ascii="Tahoma" w:hAnsi="Tahoma"/>
          <w:rtl w:val="0"/>
        </w:rPr>
        <w:t>naudoti J</w:t>
      </w:r>
      <w:r>
        <w:rPr>
          <w:rFonts w:ascii="Tahoma" w:hAnsi="Tahoma" w:hint="default"/>
          <w:rtl w:val="0"/>
        </w:rPr>
        <w:t>ū</w:t>
      </w:r>
      <w:r>
        <w:rPr>
          <w:rFonts w:ascii="Tahoma" w:hAnsi="Tahoma"/>
          <w:rtl w:val="0"/>
        </w:rPr>
        <w:t>s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  <w:lang w:val="pt-PT"/>
        </w:rPr>
        <w:t>el. pa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to adres</w:t>
      </w:r>
      <w:r>
        <w:rPr>
          <w:rFonts w:ascii="Tahoma" w:hAnsi="Tahoma" w:hint="default"/>
          <w:rtl w:val="0"/>
        </w:rPr>
        <w:t xml:space="preserve">ą </w:t>
      </w:r>
      <w:r>
        <w:rPr>
          <w:rFonts w:ascii="Tahoma" w:hAnsi="Tahoma"/>
          <w:rtl w:val="0"/>
          <w:lang w:val="pt-PT"/>
        </w:rPr>
        <w:t xml:space="preserve">yra ribota ir jos negali 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ios informacijos naudoti kitais nei paslaug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teikimo mums tikslais.</w:t>
      </w:r>
    </w:p>
    <w:p>
      <w:pPr>
        <w:pStyle w:val="List Paragraph"/>
        <w:spacing w:after="0" w:line="240" w:lineRule="auto"/>
        <w:ind w:left="0" w:firstLine="0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pt-PT"/>
        </w:rPr>
        <w:t>El. pa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tu siun</w:t>
      </w:r>
      <w:r>
        <w:rPr>
          <w:rFonts w:ascii="Tahoma" w:hAnsi="Tahoma" w:hint="default"/>
          <w:rtl w:val="0"/>
        </w:rPr>
        <w:t>č</w:t>
      </w:r>
      <w:r>
        <w:rPr>
          <w:rFonts w:ascii="Tahoma" w:hAnsi="Tahoma"/>
          <w:rtl w:val="0"/>
          <w:lang w:val="it-IT"/>
        </w:rPr>
        <w:t>iam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naujien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  <w:lang w:val="es-ES_tradnl"/>
        </w:rPr>
        <w:t>ir pasi</w:t>
      </w:r>
      <w:r>
        <w:rPr>
          <w:rFonts w:ascii="Tahoma" w:hAnsi="Tahoma" w:hint="default"/>
          <w:rtl w:val="0"/>
        </w:rPr>
        <w:t>ū</w:t>
      </w:r>
      <w:r>
        <w:rPr>
          <w:rFonts w:ascii="Tahoma" w:hAnsi="Tahoma"/>
          <w:rtl w:val="0"/>
        </w:rPr>
        <w:t>lym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galite bet kada atsisakyti elektroninio lai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ko pabaigoje paspaud</w:t>
      </w:r>
      <w:r>
        <w:rPr>
          <w:rFonts w:ascii="Tahoma" w:hAnsi="Tahoma" w:hint="default"/>
          <w:rtl w:val="0"/>
        </w:rPr>
        <w:t xml:space="preserve">ę </w:t>
      </w:r>
      <w:r>
        <w:rPr>
          <w:rFonts w:ascii="Tahoma" w:hAnsi="Tahoma"/>
          <w:rtl w:val="0"/>
        </w:rPr>
        <w:t xml:space="preserve">ant tam skirtos nuorodos. </w:t>
      </w:r>
    </w:p>
    <w:p>
      <w:pPr>
        <w:pStyle w:val="List Paragraph"/>
        <w:spacing w:after="0" w:line="240" w:lineRule="auto"/>
        <w:ind w:left="0" w:firstLine="0"/>
        <w:jc w:val="both"/>
        <w:rPr>
          <w:rFonts w:ascii="Tahoma" w:cs="Tahoma" w:hAnsi="Tahoma" w:eastAsia="Tahoma"/>
        </w:rPr>
      </w:pPr>
    </w:p>
    <w:tbl>
      <w:tblPr>
        <w:tblW w:w="93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689"/>
        <w:gridCol w:w="6661"/>
      </w:tblGrid>
      <w:tr>
        <w:tblPrEx>
          <w:shd w:val="clear" w:color="auto" w:fill="cdd4e9"/>
        </w:tblPrEx>
        <w:trPr>
          <w:trHeight w:val="991" w:hRule="atLeast"/>
        </w:trPr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Tvarkomos asmens duomen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kategorijos:</w:t>
            </w:r>
          </w:p>
        </w:tc>
        <w:tc>
          <w:tcPr>
            <w:tcW w:type="dxa" w:w="6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  <w:lang w:val="pt-PT"/>
              </w:rPr>
              <w:t>El. pa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  <w:lang w:val="es-ES_tradnl"/>
              </w:rPr>
              <w:t>to adresas</w:t>
            </w:r>
          </w:p>
        </w:tc>
      </w:tr>
      <w:tr>
        <w:tblPrEx>
          <w:shd w:val="clear" w:color="auto" w:fill="cdd4e9"/>
        </w:tblPrEx>
        <w:trPr>
          <w:trHeight w:val="530" w:hRule="atLeast"/>
        </w:trPr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  <w:lang w:val="pt-PT"/>
              </w:rPr>
              <w:t>Teisinis pagrindas</w:t>
            </w:r>
          </w:p>
        </w:tc>
        <w:tc>
          <w:tcPr>
            <w:tcW w:type="dxa" w:w="6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Naujienlai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</w:rPr>
              <w:t>ki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  <w:lang w:val="da-DK"/>
              </w:rPr>
              <w:t>gav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 xml:space="preserve">jai 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– </w:t>
            </w: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>pagr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į</w:t>
            </w:r>
            <w:r>
              <w:rPr>
                <w:rFonts w:ascii="Tahoma" w:hAnsi="Tahoma"/>
                <w:shd w:val="nil" w:color="auto" w:fill="auto"/>
                <w:rtl w:val="0"/>
                <w:lang w:val="pt-PT"/>
              </w:rPr>
              <w:t>stas interesas. J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ū</w:t>
            </w:r>
            <w:r>
              <w:rPr>
                <w:rFonts w:ascii="Tahoma" w:hAnsi="Tahoma"/>
                <w:shd w:val="nil" w:color="auto" w:fill="auto"/>
                <w:rtl w:val="0"/>
              </w:rPr>
              <w:t>s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sutikimas gauti naujienlai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</w:rPr>
              <w:t>kius.</w:t>
            </w:r>
          </w:p>
        </w:tc>
      </w:tr>
    </w:tbl>
    <w:p>
      <w:pPr>
        <w:pStyle w:val="List Paragraph"/>
        <w:widowControl w:val="0"/>
        <w:spacing w:after="0" w:line="240" w:lineRule="auto"/>
        <w:ind w:left="0" w:firstLine="0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List Paragraph"/>
        <w:numPr>
          <w:ilvl w:val="0"/>
          <w:numId w:val="100"/>
        </w:numPr>
        <w:bidi w:val="0"/>
        <w:spacing w:after="0" w:line="240" w:lineRule="auto"/>
        <w:ind w:right="0"/>
        <w:jc w:val="both"/>
        <w:rPr>
          <w:rFonts w:ascii="Tahoma" w:hAnsi="Tahoma"/>
          <w:b w:val="1"/>
          <w:bCs w:val="1"/>
          <w:rtl w:val="0"/>
          <w:lang w:val="de-DE"/>
        </w:rPr>
      </w:pPr>
      <w:r>
        <w:rPr>
          <w:rFonts w:ascii="Tahoma" w:hAnsi="Tahoma"/>
          <w:b w:val="1"/>
          <w:bCs w:val="1"/>
          <w:caps w:val="1"/>
          <w:rtl w:val="0"/>
          <w:lang w:val="de-DE"/>
        </w:rPr>
        <w:t>FIZINI</w:t>
      </w:r>
      <w:r>
        <w:rPr>
          <w:rFonts w:ascii="Tahoma" w:hAnsi="Tahoma" w:hint="default"/>
          <w:b w:val="1"/>
          <w:bCs w:val="1"/>
          <w:caps w:val="1"/>
          <w:rtl w:val="0"/>
        </w:rPr>
        <w:t xml:space="preserve">Ų </w:t>
      </w:r>
      <w:r>
        <w:rPr>
          <w:rFonts w:ascii="Tahoma" w:hAnsi="Tahoma"/>
          <w:b w:val="1"/>
          <w:bCs w:val="1"/>
          <w:caps w:val="1"/>
          <w:rtl w:val="0"/>
        </w:rPr>
        <w:t>ASMEN</w:t>
      </w:r>
      <w:r>
        <w:rPr>
          <w:rFonts w:ascii="Tahoma" w:hAnsi="Tahoma" w:hint="default"/>
          <w:b w:val="1"/>
          <w:bCs w:val="1"/>
          <w:caps w:val="1"/>
          <w:rtl w:val="0"/>
        </w:rPr>
        <w:t xml:space="preserve">Ų </w:t>
      </w:r>
      <w:r>
        <w:rPr>
          <w:rFonts w:ascii="Tahoma" w:hAnsi="Tahoma"/>
          <w:b w:val="1"/>
          <w:bCs w:val="1"/>
          <w:caps w:val="1"/>
          <w:rtl w:val="0"/>
        </w:rPr>
        <w:t>aptarnavimo valdymas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</w:rPr>
        <w:t>Fondas naudoja fizini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  <w:lang w:val="it-IT"/>
        </w:rPr>
        <w:t>asmen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duomenis:</w:t>
      </w:r>
    </w:p>
    <w:p>
      <w:pPr>
        <w:pStyle w:val="List Paragraph"/>
        <w:numPr>
          <w:ilvl w:val="1"/>
          <w:numId w:val="102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</w:rPr>
      </w:pPr>
      <w:r>
        <w:rPr>
          <w:rFonts w:ascii="Tahoma" w:hAnsi="Tahoma"/>
          <w:rtl w:val="0"/>
        </w:rPr>
        <w:t xml:space="preserve">atsakymui </w:t>
      </w:r>
      <w:r>
        <w:rPr>
          <w:rFonts w:ascii="Tahoma" w:hAnsi="Tahoma" w:hint="default"/>
          <w:rtl w:val="0"/>
        </w:rPr>
        <w:t>į š</w:t>
      </w:r>
      <w:r>
        <w:rPr>
          <w:rFonts w:ascii="Tahoma" w:hAnsi="Tahoma"/>
          <w:rtl w:val="0"/>
        </w:rPr>
        <w:t>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  <w:lang w:val="it-IT"/>
        </w:rPr>
        <w:t>asmen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u</w:t>
      </w:r>
      <w:r>
        <w:rPr>
          <w:rFonts w:ascii="Tahoma" w:hAnsi="Tahoma" w:hint="default"/>
          <w:rtl w:val="0"/>
        </w:rPr>
        <w:t>ž</w:t>
      </w:r>
      <w:r>
        <w:rPr>
          <w:rFonts w:ascii="Tahoma" w:hAnsi="Tahoma"/>
          <w:rtl w:val="0"/>
        </w:rPr>
        <w:t>klausas, skundus, pra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ymus, pateiktus telefonu ar skaitmeniniais kanalais;</w:t>
      </w:r>
    </w:p>
    <w:p>
      <w:pPr>
        <w:pStyle w:val="List Paragraph"/>
        <w:numPr>
          <w:ilvl w:val="1"/>
          <w:numId w:val="102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</w:rPr>
      </w:pPr>
      <w:r>
        <w:rPr>
          <w:rFonts w:ascii="Tahoma" w:hAnsi="Tahoma"/>
          <w:rtl w:val="0"/>
        </w:rPr>
        <w:t>identifikacijos vykdymui;</w:t>
      </w:r>
    </w:p>
    <w:p>
      <w:pPr>
        <w:pStyle w:val="List Paragraph"/>
        <w:numPr>
          <w:ilvl w:val="1"/>
          <w:numId w:val="102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</w:rPr>
      </w:pPr>
      <w:r>
        <w:rPr>
          <w:rFonts w:ascii="Tahoma" w:hAnsi="Tahoma"/>
          <w:rtl w:val="0"/>
        </w:rPr>
        <w:t>techniniam palaikymui.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tbl>
      <w:tblPr>
        <w:tblW w:w="93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405"/>
        <w:gridCol w:w="6945"/>
      </w:tblGrid>
      <w:tr>
        <w:tblPrEx>
          <w:shd w:val="clear" w:color="auto" w:fill="cdd4e9"/>
        </w:tblPrEx>
        <w:trPr>
          <w:trHeight w:val="2090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Tvarkomos asmens duomen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kategorijos:</w:t>
            </w:r>
          </w:p>
        </w:tc>
        <w:tc>
          <w:tcPr>
            <w:tcW w:type="dxa" w:w="6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1"/>
                <w:numId w:val="103"/>
              </w:numPr>
              <w:spacing w:after="0" w:line="240" w:lineRule="auto"/>
              <w:jc w:val="both"/>
              <w:rPr>
                <w:rFonts w:ascii="Tahoma" w:hAnsi="Tahoma"/>
                <w:lang w:val="pt-PT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pt-PT"/>
              </w:rPr>
              <w:t>vardas, pavard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>;</w:t>
            </w:r>
          </w:p>
          <w:p>
            <w:pPr>
              <w:pStyle w:val="List Paragraph"/>
              <w:numPr>
                <w:ilvl w:val="1"/>
                <w:numId w:val="103"/>
              </w:numPr>
              <w:bidi w:val="0"/>
              <w:spacing w:after="0" w:line="240" w:lineRule="auto"/>
              <w:ind w:right="0"/>
              <w:jc w:val="both"/>
              <w:rPr>
                <w:rFonts w:ascii="Tahoma" w:hAnsi="Tahoma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</w:rPr>
              <w:t>kontaktin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ė </w:t>
            </w:r>
            <w:r>
              <w:rPr>
                <w:rFonts w:ascii="Tahoma" w:hAnsi="Tahoma"/>
                <w:shd w:val="nil" w:color="auto" w:fill="auto"/>
                <w:rtl w:val="0"/>
              </w:rPr>
              <w:t>informacija (pvz. el. pa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>to adresas, telefono numeris, pristatymo adresas);</w:t>
            </w:r>
          </w:p>
          <w:p>
            <w:pPr>
              <w:pStyle w:val="List Paragraph"/>
              <w:numPr>
                <w:ilvl w:val="1"/>
                <w:numId w:val="103"/>
              </w:numPr>
              <w:bidi w:val="0"/>
              <w:spacing w:after="0" w:line="240" w:lineRule="auto"/>
              <w:ind w:right="0"/>
              <w:jc w:val="both"/>
              <w:rPr>
                <w:rFonts w:ascii="Tahoma" w:hAnsi="Tahoma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</w:rPr>
              <w:t>korespondencija;</w:t>
            </w:r>
          </w:p>
          <w:p>
            <w:pPr>
              <w:pStyle w:val="List Paragraph"/>
              <w:numPr>
                <w:ilvl w:val="1"/>
                <w:numId w:val="103"/>
              </w:numPr>
              <w:bidi w:val="0"/>
              <w:spacing w:after="0" w:line="240" w:lineRule="auto"/>
              <w:ind w:right="0"/>
              <w:jc w:val="both"/>
              <w:rPr>
                <w:rFonts w:ascii="Tahoma" w:hAnsi="Tahoma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</w:rPr>
              <w:t>informacija skundus;</w:t>
            </w:r>
          </w:p>
          <w:p>
            <w:pPr>
              <w:pStyle w:val="List Paragraph"/>
              <w:numPr>
                <w:ilvl w:val="1"/>
                <w:numId w:val="103"/>
              </w:numPr>
              <w:bidi w:val="0"/>
              <w:spacing w:after="0" w:line="240" w:lineRule="auto"/>
              <w:ind w:right="0"/>
              <w:jc w:val="both"/>
              <w:rPr>
                <w:rFonts w:ascii="Tahoma" w:hAnsi="Tahoma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</w:rPr>
              <w:t>Kiti su u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ž</w:t>
            </w:r>
            <w:r>
              <w:rPr>
                <w:rFonts w:ascii="Tahoma" w:hAnsi="Tahoma"/>
                <w:shd w:val="nil" w:color="auto" w:fill="auto"/>
                <w:rtl w:val="0"/>
              </w:rPr>
              <w:t>klausa pateikiami dokumentai ir (ar) duomenys, pvz. nuotraukos).</w:t>
            </w:r>
          </w:p>
        </w:tc>
      </w:tr>
      <w:tr>
        <w:tblPrEx>
          <w:shd w:val="clear" w:color="auto" w:fill="cdd4e9"/>
        </w:tblPrEx>
        <w:trPr>
          <w:trHeight w:val="790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  <w:lang w:val="pt-PT"/>
              </w:rPr>
              <w:t>Teisinis pagrindas</w:t>
            </w:r>
          </w:p>
        </w:tc>
        <w:tc>
          <w:tcPr>
            <w:tcW w:type="dxa" w:w="6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  <w:lang w:val="de-DE"/>
              </w:rPr>
              <w:t>Teis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>s akt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reikalavimai, nes turime pareig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ahoma" w:hAnsi="Tahoma"/>
                <w:shd w:val="nil" w:color="auto" w:fill="auto"/>
                <w:rtl w:val="0"/>
              </w:rPr>
              <w:t>nagrin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 xml:space="preserve">ti ir atsakyti 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į </w:t>
            </w:r>
            <w:r>
              <w:rPr>
                <w:rFonts w:ascii="Tahoma" w:hAnsi="Tahoma"/>
                <w:shd w:val="nil" w:color="auto" w:fill="auto"/>
                <w:rtl w:val="0"/>
              </w:rPr>
              <w:t>J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ū</w:t>
            </w:r>
            <w:r>
              <w:rPr>
                <w:rFonts w:ascii="Tahoma" w:hAnsi="Tahoma"/>
                <w:shd w:val="nil" w:color="auto" w:fill="auto"/>
                <w:rtl w:val="0"/>
              </w:rPr>
              <w:t>s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kaip vartotoj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u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ž</w:t>
            </w:r>
            <w:r>
              <w:rPr>
                <w:rFonts w:ascii="Tahoma" w:hAnsi="Tahoma"/>
                <w:shd w:val="nil" w:color="auto" w:fill="auto"/>
                <w:rtl w:val="0"/>
                <w:lang w:val="pt-PT"/>
              </w:rPr>
              <w:t>klausas. Teis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  <w:lang w:val="pt-PT"/>
              </w:rPr>
              <w:t>tas interesas vertinti J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ū</w:t>
            </w:r>
            <w:r>
              <w:rPr>
                <w:rFonts w:ascii="Tahoma" w:hAnsi="Tahoma"/>
                <w:shd w:val="nil" w:color="auto" w:fill="auto"/>
                <w:rtl w:val="0"/>
              </w:rPr>
              <w:t>s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ahoma" w:hAnsi="Tahoma"/>
                <w:shd w:val="nil" w:color="auto" w:fill="auto"/>
                <w:rtl w:val="0"/>
              </w:rPr>
              <w:t>atsiliepimus siekiant gerinti Fondo veiklos kokyb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ę</w:t>
            </w:r>
            <w:r>
              <w:rPr>
                <w:rFonts w:ascii="Tahoma" w:hAnsi="Tahoma"/>
                <w:shd w:val="nil" w:color="auto" w:fill="auto"/>
                <w:rtl w:val="0"/>
              </w:rPr>
              <w:t>.</w:t>
            </w:r>
          </w:p>
        </w:tc>
      </w:tr>
    </w:tbl>
    <w:p>
      <w:pPr>
        <w:pStyle w:val="Body"/>
        <w:widowControl w:val="0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List Paragraph"/>
        <w:numPr>
          <w:ilvl w:val="0"/>
          <w:numId w:val="104"/>
        </w:numPr>
        <w:bidi w:val="0"/>
        <w:spacing w:after="0" w:line="240" w:lineRule="auto"/>
        <w:ind w:right="0"/>
        <w:jc w:val="both"/>
        <w:rPr>
          <w:rFonts w:ascii="Tahoma" w:hAnsi="Tahoma"/>
          <w:b w:val="1"/>
          <w:bCs w:val="1"/>
          <w:rtl w:val="0"/>
        </w:rPr>
      </w:pPr>
      <w:r>
        <w:rPr>
          <w:rFonts w:ascii="Tahoma" w:hAnsi="Tahoma"/>
          <w:b w:val="1"/>
          <w:bCs w:val="1"/>
          <w:cap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Informacija, kaip naudojamos FOND</w:t>
      </w:r>
      <w:r>
        <w:rPr>
          <w:rFonts w:ascii="Tahoma" w:hAnsi="Tahoma" w:hint="default"/>
          <w:b w:val="1"/>
          <w:bCs w:val="1"/>
          <w:cap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Ė</w:t>
      </w:r>
      <w:r>
        <w:rPr>
          <w:rFonts w:ascii="Tahoma" w:hAnsi="Tahoma"/>
          <w:b w:val="1"/>
          <w:bCs w:val="1"/>
          <w:cap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S svetain</w:t>
      </w:r>
      <w:r>
        <w:rPr>
          <w:rFonts w:ascii="Tahoma" w:hAnsi="Tahoma" w:hint="default"/>
          <w:b w:val="1"/>
          <w:bCs w:val="1"/>
          <w:cap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ė</w:t>
      </w:r>
      <w:r>
        <w:rPr>
          <w:rFonts w:ascii="Tahoma" w:hAnsi="Tahoma"/>
          <w:b w:val="1"/>
          <w:bCs w:val="1"/>
          <w:cap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s</w:t>
      </w:r>
    </w:p>
    <w:p>
      <w:pPr>
        <w:pStyle w:val="Body"/>
        <w:shd w:val="clear" w:color="auto" w:fill="fbfbfb"/>
        <w:spacing w:after="0" w:line="240" w:lineRule="auto"/>
        <w:jc w:val="both"/>
        <w:rPr>
          <w:rFonts w:ascii="Tahoma" w:cs="Tahoma" w:hAnsi="Tahoma" w:eastAsia="Tahoma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bfbfb"/>
        <w:spacing w:after="0" w:line="240" w:lineRule="auto"/>
        <w:jc w:val="both"/>
        <w:rPr>
          <w:rFonts w:ascii="Tahoma" w:cs="Tahoma" w:hAnsi="Tahoma" w:eastAsia="Tahoma"/>
        </w:rPr>
      </w:pPr>
      <w:r>
        <w:rPr>
          <w:rFonts w:ascii="Tahoma" w:hAnsi="Tahoma"/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Be Fondo </w:t>
      </w:r>
      <w:r>
        <w:rPr>
          <w:rFonts w:ascii="Tahoma" w:hAnsi="Tahoma"/>
          <w:rtl w:val="0"/>
        </w:rPr>
        <w:t>paslaug</w:t>
      </w:r>
      <w:r>
        <w:rPr>
          <w:rFonts w:ascii="Tahoma" w:hAnsi="Tahoma" w:hint="default"/>
          <w:rtl w:val="0"/>
        </w:rPr>
        <w:t>ų</w:t>
      </w:r>
      <w:r>
        <w:rPr>
          <w:rFonts w:ascii="Tahoma" w:hAnsi="Tahoma"/>
          <w:rtl w:val="0"/>
          <w:lang w:val="it-IT"/>
        </w:rPr>
        <w:t>, sistem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  <w:lang w:val="it-IT"/>
        </w:rPr>
        <w:t>vertinimo, k</w:t>
      </w:r>
      <w:r>
        <w:rPr>
          <w:rFonts w:ascii="Tahoma" w:hAnsi="Tahoma" w:hint="default"/>
          <w:rtl w:val="0"/>
        </w:rPr>
        <w:t>ū</w:t>
      </w:r>
      <w:r>
        <w:rPr>
          <w:rFonts w:ascii="Tahoma" w:hAnsi="Tahoma"/>
          <w:rtl w:val="0"/>
        </w:rPr>
        <w:t>rimo ir tobulinimo tikslais ir kitos tiesiogiai pateikiamos informacijos, Fondas gali rinkti neasmenin</w:t>
      </w:r>
      <w:r>
        <w:rPr>
          <w:rFonts w:ascii="Tahoma" w:hAnsi="Tahoma" w:hint="default"/>
          <w:rtl w:val="0"/>
        </w:rPr>
        <w:t xml:space="preserve">ę </w:t>
      </w:r>
      <w:r>
        <w:rPr>
          <w:rFonts w:ascii="Tahoma" w:hAnsi="Tahoma"/>
          <w:rtl w:val="0"/>
        </w:rPr>
        <w:t>informacij</w:t>
      </w:r>
      <w:r>
        <w:rPr>
          <w:rFonts w:ascii="Tahoma" w:hAnsi="Tahoma" w:hint="default"/>
          <w:rtl w:val="0"/>
        </w:rPr>
        <w:t xml:space="preserve">ą </w:t>
      </w:r>
      <w:r>
        <w:rPr>
          <w:rFonts w:ascii="Tahoma" w:hAnsi="Tahoma"/>
          <w:rtl w:val="0"/>
        </w:rPr>
        <w:t>apie tai, kaip naudojamasi Fondo svetain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 xml:space="preserve">mis, </w:t>
      </w:r>
      <w:r>
        <w:rPr>
          <w:rFonts w:ascii="Tahoma" w:hAnsi="Tahoma" w:hint="default"/>
          <w:rtl w:val="0"/>
        </w:rPr>
        <w:t>į</w:t>
      </w:r>
      <w:r>
        <w:rPr>
          <w:rFonts w:ascii="Tahoma" w:hAnsi="Tahoma"/>
          <w:rtl w:val="0"/>
        </w:rPr>
        <w:t>skaitant, bet neapsiribojant socialiniuose tinkluose esan</w:t>
      </w:r>
      <w:r>
        <w:rPr>
          <w:rFonts w:ascii="Tahoma" w:hAnsi="Tahoma" w:hint="default"/>
          <w:rtl w:val="0"/>
        </w:rPr>
        <w:t>č</w:t>
      </w:r>
      <w:r>
        <w:rPr>
          <w:rFonts w:ascii="Tahoma" w:hAnsi="Tahoma"/>
          <w:rtl w:val="0"/>
          <w:lang w:val="pt-PT"/>
        </w:rPr>
        <w:t xml:space="preserve">iais tinklapiais. </w:t>
      </w:r>
    </w:p>
    <w:p>
      <w:pPr>
        <w:pStyle w:val="Body"/>
        <w:shd w:val="clear" w:color="auto" w:fill="fbfbfb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</w:rPr>
        <w:t>Tai padeda geriau suprasti Fondo veiklos vartotojus (pvz. kiek laiko praleid</w:t>
      </w:r>
      <w:r>
        <w:rPr>
          <w:rFonts w:ascii="Tahoma" w:hAnsi="Tahoma" w:hint="default"/>
          <w:rtl w:val="0"/>
        </w:rPr>
        <w:t>ž</w:t>
      </w:r>
      <w:r>
        <w:rPr>
          <w:rFonts w:ascii="Tahoma" w:hAnsi="Tahoma"/>
          <w:rtl w:val="0"/>
        </w:rPr>
        <w:t>ia kuriuose puslapiuose, kokias nuorodas pasirenka, kas vartotojams nepatinka ir pan.).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</w:rPr>
        <w:t>Nor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  <w:lang w:val="pt-PT"/>
        </w:rPr>
        <w:t>damas geriau suprasti Fondo vartotoj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poreikius ir optimizuoti paslaugas ir vartotoj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patirt</w:t>
      </w:r>
      <w:r>
        <w:rPr>
          <w:rFonts w:ascii="Tahoma" w:hAnsi="Tahoma" w:hint="default"/>
          <w:rtl w:val="0"/>
        </w:rPr>
        <w:t>į</w:t>
      </w:r>
      <w:r>
        <w:rPr>
          <w:rFonts w:ascii="Tahoma" w:hAnsi="Tahoma"/>
          <w:rtl w:val="0"/>
          <w:lang w:val="de-DE"/>
        </w:rPr>
        <w:t>, Fondas gali rinkti toliau nurodyt</w:t>
      </w:r>
      <w:r>
        <w:rPr>
          <w:rFonts w:ascii="Tahoma" w:hAnsi="Tahoma" w:hint="default"/>
          <w:rtl w:val="0"/>
        </w:rPr>
        <w:t xml:space="preserve">ą </w:t>
      </w:r>
      <w:r>
        <w:rPr>
          <w:rFonts w:ascii="Tahoma" w:hAnsi="Tahoma"/>
          <w:rtl w:val="0"/>
        </w:rPr>
        <w:t>informacij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</w:rPr>
        <w:t>:</w:t>
      </w:r>
    </w:p>
    <w:p>
      <w:pPr>
        <w:pStyle w:val="List Paragraph"/>
        <w:numPr>
          <w:ilvl w:val="0"/>
          <w:numId w:val="106"/>
        </w:numPr>
        <w:bidi w:val="0"/>
        <w:spacing w:after="0" w:line="240" w:lineRule="auto"/>
        <w:ind w:right="0"/>
        <w:jc w:val="both"/>
        <w:rPr>
          <w:rFonts w:ascii="Tahoma" w:hAnsi="Tahoma" w:hint="default"/>
          <w:rtl w:val="0"/>
        </w:rPr>
      </w:pPr>
      <w:r>
        <w:rPr>
          <w:rFonts w:ascii="Tahoma" w:hAnsi="Tahoma" w:hint="default"/>
          <w:rtl w:val="0"/>
        </w:rPr>
        <w:t>Į</w:t>
      </w:r>
      <w:r>
        <w:rPr>
          <w:rFonts w:ascii="Tahoma" w:hAnsi="Tahoma"/>
          <w:rtl w:val="0"/>
        </w:rPr>
        <w:t>renginio informacij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</w:rPr>
        <w:t>, t.y., IP adresas (nustatomas ir saugomas tik anonimin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>je formoje), operacin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  <w:lang w:val="es-ES_tradnl"/>
        </w:rPr>
        <w:t xml:space="preserve">s sistemos versija ir </w:t>
      </w:r>
      <w:r>
        <w:rPr>
          <w:rFonts w:ascii="Tahoma" w:hAnsi="Tahoma" w:hint="default"/>
          <w:rtl w:val="0"/>
        </w:rPr>
        <w:t>į</w:t>
      </w:r>
      <w:r>
        <w:rPr>
          <w:rFonts w:ascii="Tahoma" w:hAnsi="Tahoma"/>
          <w:rtl w:val="0"/>
        </w:rPr>
        <w:t>renginio, kur</w:t>
      </w:r>
      <w:r>
        <w:rPr>
          <w:rFonts w:ascii="Tahoma" w:hAnsi="Tahoma" w:hint="default"/>
          <w:rtl w:val="0"/>
        </w:rPr>
        <w:t xml:space="preserve">į </w:t>
      </w:r>
      <w:r>
        <w:rPr>
          <w:rFonts w:ascii="Tahoma" w:hAnsi="Tahoma"/>
          <w:rtl w:val="0"/>
        </w:rPr>
        <w:t>naudojate turiniui pasiekti, parametrai.</w:t>
      </w:r>
    </w:p>
    <w:p>
      <w:pPr>
        <w:pStyle w:val="List Paragraph"/>
        <w:numPr>
          <w:ilvl w:val="0"/>
          <w:numId w:val="106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</w:rPr>
      </w:pPr>
      <w:r>
        <w:rPr>
          <w:rFonts w:ascii="Tahoma" w:hAnsi="Tahoma"/>
          <w:rtl w:val="0"/>
        </w:rPr>
        <w:t>Prisijungimo informacij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  <w:lang w:val="es-ES_tradnl"/>
        </w:rPr>
        <w:t>, t. y. sesijos naudojimo laikas ir trukm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>, u</w:t>
      </w:r>
      <w:r>
        <w:rPr>
          <w:rFonts w:ascii="Tahoma" w:hAnsi="Tahoma" w:hint="default"/>
          <w:rtl w:val="0"/>
        </w:rPr>
        <w:t>ž</w:t>
      </w:r>
      <w:r>
        <w:rPr>
          <w:rFonts w:ascii="Tahoma" w:hAnsi="Tahoma"/>
          <w:rtl w:val="0"/>
          <w:lang w:val="de-DE"/>
        </w:rPr>
        <w:t>klaus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 xml:space="preserve">terminai, kuriuos </w:t>
      </w:r>
      <w:r>
        <w:rPr>
          <w:rFonts w:ascii="Tahoma" w:hAnsi="Tahoma" w:hint="default"/>
          <w:rtl w:val="0"/>
        </w:rPr>
        <w:t>į</w:t>
      </w:r>
      <w:r>
        <w:rPr>
          <w:rFonts w:ascii="Tahoma" w:hAnsi="Tahoma"/>
          <w:rtl w:val="0"/>
        </w:rPr>
        <w:t>vedate m</w:t>
      </w:r>
      <w:r>
        <w:rPr>
          <w:rFonts w:ascii="Tahoma" w:hAnsi="Tahoma" w:hint="default"/>
          <w:rtl w:val="0"/>
        </w:rPr>
        <w:t>ū</w:t>
      </w:r>
      <w:r>
        <w:rPr>
          <w:rFonts w:ascii="Tahoma" w:hAnsi="Tahoma"/>
          <w:rtl w:val="0"/>
        </w:rPr>
        <w:t>s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svetain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>se, informacija, saugoma slapukuose.</w:t>
      </w:r>
    </w:p>
    <w:p>
      <w:pPr>
        <w:pStyle w:val="List Paragraph"/>
        <w:numPr>
          <w:ilvl w:val="0"/>
          <w:numId w:val="106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</w:rPr>
      </w:pPr>
      <w:r>
        <w:rPr>
          <w:rFonts w:ascii="Tahoma" w:hAnsi="Tahoma"/>
          <w:rtl w:val="0"/>
        </w:rPr>
        <w:t>Geografin</w:t>
      </w:r>
      <w:r>
        <w:rPr>
          <w:rFonts w:ascii="Tahoma" w:hAnsi="Tahoma" w:hint="default"/>
          <w:rtl w:val="0"/>
        </w:rPr>
        <w:t xml:space="preserve">ė </w:t>
      </w:r>
      <w:r>
        <w:rPr>
          <w:rFonts w:ascii="Tahoma" w:hAnsi="Tahoma"/>
          <w:rtl w:val="0"/>
        </w:rPr>
        <w:t>vietov</w:t>
      </w:r>
      <w:r>
        <w:rPr>
          <w:rFonts w:ascii="Tahoma" w:hAnsi="Tahoma" w:hint="default"/>
          <w:rtl w:val="0"/>
        </w:rPr>
        <w:t xml:space="preserve">ė – </w:t>
      </w:r>
      <w:r>
        <w:rPr>
          <w:rFonts w:ascii="Tahoma" w:hAnsi="Tahoma"/>
          <w:rtl w:val="0"/>
        </w:rPr>
        <w:t xml:space="preserve">tik 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  <w:lang w:val="pt-PT"/>
        </w:rPr>
        <w:t>alis.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</w:rPr>
        <w:t>Visa tokio pob</w:t>
      </w:r>
      <w:r>
        <w:rPr>
          <w:rFonts w:ascii="Tahoma" w:hAnsi="Tahoma" w:hint="default"/>
          <w:rtl w:val="0"/>
        </w:rPr>
        <w:t>ū</w:t>
      </w:r>
      <w:r>
        <w:rPr>
          <w:rFonts w:ascii="Tahoma" w:hAnsi="Tahoma"/>
          <w:rtl w:val="0"/>
        </w:rPr>
        <w:t>d</w:t>
      </w:r>
      <w:r>
        <w:rPr>
          <w:rFonts w:ascii="Tahoma" w:hAnsi="Tahoma" w:hint="default"/>
          <w:rtl w:val="0"/>
        </w:rPr>
        <w:t>ž</w:t>
      </w:r>
      <w:r>
        <w:rPr>
          <w:rFonts w:ascii="Tahoma" w:hAnsi="Tahoma"/>
          <w:rtl w:val="0"/>
        </w:rPr>
        <w:t xml:space="preserve">io informacija yra saugoma tik pseudonimizuotame vartotojo profilyje. 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i informacija niekada nenaudojama konkre</w:t>
      </w:r>
      <w:r>
        <w:rPr>
          <w:rFonts w:ascii="Tahoma" w:hAnsi="Tahoma" w:hint="default"/>
          <w:rtl w:val="0"/>
        </w:rPr>
        <w:t>č</w:t>
      </w:r>
      <w:r>
        <w:rPr>
          <w:rFonts w:ascii="Tahoma" w:hAnsi="Tahoma"/>
          <w:rtl w:val="0"/>
        </w:rPr>
        <w:t>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vartotoj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nustatymui ir n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>ra jungiama su kita individualia vartotojo informacija.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List Paragraph"/>
        <w:numPr>
          <w:ilvl w:val="0"/>
          <w:numId w:val="107"/>
        </w:numPr>
        <w:bidi w:val="0"/>
        <w:spacing w:after="0" w:line="240" w:lineRule="auto"/>
        <w:ind w:right="0"/>
        <w:jc w:val="both"/>
        <w:rPr>
          <w:rFonts w:ascii="Tahoma" w:hAnsi="Tahoma"/>
          <w:b w:val="1"/>
          <w:bCs w:val="1"/>
          <w:rtl w:val="0"/>
        </w:rPr>
      </w:pPr>
      <w:r>
        <w:rPr>
          <w:rFonts w:ascii="Tahoma" w:hAnsi="Tahoma"/>
          <w:b w:val="1"/>
          <w:bCs w:val="1"/>
          <w:cap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Slapukai</w:t>
      </w:r>
    </w:p>
    <w:p>
      <w:pPr>
        <w:pStyle w:val="Body"/>
        <w:shd w:val="clear" w:color="auto" w:fill="fbfbfb"/>
        <w:spacing w:after="0" w:line="240" w:lineRule="auto"/>
        <w:jc w:val="both"/>
        <w:rPr>
          <w:rFonts w:ascii="Tahoma" w:cs="Tahoma" w:hAnsi="Tahoma" w:eastAsia="Tahoma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</w:rPr>
        <w:t>Tam, kad gal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  <w:lang w:val="es-ES_tradnl"/>
        </w:rPr>
        <w:t>tume pasi</w:t>
      </w:r>
      <w:r>
        <w:rPr>
          <w:rFonts w:ascii="Tahoma" w:hAnsi="Tahoma" w:hint="default"/>
          <w:rtl w:val="0"/>
        </w:rPr>
        <w:t>ū</w:t>
      </w:r>
      <w:r>
        <w:rPr>
          <w:rFonts w:ascii="Tahoma" w:hAnsi="Tahoma"/>
          <w:rtl w:val="0"/>
        </w:rPr>
        <w:t>lyti visavertes paslaugas, J</w:t>
      </w:r>
      <w:r>
        <w:rPr>
          <w:rFonts w:ascii="Tahoma" w:hAnsi="Tahoma" w:hint="default"/>
          <w:rtl w:val="0"/>
        </w:rPr>
        <w:t>ū</w:t>
      </w:r>
      <w:r>
        <w:rPr>
          <w:rFonts w:ascii="Tahoma" w:hAnsi="Tahoma"/>
          <w:rtl w:val="0"/>
        </w:rPr>
        <w:t>s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 xml:space="preserve">sutikimu kompiuteryje (ar kitame </w:t>
      </w:r>
      <w:r>
        <w:rPr>
          <w:rFonts w:ascii="Tahoma" w:hAnsi="Tahoma" w:hint="default"/>
          <w:rtl w:val="0"/>
        </w:rPr>
        <w:t>į</w:t>
      </w:r>
      <w:r>
        <w:rPr>
          <w:rFonts w:ascii="Tahoma" w:hAnsi="Tahoma"/>
          <w:rtl w:val="0"/>
        </w:rPr>
        <w:t>renginyje, kuriuo naudojat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 xml:space="preserve">s) </w:t>
      </w:r>
      <w:r>
        <w:rPr>
          <w:rFonts w:ascii="Tahoma" w:hAnsi="Tahoma" w:hint="default"/>
          <w:rtl w:val="0"/>
        </w:rPr>
        <w:t>į</w:t>
      </w:r>
      <w:r>
        <w:rPr>
          <w:rFonts w:ascii="Tahoma" w:hAnsi="Tahoma"/>
          <w:rtl w:val="0"/>
        </w:rPr>
        <w:t>ra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oma informacija (slapukai), kuri naudojama J</w:t>
      </w:r>
      <w:r>
        <w:rPr>
          <w:rFonts w:ascii="Tahoma" w:hAnsi="Tahoma" w:hint="default"/>
          <w:rtl w:val="0"/>
        </w:rPr>
        <w:t>ū</w:t>
      </w:r>
      <w:r>
        <w:rPr>
          <w:rFonts w:ascii="Tahoma" w:hAnsi="Tahoma"/>
          <w:rtl w:val="0"/>
        </w:rPr>
        <w:t>s</w:t>
      </w:r>
      <w:r>
        <w:rPr>
          <w:rFonts w:ascii="Tahoma" w:hAnsi="Tahoma" w:hint="default"/>
          <w:rtl w:val="0"/>
        </w:rPr>
        <w:t>ų</w:t>
      </w:r>
      <w:r>
        <w:rPr>
          <w:rFonts w:ascii="Tahoma" w:hAnsi="Tahoma"/>
          <w:rtl w:val="0"/>
        </w:rPr>
        <w:t>, kaip ankstesnio Fondo tinklapi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  <w:lang w:val="pt-PT"/>
        </w:rPr>
        <w:t>naudotojo, atpa</w:t>
      </w:r>
      <w:r>
        <w:rPr>
          <w:rFonts w:ascii="Tahoma" w:hAnsi="Tahoma" w:hint="default"/>
          <w:rtl w:val="0"/>
        </w:rPr>
        <w:t>ž</w:t>
      </w:r>
      <w:r>
        <w:rPr>
          <w:rFonts w:ascii="Tahoma" w:hAnsi="Tahoma"/>
          <w:rtl w:val="0"/>
          <w:lang w:val="nl-NL"/>
        </w:rPr>
        <w:t>inimui, renkant tinklapi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lankomumo statistik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</w:rPr>
        <w:t>,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  <w:b w:val="1"/>
          <w:bCs w:val="1"/>
        </w:rPr>
      </w:pPr>
      <w:r>
        <w:rPr>
          <w:rFonts w:ascii="Tahoma" w:hAnsi="Tahoma"/>
          <w:rtl w:val="0"/>
        </w:rPr>
        <w:t>Pla</w:t>
      </w:r>
      <w:r>
        <w:rPr>
          <w:rFonts w:ascii="Tahoma" w:hAnsi="Tahoma" w:hint="default"/>
          <w:rtl w:val="0"/>
        </w:rPr>
        <w:t>č</w:t>
      </w:r>
      <w:r>
        <w:rPr>
          <w:rFonts w:ascii="Tahoma" w:hAnsi="Tahoma"/>
          <w:rtl w:val="0"/>
        </w:rPr>
        <w:t>iau su Fondo slapuk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politika galite susipa</w:t>
      </w:r>
      <w:r>
        <w:rPr>
          <w:rFonts w:ascii="Tahoma" w:hAnsi="Tahoma" w:hint="default"/>
          <w:rtl w:val="0"/>
        </w:rPr>
        <w:t>ž</w:t>
      </w:r>
      <w:r>
        <w:rPr>
          <w:rFonts w:ascii="Tahoma" w:hAnsi="Tahoma"/>
          <w:rtl w:val="0"/>
          <w:lang w:val="it-IT"/>
        </w:rPr>
        <w:t xml:space="preserve">inti </w:t>
      </w:r>
      <w:r>
        <w:rPr>
          <w:rFonts w:ascii="Tahoma" w:hAnsi="Tahoma" w:hint="default"/>
          <w:b w:val="1"/>
          <w:bCs w:val="1"/>
          <w:rtl w:val="0"/>
        </w:rPr>
        <w:t>č</w:t>
      </w:r>
      <w:r>
        <w:rPr>
          <w:rFonts w:ascii="Tahoma" w:hAnsi="Tahoma"/>
          <w:b w:val="1"/>
          <w:bCs w:val="1"/>
          <w:rtl w:val="0"/>
          <w:lang w:val="it-IT"/>
        </w:rPr>
        <w:t>ia.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List Paragraph"/>
        <w:numPr>
          <w:ilvl w:val="0"/>
          <w:numId w:val="85"/>
        </w:numPr>
        <w:bidi w:val="0"/>
        <w:spacing w:after="0" w:line="240" w:lineRule="auto"/>
        <w:ind w:right="0"/>
        <w:jc w:val="both"/>
        <w:rPr>
          <w:rFonts w:ascii="Tahoma" w:hAnsi="Tahoma"/>
          <w:b w:val="1"/>
          <w:bCs w:val="1"/>
          <w:rtl w:val="0"/>
        </w:rPr>
      </w:pPr>
      <w:r>
        <w:rPr>
          <w:rFonts w:ascii="Tahoma" w:hAnsi="Tahoma"/>
          <w:b w:val="1"/>
          <w:bCs w:val="1"/>
          <w:caps w:val="1"/>
          <w:rtl w:val="0"/>
        </w:rPr>
        <w:t>Tre</w:t>
      </w:r>
      <w:r>
        <w:rPr>
          <w:rFonts w:ascii="Tahoma" w:hAnsi="Tahoma" w:hint="default"/>
          <w:b w:val="1"/>
          <w:bCs w:val="1"/>
          <w:caps w:val="1"/>
          <w:rtl w:val="0"/>
        </w:rPr>
        <w:t>č</w:t>
      </w:r>
      <w:r>
        <w:rPr>
          <w:rFonts w:ascii="Tahoma" w:hAnsi="Tahoma"/>
          <w:b w:val="1"/>
          <w:bCs w:val="1"/>
          <w:caps w:val="1"/>
          <w:rtl w:val="0"/>
        </w:rPr>
        <w:t>i</w:t>
      </w:r>
      <w:r>
        <w:rPr>
          <w:rFonts w:ascii="Tahoma" w:hAnsi="Tahoma" w:hint="default"/>
          <w:b w:val="1"/>
          <w:bCs w:val="1"/>
          <w:caps w:val="1"/>
          <w:rtl w:val="0"/>
        </w:rPr>
        <w:t>ų</w:t>
      </w:r>
      <w:r>
        <w:rPr>
          <w:rFonts w:ascii="Tahoma" w:hAnsi="Tahoma"/>
          <w:b w:val="1"/>
          <w:bCs w:val="1"/>
          <w:caps w:val="1"/>
          <w:rtl w:val="0"/>
        </w:rPr>
        <w:t>j</w:t>
      </w:r>
      <w:r>
        <w:rPr>
          <w:rFonts w:ascii="Tahoma" w:hAnsi="Tahoma" w:hint="default"/>
          <w:b w:val="1"/>
          <w:bCs w:val="1"/>
          <w:caps w:val="1"/>
          <w:rtl w:val="0"/>
        </w:rPr>
        <w:t>ų š</w:t>
      </w:r>
      <w:r>
        <w:rPr>
          <w:rFonts w:ascii="Tahoma" w:hAnsi="Tahoma"/>
          <w:b w:val="1"/>
          <w:bCs w:val="1"/>
          <w:caps w:val="1"/>
          <w:rtl w:val="0"/>
        </w:rPr>
        <w:t>ali</w:t>
      </w:r>
      <w:r>
        <w:rPr>
          <w:rFonts w:ascii="Tahoma" w:hAnsi="Tahoma" w:hint="default"/>
          <w:b w:val="1"/>
          <w:bCs w:val="1"/>
          <w:caps w:val="1"/>
          <w:rtl w:val="0"/>
        </w:rPr>
        <w:t xml:space="preserve">ų </w:t>
      </w:r>
      <w:r>
        <w:rPr>
          <w:rFonts w:ascii="Tahoma" w:hAnsi="Tahoma"/>
          <w:b w:val="1"/>
          <w:bCs w:val="1"/>
          <w:caps w:val="1"/>
          <w:rtl w:val="0"/>
        </w:rPr>
        <w:t>svetain</w:t>
      </w:r>
      <w:r>
        <w:rPr>
          <w:rFonts w:ascii="Tahoma" w:hAnsi="Tahoma" w:hint="default"/>
          <w:b w:val="1"/>
          <w:bCs w:val="1"/>
          <w:caps w:val="1"/>
          <w:rtl w:val="0"/>
        </w:rPr>
        <w:t>ė</w:t>
      </w:r>
      <w:r>
        <w:rPr>
          <w:rFonts w:ascii="Tahoma" w:hAnsi="Tahoma"/>
          <w:b w:val="1"/>
          <w:bCs w:val="1"/>
          <w:caps w:val="1"/>
          <w:rtl w:val="0"/>
          <w:lang w:val="es-ES_tradnl"/>
        </w:rPr>
        <w:t>s, paslaugos FOND</w:t>
      </w:r>
      <w:r>
        <w:rPr>
          <w:rFonts w:ascii="Tahoma" w:hAnsi="Tahoma" w:hint="default"/>
          <w:b w:val="1"/>
          <w:bCs w:val="1"/>
          <w:caps w:val="1"/>
          <w:rtl w:val="0"/>
        </w:rPr>
        <w:t>Ė</w:t>
      </w:r>
      <w:r>
        <w:rPr>
          <w:rFonts w:ascii="Tahoma" w:hAnsi="Tahoma"/>
          <w:b w:val="1"/>
          <w:bCs w:val="1"/>
          <w:caps w:val="1"/>
          <w:rtl w:val="0"/>
        </w:rPr>
        <w:t>S svetain</w:t>
      </w:r>
      <w:r>
        <w:rPr>
          <w:rFonts w:ascii="Tahoma" w:hAnsi="Tahoma" w:hint="default"/>
          <w:b w:val="1"/>
          <w:bCs w:val="1"/>
          <w:caps w:val="1"/>
          <w:rtl w:val="0"/>
        </w:rPr>
        <w:t>ė</w:t>
      </w:r>
      <w:r>
        <w:rPr>
          <w:rFonts w:ascii="Tahoma" w:hAnsi="Tahoma"/>
          <w:b w:val="1"/>
          <w:bCs w:val="1"/>
          <w:caps w:val="1"/>
          <w:rtl w:val="0"/>
        </w:rPr>
        <w:t>se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</w:rPr>
        <w:t>Fondo interneto svetain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>je (-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  <w:lang w:val="pt-PT"/>
        </w:rPr>
        <w:t>se) ar socialini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tinkl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paskyrose gali b</w:t>
      </w:r>
      <w:r>
        <w:rPr>
          <w:rFonts w:ascii="Tahoma" w:hAnsi="Tahoma" w:hint="default"/>
          <w:rtl w:val="0"/>
        </w:rPr>
        <w:t>ū</w:t>
      </w:r>
      <w:r>
        <w:rPr>
          <w:rFonts w:ascii="Tahoma" w:hAnsi="Tahoma"/>
          <w:rtl w:val="0"/>
          <w:lang w:val="it-IT"/>
        </w:rPr>
        <w:t>ti tre</w:t>
      </w:r>
      <w:r>
        <w:rPr>
          <w:rFonts w:ascii="Tahoma" w:hAnsi="Tahoma" w:hint="default"/>
          <w:rtl w:val="0"/>
        </w:rPr>
        <w:t>č</w:t>
      </w:r>
      <w:r>
        <w:rPr>
          <w:rFonts w:ascii="Tahoma" w:hAnsi="Tahoma"/>
          <w:rtl w:val="0"/>
        </w:rPr>
        <w:t>i</w:t>
      </w:r>
      <w:r>
        <w:rPr>
          <w:rFonts w:ascii="Tahoma" w:hAnsi="Tahoma" w:hint="default"/>
          <w:rtl w:val="0"/>
        </w:rPr>
        <w:t>ų</w:t>
      </w:r>
      <w:r>
        <w:rPr>
          <w:rFonts w:ascii="Tahoma" w:hAnsi="Tahoma"/>
          <w:rtl w:val="0"/>
        </w:rPr>
        <w:t>j</w:t>
      </w:r>
      <w:r>
        <w:rPr>
          <w:rFonts w:ascii="Tahoma" w:hAnsi="Tahoma" w:hint="default"/>
          <w:rtl w:val="0"/>
        </w:rPr>
        <w:t>ų š</w:t>
      </w:r>
      <w:r>
        <w:rPr>
          <w:rFonts w:ascii="Tahoma" w:hAnsi="Tahoma"/>
          <w:rtl w:val="0"/>
        </w:rPr>
        <w:t>ali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reklamini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  <w:lang w:val="da-DK"/>
        </w:rPr>
        <w:t>skydeli</w:t>
      </w:r>
      <w:r>
        <w:rPr>
          <w:rFonts w:ascii="Tahoma" w:hAnsi="Tahoma" w:hint="default"/>
          <w:rtl w:val="0"/>
        </w:rPr>
        <w:t>ų</w:t>
      </w:r>
      <w:r>
        <w:rPr>
          <w:rFonts w:ascii="Tahoma" w:hAnsi="Tahoma"/>
          <w:rtl w:val="0"/>
        </w:rPr>
        <w:t>, nuorod</w:t>
      </w:r>
      <w:r>
        <w:rPr>
          <w:rFonts w:ascii="Tahoma" w:hAnsi="Tahoma" w:hint="default"/>
          <w:rtl w:val="0"/>
        </w:rPr>
        <w:t xml:space="preserve">ų į </w:t>
      </w:r>
      <w:r>
        <w:rPr>
          <w:rFonts w:ascii="Tahoma" w:hAnsi="Tahoma"/>
          <w:rtl w:val="0"/>
        </w:rPr>
        <w:t>j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svetaines ir paslaugas, kuri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Fondas nekontroliuoja. Fondas neatsako u</w:t>
      </w:r>
      <w:r>
        <w:rPr>
          <w:rFonts w:ascii="Tahoma" w:hAnsi="Tahoma" w:hint="default"/>
          <w:rtl w:val="0"/>
        </w:rPr>
        <w:t xml:space="preserve">ž </w:t>
      </w:r>
      <w:r>
        <w:rPr>
          <w:rFonts w:ascii="Tahoma" w:hAnsi="Tahoma"/>
          <w:rtl w:val="0"/>
        </w:rPr>
        <w:t>informacijos, kuri</w:t>
      </w:r>
      <w:r>
        <w:rPr>
          <w:rFonts w:ascii="Tahoma" w:hAnsi="Tahoma" w:hint="default"/>
          <w:rtl w:val="0"/>
        </w:rPr>
        <w:t xml:space="preserve">ą </w:t>
      </w:r>
      <w:r>
        <w:rPr>
          <w:rFonts w:ascii="Tahoma" w:hAnsi="Tahoma"/>
          <w:rtl w:val="0"/>
        </w:rPr>
        <w:t>surinko tre</w:t>
      </w:r>
      <w:r>
        <w:rPr>
          <w:rFonts w:ascii="Tahoma" w:hAnsi="Tahoma" w:hint="default"/>
          <w:rtl w:val="0"/>
        </w:rPr>
        <w:t>č</w:t>
      </w:r>
      <w:r>
        <w:rPr>
          <w:rFonts w:ascii="Tahoma" w:hAnsi="Tahoma"/>
          <w:rtl w:val="0"/>
          <w:lang w:val="pt-PT"/>
        </w:rPr>
        <w:t xml:space="preserve">iosios 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  <w:lang w:val="fr-FR"/>
        </w:rPr>
        <w:t>alys, saug</w:t>
      </w:r>
      <w:r>
        <w:rPr>
          <w:rFonts w:ascii="Tahoma" w:hAnsi="Tahoma" w:hint="default"/>
          <w:rtl w:val="0"/>
        </w:rPr>
        <w:t xml:space="preserve">ą </w:t>
      </w:r>
      <w:r>
        <w:rPr>
          <w:rFonts w:ascii="Tahoma" w:hAnsi="Tahoma"/>
          <w:rtl w:val="0"/>
        </w:rPr>
        <w:t>ir privatum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</w:rPr>
        <w:t xml:space="preserve">. 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en-US"/>
        </w:rPr>
        <w:t>Turite b</w:t>
      </w:r>
      <w:r>
        <w:rPr>
          <w:rFonts w:ascii="Tahoma" w:hAnsi="Tahoma" w:hint="default"/>
          <w:rtl w:val="0"/>
        </w:rPr>
        <w:t>ū</w:t>
      </w:r>
      <w:r>
        <w:rPr>
          <w:rFonts w:ascii="Tahoma" w:hAnsi="Tahoma"/>
          <w:rtl w:val="0"/>
          <w:lang w:val="it-IT"/>
        </w:rPr>
        <w:t>ti atsarg</w:t>
      </w:r>
      <w:r>
        <w:rPr>
          <w:rFonts w:ascii="Tahoma" w:hAnsi="Tahoma" w:hint="default"/>
          <w:rtl w:val="0"/>
        </w:rPr>
        <w:t>ū</w:t>
      </w:r>
      <w:r>
        <w:rPr>
          <w:rFonts w:ascii="Tahoma" w:hAnsi="Tahoma"/>
          <w:rtl w:val="0"/>
        </w:rPr>
        <w:t>s ir perskaityti privatumo nuostatas, taikomas tre</w:t>
      </w:r>
      <w:r>
        <w:rPr>
          <w:rFonts w:ascii="Tahoma" w:hAnsi="Tahoma" w:hint="default"/>
          <w:rtl w:val="0"/>
        </w:rPr>
        <w:t>č</w:t>
      </w:r>
      <w:r>
        <w:rPr>
          <w:rFonts w:ascii="Tahoma" w:hAnsi="Tahoma"/>
          <w:rtl w:val="0"/>
        </w:rPr>
        <w:t>i</w:t>
      </w:r>
      <w:r>
        <w:rPr>
          <w:rFonts w:ascii="Tahoma" w:hAnsi="Tahoma" w:hint="default"/>
          <w:rtl w:val="0"/>
        </w:rPr>
        <w:t>ų</w:t>
      </w:r>
      <w:r>
        <w:rPr>
          <w:rFonts w:ascii="Tahoma" w:hAnsi="Tahoma"/>
          <w:rtl w:val="0"/>
        </w:rPr>
        <w:t>j</w:t>
      </w:r>
      <w:r>
        <w:rPr>
          <w:rFonts w:ascii="Tahoma" w:hAnsi="Tahoma" w:hint="default"/>
          <w:rtl w:val="0"/>
        </w:rPr>
        <w:t>ų š</w:t>
      </w:r>
      <w:r>
        <w:rPr>
          <w:rFonts w:ascii="Tahoma" w:hAnsi="Tahoma"/>
          <w:rtl w:val="0"/>
        </w:rPr>
        <w:t>ali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svetain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>ms ir paslaugoms, kuriomis naudojat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  <w:lang w:val="pt-PT"/>
        </w:rPr>
        <w:t>s.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List Paragraph"/>
        <w:numPr>
          <w:ilvl w:val="0"/>
          <w:numId w:val="85"/>
        </w:numPr>
        <w:bidi w:val="0"/>
        <w:spacing w:after="0" w:line="240" w:lineRule="auto"/>
        <w:ind w:right="0"/>
        <w:jc w:val="both"/>
        <w:rPr>
          <w:rFonts w:ascii="Tahoma" w:hAnsi="Tahoma"/>
          <w:b w:val="1"/>
          <w:bCs w:val="1"/>
          <w:rtl w:val="0"/>
        </w:rPr>
      </w:pPr>
      <w:r>
        <w:rPr>
          <w:rFonts w:ascii="Tahoma" w:hAnsi="Tahoma"/>
          <w:b w:val="1"/>
          <w:bCs w:val="1"/>
          <w:caps w:val="1"/>
          <w:rtl w:val="0"/>
        </w:rPr>
        <w:t>Asmens duomen</w:t>
      </w:r>
      <w:r>
        <w:rPr>
          <w:rFonts w:ascii="Tahoma" w:hAnsi="Tahoma" w:hint="default"/>
          <w:b w:val="1"/>
          <w:bCs w:val="1"/>
          <w:caps w:val="1"/>
          <w:rtl w:val="0"/>
        </w:rPr>
        <w:t xml:space="preserve">ų </w:t>
      </w:r>
      <w:r>
        <w:rPr>
          <w:rFonts w:ascii="Tahoma" w:hAnsi="Tahoma"/>
          <w:b w:val="1"/>
          <w:bCs w:val="1"/>
          <w:caps w:val="1"/>
          <w:rtl w:val="0"/>
        </w:rPr>
        <w:t>saugojimas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</w:rPr>
        <w:t>Tvarkymas atitinka teisinius reikalavimus, o tai rei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kia, kad asmens informacija n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>ra saugoma ilgiau nei b</w:t>
      </w:r>
      <w:r>
        <w:rPr>
          <w:rFonts w:ascii="Tahoma" w:hAnsi="Tahoma" w:hint="default"/>
          <w:rtl w:val="0"/>
        </w:rPr>
        <w:t>ū</w:t>
      </w:r>
      <w:r>
        <w:rPr>
          <w:rFonts w:ascii="Tahoma" w:hAnsi="Tahoma"/>
          <w:rtl w:val="0"/>
        </w:rPr>
        <w:t xml:space="preserve">tina tvarkymo tikslui </w:t>
      </w:r>
      <w:r>
        <w:rPr>
          <w:rFonts w:ascii="Tahoma" w:hAnsi="Tahoma" w:hint="default"/>
          <w:rtl w:val="0"/>
        </w:rPr>
        <w:t>į</w:t>
      </w:r>
      <w:r>
        <w:rPr>
          <w:rFonts w:ascii="Tahoma" w:hAnsi="Tahoma"/>
          <w:rtl w:val="0"/>
        </w:rPr>
        <w:t xml:space="preserve">gyvendinti. 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</w:rPr>
        <w:t>Informacija bus pa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 xml:space="preserve">alinta, kai nebeatitiks arba nebebus reikalinga analizei, tiesioginei rinkodarai ar tikslams, kuriems ji buvo surinkta, vykdyti. 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</w:rPr>
        <w:t>Fondas saugo asmens duomenis:</w:t>
      </w:r>
    </w:p>
    <w:p>
      <w:pPr>
        <w:pStyle w:val="Style4"/>
        <w:widowControl w:val="1"/>
        <w:numPr>
          <w:ilvl w:val="1"/>
          <w:numId w:val="109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  <w:lang w:val="ru-RU"/>
        </w:rPr>
      </w:pPr>
      <w:r>
        <w:rPr>
          <w:rFonts w:ascii="Tahoma" w:hAnsi="Tahoma"/>
          <w:sz w:val="22"/>
          <w:szCs w:val="22"/>
          <w:rtl w:val="0"/>
          <w:lang w:val="ru-RU"/>
        </w:rPr>
        <w:t xml:space="preserve">1 </w:t>
      </w:r>
      <w:r>
        <w:rPr>
          <w:rFonts w:ascii="Tahoma" w:hAnsi="Tahoma"/>
          <w:sz w:val="22"/>
          <w:szCs w:val="22"/>
          <w:rtl w:val="0"/>
        </w:rPr>
        <w:t>(vienerius) metus, kai tvarkomi asmens duomenys, susij</w:t>
      </w:r>
      <w:r>
        <w:rPr>
          <w:rFonts w:ascii="Tahoma" w:hAnsi="Tahoma" w:hint="default"/>
          <w:sz w:val="22"/>
          <w:szCs w:val="22"/>
          <w:rtl w:val="0"/>
        </w:rPr>
        <w:t xml:space="preserve">ę </w:t>
      </w:r>
      <w:r>
        <w:rPr>
          <w:rFonts w:ascii="Tahoma" w:hAnsi="Tahoma"/>
          <w:sz w:val="22"/>
          <w:szCs w:val="22"/>
          <w:rtl w:val="0"/>
        </w:rPr>
        <w:t>su kandidatais;</w:t>
      </w:r>
    </w:p>
    <w:p>
      <w:pPr>
        <w:pStyle w:val="Style4"/>
        <w:widowControl w:val="1"/>
        <w:numPr>
          <w:ilvl w:val="1"/>
          <w:numId w:val="109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10 (de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imt) met</w:t>
      </w:r>
      <w:r>
        <w:rPr>
          <w:rFonts w:ascii="Tahoma" w:hAnsi="Tahoma" w:hint="default"/>
          <w:sz w:val="22"/>
          <w:szCs w:val="22"/>
          <w:rtl w:val="0"/>
        </w:rPr>
        <w:t>ų</w:t>
      </w:r>
      <w:r>
        <w:rPr>
          <w:rFonts w:ascii="Tahoma" w:hAnsi="Tahoma"/>
          <w:sz w:val="22"/>
          <w:szCs w:val="22"/>
          <w:rtl w:val="0"/>
        </w:rPr>
        <w:t>, kai tvarkomi asmens duomenys, susij</w:t>
      </w:r>
      <w:r>
        <w:rPr>
          <w:rFonts w:ascii="Tahoma" w:hAnsi="Tahoma" w:hint="default"/>
          <w:sz w:val="22"/>
          <w:szCs w:val="22"/>
          <w:rtl w:val="0"/>
        </w:rPr>
        <w:t xml:space="preserve">ę </w:t>
      </w:r>
      <w:r>
        <w:rPr>
          <w:rFonts w:ascii="Tahoma" w:hAnsi="Tahoma"/>
          <w:sz w:val="22"/>
          <w:szCs w:val="22"/>
          <w:rtl w:val="0"/>
        </w:rPr>
        <w:t>su mokestini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  <w:lang w:val="fr-FR"/>
        </w:rPr>
        <w:t>pareig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vykdymu;</w:t>
      </w:r>
    </w:p>
    <w:p>
      <w:pPr>
        <w:pStyle w:val="Style4"/>
        <w:widowControl w:val="1"/>
        <w:numPr>
          <w:ilvl w:val="1"/>
          <w:numId w:val="109"/>
        </w:numPr>
        <w:bidi w:val="0"/>
        <w:spacing w:line="240" w:lineRule="auto"/>
        <w:ind w:right="0"/>
        <w:jc w:val="both"/>
        <w:rPr>
          <w:rFonts w:ascii="Tahoma" w:hAnsi="Tahoma"/>
          <w:sz w:val="22"/>
          <w:szCs w:val="22"/>
          <w:rtl w:val="0"/>
        </w:rPr>
      </w:pPr>
      <w:r>
        <w:rPr>
          <w:rFonts w:ascii="Tahoma" w:hAnsi="Tahoma"/>
          <w:sz w:val="22"/>
          <w:szCs w:val="22"/>
          <w:rtl w:val="0"/>
        </w:rPr>
        <w:t>50 (penkiasde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imt) met</w:t>
      </w:r>
      <w:r>
        <w:rPr>
          <w:rFonts w:ascii="Tahoma" w:hAnsi="Tahoma" w:hint="default"/>
          <w:sz w:val="22"/>
          <w:szCs w:val="22"/>
          <w:rtl w:val="0"/>
        </w:rPr>
        <w:t>ų</w:t>
      </w:r>
      <w:r>
        <w:rPr>
          <w:rFonts w:ascii="Tahoma" w:hAnsi="Tahoma"/>
          <w:sz w:val="22"/>
          <w:szCs w:val="22"/>
          <w:rtl w:val="0"/>
        </w:rPr>
        <w:t>, kai tvarkomi Darbuotoj</w:t>
      </w:r>
      <w:r>
        <w:rPr>
          <w:rFonts w:ascii="Tahoma" w:hAnsi="Tahoma" w:hint="default"/>
          <w:sz w:val="22"/>
          <w:szCs w:val="22"/>
          <w:rtl w:val="0"/>
        </w:rPr>
        <w:t xml:space="preserve">ų </w:t>
      </w:r>
      <w:r>
        <w:rPr>
          <w:rFonts w:ascii="Tahoma" w:hAnsi="Tahoma"/>
          <w:sz w:val="22"/>
          <w:szCs w:val="22"/>
          <w:rtl w:val="0"/>
        </w:rPr>
        <w:t>asmens duomenys.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</w:rPr>
        <w:t>Pasibaigus nurodytiems terminams, duomenys bus i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trinami taip, kad j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negalima b</w:t>
      </w:r>
      <w:r>
        <w:rPr>
          <w:rFonts w:ascii="Tahoma" w:hAnsi="Tahoma" w:hint="default"/>
          <w:rtl w:val="0"/>
        </w:rPr>
        <w:t>ū</w:t>
      </w:r>
      <w:r>
        <w:rPr>
          <w:rFonts w:ascii="Tahoma" w:hAnsi="Tahoma"/>
          <w:rtl w:val="0"/>
        </w:rPr>
        <w:t>t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atgaminti.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</w:rPr>
        <w:t>Fondas naudoja protingas bei atitinkamas fizines, technines, organizacines bei teisines priemones, kad apsaugot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informacij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</w:rPr>
        <w:t>, kuri</w:t>
      </w:r>
      <w:r>
        <w:rPr>
          <w:rFonts w:ascii="Tahoma" w:hAnsi="Tahoma" w:hint="default"/>
          <w:rtl w:val="0"/>
        </w:rPr>
        <w:t xml:space="preserve">ą </w:t>
      </w:r>
      <w:r>
        <w:rPr>
          <w:rFonts w:ascii="Tahoma" w:hAnsi="Tahoma"/>
          <w:rtl w:val="0"/>
          <w:lang w:val="en-US"/>
        </w:rPr>
        <w:t>renkame turinio/paslaug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teikimo tikslais. Ta</w:t>
      </w:r>
      <w:r>
        <w:rPr>
          <w:rFonts w:ascii="Tahoma" w:hAnsi="Tahoma" w:hint="default"/>
          <w:rtl w:val="0"/>
        </w:rPr>
        <w:t>č</w:t>
      </w:r>
      <w:r>
        <w:rPr>
          <w:rFonts w:ascii="Tahoma" w:hAnsi="Tahoma"/>
          <w:rtl w:val="0"/>
        </w:rPr>
        <w:t>iau nepamir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kite, kad, nors Fondas imasi tinkam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veiksm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informacijai apsaugoti, n</w:t>
      </w:r>
      <w:r>
        <w:rPr>
          <w:rFonts w:ascii="Tahoma" w:hAnsi="Tahoma" w:hint="default"/>
          <w:rtl w:val="0"/>
        </w:rPr>
        <w:t xml:space="preserve">ė </w:t>
      </w:r>
      <w:r>
        <w:rPr>
          <w:rFonts w:ascii="Tahoma" w:hAnsi="Tahoma"/>
          <w:rtl w:val="0"/>
        </w:rPr>
        <w:t>viena svetain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>, internetu atliekama operacija, kompiuteri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sistema ar belaidis ry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  <w:lang w:val="en-US"/>
        </w:rPr>
        <w:t>ys n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  <w:lang w:val="it-IT"/>
        </w:rPr>
        <w:t>ra visi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kai saug</w:t>
      </w:r>
      <w:r>
        <w:rPr>
          <w:rFonts w:ascii="Tahoma" w:hAnsi="Tahoma" w:hint="default"/>
          <w:rtl w:val="0"/>
        </w:rPr>
        <w:t>ū</w:t>
      </w:r>
      <w:r>
        <w:rPr>
          <w:rFonts w:ascii="Tahoma" w:hAnsi="Tahoma"/>
          <w:rtl w:val="0"/>
          <w:lang w:val="pt-PT"/>
        </w:rPr>
        <w:t>s.</w:t>
      </w:r>
      <w:r>
        <w:rPr>
          <w:rFonts w:ascii="Tahoma" w:hAnsi="Tahoma" w:hint="default"/>
          <w:rtl w:val="0"/>
        </w:rPr>
        <w:t> 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</w:rPr>
        <w:t>Tais atvejais, kai tai b</w:t>
      </w:r>
      <w:r>
        <w:rPr>
          <w:rFonts w:ascii="Tahoma" w:hAnsi="Tahoma" w:hint="default"/>
          <w:rtl w:val="0"/>
        </w:rPr>
        <w:t>ū</w:t>
      </w:r>
      <w:r>
        <w:rPr>
          <w:rFonts w:ascii="Tahoma" w:hAnsi="Tahoma"/>
          <w:rtl w:val="0"/>
          <w:lang w:val="pt-PT"/>
        </w:rPr>
        <w:t>tina pagal atsaking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institucij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nurodymus ir asmens duomenys buvo galimai panaudoti vykdant neteis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>t</w:t>
      </w:r>
      <w:r>
        <w:rPr>
          <w:rFonts w:ascii="Tahoma" w:hAnsi="Tahoma" w:hint="default"/>
          <w:rtl w:val="0"/>
        </w:rPr>
        <w:t xml:space="preserve">ą </w:t>
      </w:r>
      <w:r>
        <w:rPr>
          <w:rFonts w:ascii="Tahoma" w:hAnsi="Tahoma"/>
          <w:rtl w:val="0"/>
        </w:rPr>
        <w:t>veikl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  <w:lang w:val="es-ES_tradnl"/>
        </w:rPr>
        <w:t>, arba yra pagr</w:t>
      </w:r>
      <w:r>
        <w:rPr>
          <w:rFonts w:ascii="Tahoma" w:hAnsi="Tahoma" w:hint="default"/>
          <w:rtl w:val="0"/>
        </w:rPr>
        <w:t>į</w:t>
      </w:r>
      <w:r>
        <w:rPr>
          <w:rFonts w:ascii="Tahoma" w:hAnsi="Tahoma"/>
          <w:rtl w:val="0"/>
        </w:rPr>
        <w:t>st</w:t>
      </w:r>
      <w:r>
        <w:rPr>
          <w:rFonts w:ascii="Tahoma" w:hAnsi="Tahoma" w:hint="default"/>
          <w:rtl w:val="0"/>
        </w:rPr>
        <w:t>ų į</w:t>
      </w:r>
      <w:r>
        <w:rPr>
          <w:rFonts w:ascii="Tahoma" w:hAnsi="Tahoma"/>
          <w:rtl w:val="0"/>
        </w:rPr>
        <w:t>tarim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d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>l asmens tapatyb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>s vagyst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  <w:lang w:val="fr-FR"/>
        </w:rPr>
        <w:t>s, d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>l kuri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atsakingos teis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>saugos institucijos atlieka ikiteismin</w:t>
      </w:r>
      <w:r>
        <w:rPr>
          <w:rFonts w:ascii="Tahoma" w:hAnsi="Tahoma" w:hint="default"/>
          <w:rtl w:val="0"/>
        </w:rPr>
        <w:t xml:space="preserve">į </w:t>
      </w:r>
      <w:r>
        <w:rPr>
          <w:rFonts w:ascii="Tahoma" w:hAnsi="Tahoma"/>
          <w:rtl w:val="0"/>
        </w:rPr>
        <w:t>tyrim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</w:rPr>
        <w:t>, arba yra kiti teis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>ti pagrindai ar tikslai, asmens duomenys gali b</w:t>
      </w:r>
      <w:r>
        <w:rPr>
          <w:rFonts w:ascii="Tahoma" w:hAnsi="Tahoma" w:hint="default"/>
          <w:rtl w:val="0"/>
        </w:rPr>
        <w:t>ū</w:t>
      </w:r>
      <w:r>
        <w:rPr>
          <w:rFonts w:ascii="Tahoma" w:hAnsi="Tahoma"/>
          <w:rtl w:val="0"/>
          <w:lang w:val="it-IT"/>
        </w:rPr>
        <w:t xml:space="preserve">ti saugomi Fondo serveriuose ilgiau, nei nustatyta 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ioje Privatumo politikoje.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List Paragraph"/>
        <w:numPr>
          <w:ilvl w:val="0"/>
          <w:numId w:val="110"/>
        </w:numPr>
        <w:bidi w:val="0"/>
        <w:spacing w:after="0" w:line="240" w:lineRule="auto"/>
        <w:ind w:right="0"/>
        <w:jc w:val="both"/>
        <w:rPr>
          <w:rFonts w:ascii="Tahoma" w:hAnsi="Tahoma"/>
          <w:b w:val="1"/>
          <w:bCs w:val="1"/>
          <w:rtl w:val="0"/>
        </w:rPr>
      </w:pPr>
      <w:r>
        <w:rPr>
          <w:rFonts w:ascii="Tahoma" w:hAnsi="Tahoma"/>
          <w:b w:val="1"/>
          <w:bCs w:val="1"/>
          <w:caps w:val="1"/>
          <w:rtl w:val="0"/>
        </w:rPr>
        <w:t>J</w:t>
      </w:r>
      <w:r>
        <w:rPr>
          <w:rFonts w:ascii="Tahoma" w:hAnsi="Tahoma" w:hint="default"/>
          <w:b w:val="1"/>
          <w:bCs w:val="1"/>
          <w:caps w:val="1"/>
          <w:rtl w:val="0"/>
        </w:rPr>
        <w:t>ū</w:t>
      </w:r>
      <w:r>
        <w:rPr>
          <w:rFonts w:ascii="Tahoma" w:hAnsi="Tahoma"/>
          <w:b w:val="1"/>
          <w:bCs w:val="1"/>
          <w:caps w:val="1"/>
          <w:rtl w:val="0"/>
        </w:rPr>
        <w:t>s</w:t>
      </w:r>
      <w:r>
        <w:rPr>
          <w:rFonts w:ascii="Tahoma" w:hAnsi="Tahoma" w:hint="default"/>
          <w:b w:val="1"/>
          <w:bCs w:val="1"/>
          <w:caps w:val="1"/>
          <w:rtl w:val="0"/>
        </w:rPr>
        <w:t xml:space="preserve">ų </w:t>
      </w:r>
      <w:r>
        <w:rPr>
          <w:rFonts w:ascii="Tahoma" w:hAnsi="Tahoma"/>
          <w:b w:val="1"/>
          <w:bCs w:val="1"/>
          <w:caps w:val="1"/>
          <w:rtl w:val="0"/>
        </w:rPr>
        <w:t>teis</w:t>
      </w:r>
      <w:r>
        <w:rPr>
          <w:rFonts w:ascii="Tahoma" w:hAnsi="Tahoma" w:hint="default"/>
          <w:b w:val="1"/>
          <w:bCs w:val="1"/>
          <w:caps w:val="1"/>
          <w:rtl w:val="0"/>
        </w:rPr>
        <w:t>ė</w:t>
      </w:r>
      <w:r>
        <w:rPr>
          <w:rFonts w:ascii="Tahoma" w:hAnsi="Tahoma"/>
          <w:b w:val="1"/>
          <w:bCs w:val="1"/>
          <w:caps w:val="1"/>
          <w:rtl w:val="0"/>
        </w:rPr>
        <w:t>s ir parinktys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  <w:b w:val="1"/>
          <w:bCs w:val="1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de-DE"/>
        </w:rPr>
        <w:t>Jei J</w:t>
      </w:r>
      <w:r>
        <w:rPr>
          <w:rFonts w:ascii="Tahoma" w:hAnsi="Tahoma" w:hint="default"/>
          <w:rtl w:val="0"/>
        </w:rPr>
        <w:t>ū</w:t>
      </w:r>
      <w:r>
        <w:rPr>
          <w:rFonts w:ascii="Tahoma" w:hAnsi="Tahoma"/>
          <w:rtl w:val="0"/>
        </w:rPr>
        <w:t>s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asmens duomenys tvarkomi Fond</w:t>
      </w:r>
      <w:r>
        <w:rPr>
          <w:rFonts w:ascii="Tahoma" w:hAnsi="Tahoma"/>
          <w:rtl w:val="0"/>
          <w:lang w:val="pt-PT"/>
        </w:rPr>
        <w:t>o</w:t>
      </w:r>
      <w:r>
        <w:rPr>
          <w:rFonts w:ascii="Tahoma" w:hAnsi="Tahoma"/>
          <w:rtl w:val="0"/>
        </w:rPr>
        <w:t xml:space="preserve"> veikloje, J</w:t>
      </w:r>
      <w:r>
        <w:rPr>
          <w:rFonts w:ascii="Tahoma" w:hAnsi="Tahoma" w:hint="default"/>
          <w:rtl w:val="0"/>
        </w:rPr>
        <w:t>ū</w:t>
      </w:r>
      <w:r>
        <w:rPr>
          <w:rFonts w:ascii="Tahoma" w:hAnsi="Tahoma"/>
          <w:rtl w:val="0"/>
        </w:rPr>
        <w:t xml:space="preserve">s turite 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ias teises:</w:t>
      </w:r>
    </w:p>
    <w:p>
      <w:pPr>
        <w:pStyle w:val="List Paragraph"/>
        <w:numPr>
          <w:ilvl w:val="1"/>
          <w:numId w:val="112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  <w:lang w:val="de-DE"/>
        </w:rPr>
      </w:pPr>
      <w:r>
        <w:rPr>
          <w:rFonts w:ascii="Tahoma" w:hAnsi="Tahoma"/>
          <w:rtl w:val="0"/>
          <w:lang w:val="de-DE"/>
        </w:rPr>
        <w:t>Teis</w:t>
      </w:r>
      <w:r>
        <w:rPr>
          <w:rFonts w:ascii="Tahoma" w:hAnsi="Tahoma" w:hint="default"/>
          <w:rtl w:val="0"/>
        </w:rPr>
        <w:t>ė ž</w:t>
      </w:r>
      <w:r>
        <w:rPr>
          <w:rFonts w:ascii="Tahoma" w:hAnsi="Tahoma"/>
          <w:rtl w:val="0"/>
        </w:rPr>
        <w:t xml:space="preserve">inoti - </w:t>
      </w:r>
      <w:r>
        <w:rPr>
          <w:rFonts w:ascii="Tahoma" w:hAnsi="Tahoma" w:hint="default"/>
          <w:rtl w:val="0"/>
        </w:rPr>
        <w:t>ž</w:t>
      </w:r>
      <w:r>
        <w:rPr>
          <w:rFonts w:ascii="Tahoma" w:hAnsi="Tahoma"/>
          <w:rtl w:val="0"/>
          <w:lang w:val="it-IT"/>
        </w:rPr>
        <w:t>inoti (b</w:t>
      </w:r>
      <w:r>
        <w:rPr>
          <w:rFonts w:ascii="Tahoma" w:hAnsi="Tahoma" w:hint="default"/>
          <w:rtl w:val="0"/>
        </w:rPr>
        <w:t>ū</w:t>
      </w:r>
      <w:r>
        <w:rPr>
          <w:rFonts w:ascii="Tahoma" w:hAnsi="Tahoma"/>
          <w:rtl w:val="0"/>
        </w:rPr>
        <w:t>ti informuotu) apie savo duomen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tvarkym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</w:rPr>
        <w:t>;</w:t>
      </w:r>
    </w:p>
    <w:p>
      <w:pPr>
        <w:pStyle w:val="List Paragraph"/>
        <w:numPr>
          <w:ilvl w:val="1"/>
          <w:numId w:val="112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  <w:lang w:val="de-DE"/>
        </w:rPr>
      </w:pPr>
      <w:r>
        <w:rPr>
          <w:rFonts w:ascii="Tahoma" w:hAnsi="Tahoma"/>
          <w:rtl w:val="0"/>
          <w:lang w:val="de-DE"/>
        </w:rPr>
        <w:t>Teis</w:t>
      </w:r>
      <w:r>
        <w:rPr>
          <w:rFonts w:ascii="Tahoma" w:hAnsi="Tahoma" w:hint="default"/>
          <w:rtl w:val="0"/>
        </w:rPr>
        <w:t xml:space="preserve">ė </w:t>
      </w:r>
      <w:r>
        <w:rPr>
          <w:rFonts w:ascii="Tahoma" w:hAnsi="Tahoma"/>
          <w:rtl w:val="0"/>
        </w:rPr>
        <w:t>susipa</w:t>
      </w:r>
      <w:r>
        <w:rPr>
          <w:rFonts w:ascii="Tahoma" w:hAnsi="Tahoma" w:hint="default"/>
          <w:rtl w:val="0"/>
        </w:rPr>
        <w:t>ž</w:t>
      </w:r>
      <w:r>
        <w:rPr>
          <w:rFonts w:ascii="Tahoma" w:hAnsi="Tahoma"/>
          <w:rtl w:val="0"/>
          <w:lang w:val="it-IT"/>
        </w:rPr>
        <w:t>inti - susipa</w:t>
      </w:r>
      <w:r>
        <w:rPr>
          <w:rFonts w:ascii="Tahoma" w:hAnsi="Tahoma" w:hint="default"/>
          <w:rtl w:val="0"/>
        </w:rPr>
        <w:t>ž</w:t>
      </w:r>
      <w:r>
        <w:rPr>
          <w:rFonts w:ascii="Tahoma" w:hAnsi="Tahoma"/>
          <w:rtl w:val="0"/>
        </w:rPr>
        <w:t>inti su savo duomenimis ir kaip jie yra tvarkomi;</w:t>
      </w:r>
    </w:p>
    <w:p>
      <w:pPr>
        <w:pStyle w:val="List Paragraph"/>
        <w:numPr>
          <w:ilvl w:val="1"/>
          <w:numId w:val="112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  <w:lang w:val="de-DE"/>
        </w:rPr>
      </w:pPr>
      <w:r>
        <w:rPr>
          <w:rFonts w:ascii="Tahoma" w:hAnsi="Tahoma"/>
          <w:rtl w:val="0"/>
          <w:lang w:val="de-DE"/>
        </w:rPr>
        <w:t>Teis</w:t>
      </w:r>
      <w:r>
        <w:rPr>
          <w:rFonts w:ascii="Tahoma" w:hAnsi="Tahoma" w:hint="default"/>
          <w:rtl w:val="0"/>
        </w:rPr>
        <w:t xml:space="preserve">ė </w:t>
      </w:r>
      <w:r>
        <w:rPr>
          <w:rFonts w:ascii="Tahoma" w:hAnsi="Tahoma"/>
          <w:rtl w:val="0"/>
        </w:rPr>
        <w:t>i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taisyti - reikalauti i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taisyti arba, atsi</w:t>
      </w:r>
      <w:r>
        <w:rPr>
          <w:rFonts w:ascii="Tahoma" w:hAnsi="Tahoma" w:hint="default"/>
          <w:rtl w:val="0"/>
        </w:rPr>
        <w:t>ž</w:t>
      </w:r>
      <w:r>
        <w:rPr>
          <w:rFonts w:ascii="Tahoma" w:hAnsi="Tahoma"/>
          <w:rtl w:val="0"/>
        </w:rPr>
        <w:t xml:space="preserve">velgiant </w:t>
      </w:r>
      <w:r>
        <w:rPr>
          <w:rFonts w:ascii="Tahoma" w:hAnsi="Tahoma" w:hint="default"/>
          <w:rtl w:val="0"/>
        </w:rPr>
        <w:t xml:space="preserve">į </w:t>
      </w:r>
      <w:r>
        <w:rPr>
          <w:rFonts w:ascii="Tahoma" w:hAnsi="Tahoma"/>
          <w:rtl w:val="0"/>
        </w:rPr>
        <w:t>asmens duomen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tvarkymo tikslus, papildyti asmens nei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samius asmens duomenis;</w:t>
      </w:r>
    </w:p>
    <w:p>
      <w:pPr>
        <w:pStyle w:val="List Paragraph"/>
        <w:numPr>
          <w:ilvl w:val="1"/>
          <w:numId w:val="112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  <w:lang w:val="de-DE"/>
        </w:rPr>
      </w:pPr>
      <w:r>
        <w:rPr>
          <w:rFonts w:ascii="Tahoma" w:hAnsi="Tahoma"/>
          <w:rtl w:val="0"/>
          <w:lang w:val="de-DE"/>
        </w:rPr>
        <w:t>Teis</w:t>
      </w:r>
      <w:r>
        <w:rPr>
          <w:rFonts w:ascii="Tahoma" w:hAnsi="Tahoma" w:hint="default"/>
          <w:rtl w:val="0"/>
        </w:rPr>
        <w:t xml:space="preserve">ė </w:t>
      </w:r>
      <w:r>
        <w:rPr>
          <w:rFonts w:ascii="Tahoma" w:hAnsi="Tahoma"/>
          <w:rtl w:val="0"/>
        </w:rPr>
        <w:t>sunaikinti ir teis</w:t>
      </w:r>
      <w:r>
        <w:rPr>
          <w:rFonts w:ascii="Tahoma" w:hAnsi="Tahoma" w:hint="default"/>
          <w:rtl w:val="0"/>
        </w:rPr>
        <w:t>ė „</w:t>
      </w:r>
      <w:r>
        <w:rPr>
          <w:rFonts w:ascii="Tahoma" w:hAnsi="Tahoma"/>
          <w:rtl w:val="0"/>
        </w:rPr>
        <w:t>b</w:t>
      </w:r>
      <w:r>
        <w:rPr>
          <w:rFonts w:ascii="Tahoma" w:hAnsi="Tahoma" w:hint="default"/>
          <w:rtl w:val="0"/>
        </w:rPr>
        <w:t>ū</w:t>
      </w:r>
      <w:r>
        <w:rPr>
          <w:rFonts w:ascii="Tahoma" w:hAnsi="Tahoma"/>
          <w:rtl w:val="0"/>
        </w:rPr>
        <w:t>ti pamir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tam</w:t>
      </w:r>
      <w:r>
        <w:rPr>
          <w:rFonts w:ascii="Tahoma" w:hAnsi="Tahoma" w:hint="default"/>
          <w:rtl w:val="0"/>
          <w:lang w:val="de-DE"/>
        </w:rPr>
        <w:t xml:space="preserve">“ </w:t>
      </w:r>
      <w:r>
        <w:rPr>
          <w:rFonts w:ascii="Tahoma" w:hAnsi="Tahoma"/>
          <w:rtl w:val="0"/>
        </w:rPr>
        <w:t>- savo duomenis sunaikinti arba sustabdyti savo duomen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tvarkymo veiksmus;</w:t>
      </w:r>
    </w:p>
    <w:p>
      <w:pPr>
        <w:pStyle w:val="List Paragraph"/>
        <w:numPr>
          <w:ilvl w:val="1"/>
          <w:numId w:val="112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  <w:lang w:val="de-DE"/>
        </w:rPr>
      </w:pPr>
      <w:r>
        <w:rPr>
          <w:rFonts w:ascii="Tahoma" w:hAnsi="Tahoma"/>
          <w:rtl w:val="0"/>
          <w:lang w:val="de-DE"/>
        </w:rPr>
        <w:t>Teis</w:t>
      </w:r>
      <w:r>
        <w:rPr>
          <w:rFonts w:ascii="Tahoma" w:hAnsi="Tahoma" w:hint="default"/>
          <w:rtl w:val="0"/>
        </w:rPr>
        <w:t xml:space="preserve">ė </w:t>
      </w:r>
      <w:r>
        <w:rPr>
          <w:rFonts w:ascii="Tahoma" w:hAnsi="Tahoma"/>
          <w:rtl w:val="0"/>
        </w:rPr>
        <w:t>apriboti - turite teis</w:t>
      </w:r>
      <w:r>
        <w:rPr>
          <w:rFonts w:ascii="Tahoma" w:hAnsi="Tahoma" w:hint="default"/>
          <w:rtl w:val="0"/>
        </w:rPr>
        <w:t xml:space="preserve">ę </w:t>
      </w:r>
      <w:r>
        <w:rPr>
          <w:rFonts w:ascii="Tahoma" w:hAnsi="Tahoma"/>
          <w:rtl w:val="0"/>
        </w:rPr>
        <w:t>reikalauti, kad asmens Duomen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  <w:lang w:val="es-ES_tradnl"/>
        </w:rPr>
        <w:t>valdytojas apribot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asmens duomen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tvarkym</w:t>
      </w:r>
      <w:r>
        <w:rPr>
          <w:rFonts w:ascii="Tahoma" w:hAnsi="Tahoma" w:hint="default"/>
          <w:rtl w:val="0"/>
        </w:rPr>
        <w:t xml:space="preserve">ą </w:t>
      </w:r>
      <w:r>
        <w:rPr>
          <w:rFonts w:ascii="Tahoma" w:hAnsi="Tahoma"/>
          <w:rtl w:val="0"/>
          <w:lang w:val="fr-FR"/>
        </w:rPr>
        <w:t>esant vienai i</w:t>
      </w:r>
      <w:r>
        <w:rPr>
          <w:rFonts w:ascii="Tahoma" w:hAnsi="Tahoma" w:hint="default"/>
          <w:rtl w:val="0"/>
        </w:rPr>
        <w:t xml:space="preserve">š </w:t>
      </w:r>
      <w:r>
        <w:rPr>
          <w:rFonts w:ascii="Tahoma" w:hAnsi="Tahoma"/>
          <w:rtl w:val="0"/>
        </w:rPr>
        <w:t>teis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>t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prie</w:t>
      </w:r>
      <w:r>
        <w:rPr>
          <w:rFonts w:ascii="Tahoma" w:hAnsi="Tahoma" w:hint="default"/>
          <w:rtl w:val="0"/>
        </w:rPr>
        <w:t>ž</w:t>
      </w:r>
      <w:r>
        <w:rPr>
          <w:rFonts w:ascii="Tahoma" w:hAnsi="Tahoma"/>
          <w:rtl w:val="0"/>
        </w:rPr>
        <w:t>as</w:t>
      </w:r>
      <w:r>
        <w:rPr>
          <w:rFonts w:ascii="Tahoma" w:hAnsi="Tahoma" w:hint="default"/>
          <w:rtl w:val="0"/>
        </w:rPr>
        <w:t>č</w:t>
      </w:r>
      <w:r>
        <w:rPr>
          <w:rFonts w:ascii="Tahoma" w:hAnsi="Tahoma"/>
          <w:rtl w:val="0"/>
        </w:rPr>
        <w:t>i</w:t>
      </w:r>
      <w:r>
        <w:rPr>
          <w:rFonts w:ascii="Tahoma" w:hAnsi="Tahoma" w:hint="default"/>
          <w:rtl w:val="0"/>
        </w:rPr>
        <w:t>ų</w:t>
      </w:r>
      <w:r>
        <w:rPr>
          <w:rFonts w:ascii="Tahoma" w:hAnsi="Tahoma"/>
          <w:rtl w:val="0"/>
        </w:rPr>
        <w:t>;</w:t>
      </w:r>
    </w:p>
    <w:p>
      <w:pPr>
        <w:pStyle w:val="List Paragraph"/>
        <w:numPr>
          <w:ilvl w:val="1"/>
          <w:numId w:val="112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  <w:lang w:val="de-DE"/>
        </w:rPr>
      </w:pPr>
      <w:r>
        <w:rPr>
          <w:rFonts w:ascii="Tahoma" w:hAnsi="Tahoma"/>
          <w:rtl w:val="0"/>
          <w:lang w:val="de-DE"/>
        </w:rPr>
        <w:t>Teis</w:t>
      </w:r>
      <w:r>
        <w:rPr>
          <w:rFonts w:ascii="Tahoma" w:hAnsi="Tahoma" w:hint="default"/>
          <w:rtl w:val="0"/>
        </w:rPr>
        <w:t xml:space="preserve">ė </w:t>
      </w:r>
      <w:r>
        <w:rPr>
          <w:rFonts w:ascii="Tahoma" w:hAnsi="Tahoma"/>
          <w:rtl w:val="0"/>
        </w:rPr>
        <w:t>perkelti - turite teis</w:t>
      </w:r>
      <w:r>
        <w:rPr>
          <w:rFonts w:ascii="Tahoma" w:hAnsi="Tahoma" w:hint="default"/>
          <w:rtl w:val="0"/>
        </w:rPr>
        <w:t xml:space="preserve">ę į </w:t>
      </w:r>
      <w:r>
        <w:rPr>
          <w:rFonts w:ascii="Tahoma" w:hAnsi="Tahoma"/>
          <w:rtl w:val="0"/>
        </w:rPr>
        <w:t>duomen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  <w:lang w:val="nl-NL"/>
        </w:rPr>
        <w:t>perk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>lim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</w:rPr>
        <w:t>.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it-IT"/>
        </w:rPr>
        <w:t>Fondas gali nesudaryti s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  <w:lang w:val="da-DK"/>
        </w:rPr>
        <w:t>lyg</w:t>
      </w:r>
      <w:r>
        <w:rPr>
          <w:rFonts w:ascii="Tahoma" w:hAnsi="Tahoma" w:hint="default"/>
          <w:rtl w:val="0"/>
        </w:rPr>
        <w:t>ų į</w:t>
      </w:r>
      <w:r>
        <w:rPr>
          <w:rFonts w:ascii="Tahoma" w:hAnsi="Tahoma"/>
          <w:rtl w:val="0"/>
        </w:rPr>
        <w:t>gyvendinti auk</w:t>
      </w:r>
      <w:r>
        <w:rPr>
          <w:rFonts w:ascii="Tahoma" w:hAnsi="Tahoma" w:hint="default"/>
          <w:rtl w:val="0"/>
        </w:rPr>
        <w:t>šč</w:t>
      </w:r>
      <w:r>
        <w:rPr>
          <w:rFonts w:ascii="Tahoma" w:hAnsi="Tahoma"/>
          <w:rtl w:val="0"/>
        </w:rPr>
        <w:t>iau i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vardint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teisi</w:t>
      </w:r>
      <w:r>
        <w:rPr>
          <w:rFonts w:ascii="Tahoma" w:hAnsi="Tahoma" w:hint="default"/>
          <w:rtl w:val="0"/>
        </w:rPr>
        <w:t>ų</w:t>
      </w:r>
      <w:r>
        <w:rPr>
          <w:rFonts w:ascii="Tahoma" w:hAnsi="Tahoma"/>
          <w:rtl w:val="0"/>
        </w:rPr>
        <w:t xml:space="preserve">, kai </w:t>
      </w:r>
      <w:r>
        <w:rPr>
          <w:rFonts w:ascii="Tahoma" w:hAnsi="Tahoma" w:hint="default"/>
          <w:rtl w:val="0"/>
        </w:rPr>
        <w:t>į</w:t>
      </w:r>
      <w:r>
        <w:rPr>
          <w:rFonts w:ascii="Tahoma" w:hAnsi="Tahoma"/>
          <w:rtl w:val="0"/>
        </w:rPr>
        <w:t>statym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numatytais atvejais, reikia u</w:t>
      </w:r>
      <w:r>
        <w:rPr>
          <w:rFonts w:ascii="Tahoma" w:hAnsi="Tahoma" w:hint="default"/>
          <w:rtl w:val="0"/>
        </w:rPr>
        <w:t>ž</w:t>
      </w:r>
      <w:r>
        <w:rPr>
          <w:rFonts w:ascii="Tahoma" w:hAnsi="Tahoma"/>
          <w:rtl w:val="0"/>
        </w:rPr>
        <w:t>tikrinti nusikaltim</w:t>
      </w:r>
      <w:r>
        <w:rPr>
          <w:rFonts w:ascii="Tahoma" w:hAnsi="Tahoma" w:hint="default"/>
          <w:rtl w:val="0"/>
        </w:rPr>
        <w:t>ų</w:t>
      </w:r>
      <w:r>
        <w:rPr>
          <w:rFonts w:ascii="Tahoma" w:hAnsi="Tahoma"/>
          <w:rtl w:val="0"/>
        </w:rPr>
        <w:t>, tarnybin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>s ar profesin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>s etikos pa</w:t>
      </w:r>
      <w:r>
        <w:rPr>
          <w:rFonts w:ascii="Tahoma" w:hAnsi="Tahoma" w:hint="default"/>
          <w:rtl w:val="0"/>
        </w:rPr>
        <w:t>ž</w:t>
      </w:r>
      <w:r>
        <w:rPr>
          <w:rFonts w:ascii="Tahoma" w:hAnsi="Tahoma"/>
          <w:rtl w:val="0"/>
          <w:lang w:val="de-DE"/>
        </w:rPr>
        <w:t>eidim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prevencij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</w:rPr>
        <w:t>, tyrim</w:t>
      </w:r>
      <w:r>
        <w:rPr>
          <w:rFonts w:ascii="Tahoma" w:hAnsi="Tahoma" w:hint="default"/>
          <w:rtl w:val="0"/>
        </w:rPr>
        <w:t xml:space="preserve">ą </w:t>
      </w:r>
      <w:r>
        <w:rPr>
          <w:rFonts w:ascii="Tahoma" w:hAnsi="Tahoma"/>
          <w:rtl w:val="0"/>
        </w:rPr>
        <w:t>ir nustatym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</w:rPr>
        <w:t>, taip pat duomen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subjekto ar kit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  <w:lang w:val="it-IT"/>
        </w:rPr>
        <w:t>asmen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teisi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ir laisvi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apsaug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</w:rPr>
        <w:t>.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List Paragraph"/>
        <w:numPr>
          <w:ilvl w:val="0"/>
          <w:numId w:val="113"/>
        </w:numPr>
        <w:bidi w:val="0"/>
        <w:spacing w:after="0" w:line="240" w:lineRule="auto"/>
        <w:ind w:right="0"/>
        <w:jc w:val="both"/>
        <w:rPr>
          <w:rFonts w:ascii="Tahoma" w:hAnsi="Tahoma"/>
          <w:b w:val="1"/>
          <w:bCs w:val="1"/>
          <w:rtl w:val="0"/>
        </w:rPr>
      </w:pPr>
      <w:r>
        <w:rPr>
          <w:rFonts w:ascii="Tahoma" w:hAnsi="Tahoma"/>
          <w:b w:val="1"/>
          <w:bCs w:val="1"/>
          <w:caps w:val="1"/>
          <w:rtl w:val="0"/>
        </w:rPr>
        <w:t>Kontaktin</w:t>
      </w:r>
      <w:r>
        <w:rPr>
          <w:rFonts w:ascii="Tahoma" w:hAnsi="Tahoma" w:hint="default"/>
          <w:b w:val="1"/>
          <w:bCs w:val="1"/>
          <w:caps w:val="1"/>
          <w:rtl w:val="0"/>
        </w:rPr>
        <w:t xml:space="preserve">ė </w:t>
      </w:r>
      <w:r>
        <w:rPr>
          <w:rFonts w:ascii="Tahoma" w:hAnsi="Tahoma"/>
          <w:b w:val="1"/>
          <w:bCs w:val="1"/>
          <w:caps w:val="1"/>
          <w:rtl w:val="0"/>
        </w:rPr>
        <w:t>informacija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it-IT"/>
        </w:rPr>
        <w:t>Jei pasteb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 xml:space="preserve">jote 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ios Privatumo politikos neatitikim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</w:rPr>
        <w:t>, saugumo sprag</w:t>
      </w:r>
      <w:r>
        <w:rPr>
          <w:rFonts w:ascii="Tahoma" w:hAnsi="Tahoma" w:hint="default"/>
          <w:rtl w:val="0"/>
        </w:rPr>
        <w:t xml:space="preserve">ą </w:t>
      </w:r>
      <w:r>
        <w:rPr>
          <w:rFonts w:ascii="Tahoma" w:hAnsi="Tahoma"/>
          <w:rtl w:val="0"/>
          <w:lang w:val="pt-PT"/>
        </w:rPr>
        <w:t>Fondo veikloje ar turite kit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klausim</w:t>
      </w:r>
      <w:r>
        <w:rPr>
          <w:rFonts w:ascii="Tahoma" w:hAnsi="Tahoma" w:hint="default"/>
          <w:rtl w:val="0"/>
        </w:rPr>
        <w:t>ų</w:t>
      </w:r>
      <w:r>
        <w:rPr>
          <w:rFonts w:ascii="Tahoma" w:hAnsi="Tahoma"/>
          <w:rtl w:val="0"/>
          <w:lang w:val="de-DE"/>
        </w:rPr>
        <w:t>, kreipkit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 xml:space="preserve">s </w:t>
      </w:r>
      <w:r>
        <w:rPr>
          <w:rFonts w:ascii="Tahoma" w:hAnsi="Tahoma" w:hint="default"/>
          <w:rtl w:val="0"/>
        </w:rPr>
        <w:t xml:space="preserve">į </w:t>
      </w:r>
      <w:r>
        <w:rPr>
          <w:rFonts w:ascii="Tahoma" w:hAnsi="Tahoma"/>
          <w:rtl w:val="0"/>
          <w:lang w:val="it-IT"/>
        </w:rPr>
        <w:t>Fond</w:t>
      </w:r>
      <w:r>
        <w:rPr>
          <w:rFonts w:ascii="Tahoma" w:hAnsi="Tahoma" w:hint="default"/>
          <w:rtl w:val="0"/>
        </w:rPr>
        <w:t xml:space="preserve">ą </w:t>
      </w:r>
      <w:r>
        <w:rPr>
          <w:rFonts w:ascii="Tahoma" w:hAnsi="Tahoma"/>
          <w:rtl w:val="0"/>
          <w:lang w:val="pt-PT"/>
        </w:rPr>
        <w:t>el. pa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 xml:space="preserve">tu: </w:t>
      </w:r>
      <w:r>
        <w:rPr>
          <w:rFonts w:ascii="Tahoma" w:hAnsi="Tahoma"/>
          <w:shd w:val="clear" w:color="auto" w:fill="ffff00"/>
          <w:rtl w:val="0"/>
          <w:lang w:val="en-US"/>
        </w:rPr>
        <w:t>[_____________]</w:t>
      </w:r>
      <w:r>
        <w:rPr>
          <w:rFonts w:ascii="Tahoma" w:hAnsi="Tahoma"/>
          <w:rtl w:val="0"/>
        </w:rPr>
        <w:t>.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List Paragraph"/>
        <w:numPr>
          <w:ilvl w:val="0"/>
          <w:numId w:val="85"/>
        </w:numPr>
        <w:bidi w:val="0"/>
        <w:spacing w:after="0" w:line="240" w:lineRule="auto"/>
        <w:ind w:right="0"/>
        <w:jc w:val="both"/>
        <w:rPr>
          <w:rFonts w:ascii="Tahoma" w:hAnsi="Tahoma"/>
          <w:b w:val="1"/>
          <w:bCs w:val="1"/>
          <w:rtl w:val="0"/>
        </w:rPr>
      </w:pPr>
      <w:r>
        <w:rPr>
          <w:rFonts w:ascii="Tahoma" w:hAnsi="Tahoma"/>
          <w:b w:val="1"/>
          <w:bCs w:val="1"/>
          <w:caps w:val="1"/>
          <w:rtl w:val="0"/>
        </w:rPr>
        <w:t>Politikos galiojimas ir pakeitimai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i Privatumo politika per</w:t>
      </w:r>
      <w:r>
        <w:rPr>
          <w:rFonts w:ascii="Tahoma" w:hAnsi="Tahoma" w:hint="default"/>
          <w:rtl w:val="0"/>
        </w:rPr>
        <w:t>ž</w:t>
      </w:r>
      <w:r>
        <w:rPr>
          <w:rFonts w:ascii="Tahoma" w:hAnsi="Tahoma"/>
          <w:rtl w:val="0"/>
        </w:rPr>
        <w:t>i</w:t>
      </w:r>
      <w:r>
        <w:rPr>
          <w:rFonts w:ascii="Tahoma" w:hAnsi="Tahoma" w:hint="default"/>
          <w:rtl w:val="0"/>
        </w:rPr>
        <w:t>ū</w:t>
      </w:r>
      <w:r>
        <w:rPr>
          <w:rFonts w:ascii="Tahoma" w:hAnsi="Tahoma"/>
          <w:rtl w:val="0"/>
        </w:rPr>
        <w:t>rima ne re</w:t>
      </w:r>
      <w:r>
        <w:rPr>
          <w:rFonts w:ascii="Tahoma" w:hAnsi="Tahoma" w:hint="default"/>
          <w:rtl w:val="0"/>
        </w:rPr>
        <w:t>č</w:t>
      </w:r>
      <w:r>
        <w:rPr>
          <w:rFonts w:ascii="Tahoma" w:hAnsi="Tahoma"/>
          <w:rtl w:val="0"/>
        </w:rPr>
        <w:t>iau, kaip kart</w:t>
      </w:r>
      <w:r>
        <w:rPr>
          <w:rFonts w:ascii="Tahoma" w:hAnsi="Tahoma" w:hint="default"/>
          <w:rtl w:val="0"/>
        </w:rPr>
        <w:t xml:space="preserve">ą </w:t>
      </w:r>
      <w:r>
        <w:rPr>
          <w:rFonts w:ascii="Tahoma" w:hAnsi="Tahoma"/>
          <w:rtl w:val="0"/>
        </w:rPr>
        <w:t>per dvejus metus. Privatumo politika gali b</w:t>
      </w:r>
      <w:r>
        <w:rPr>
          <w:rFonts w:ascii="Tahoma" w:hAnsi="Tahoma" w:hint="default"/>
          <w:rtl w:val="0"/>
        </w:rPr>
        <w:t>ū</w:t>
      </w:r>
      <w:r>
        <w:rPr>
          <w:rFonts w:ascii="Tahoma" w:hAnsi="Tahoma"/>
          <w:rtl w:val="0"/>
        </w:rPr>
        <w:t>ti atnaujinama, siekiant i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taisyti klaidas arba laikytis nauj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teis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</w:rPr>
        <w:t>s akt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  <w:lang w:val="de-DE"/>
        </w:rPr>
        <w:t>ar technini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reikalavim</w:t>
      </w:r>
      <w:r>
        <w:rPr>
          <w:rFonts w:ascii="Tahoma" w:hAnsi="Tahoma" w:hint="default"/>
          <w:rtl w:val="0"/>
        </w:rPr>
        <w:t>ų</w:t>
      </w:r>
      <w:r>
        <w:rPr>
          <w:rFonts w:ascii="Tahoma" w:hAnsi="Tahoma"/>
          <w:rtl w:val="0"/>
        </w:rPr>
        <w:t>. Naujausi</w:t>
      </w:r>
      <w:r>
        <w:rPr>
          <w:rFonts w:ascii="Tahoma" w:hAnsi="Tahoma" w:hint="default"/>
          <w:rtl w:val="0"/>
        </w:rPr>
        <w:t xml:space="preserve">ą </w:t>
      </w:r>
      <w:r>
        <w:rPr>
          <w:rFonts w:ascii="Tahoma" w:hAnsi="Tahoma"/>
          <w:rtl w:val="0"/>
        </w:rPr>
        <w:t>Privatumo politikos versij</w:t>
      </w:r>
      <w:r>
        <w:rPr>
          <w:rFonts w:ascii="Tahoma" w:hAnsi="Tahoma" w:hint="default"/>
          <w:rtl w:val="0"/>
        </w:rPr>
        <w:t xml:space="preserve">ą </w:t>
      </w:r>
      <w:r>
        <w:rPr>
          <w:rFonts w:ascii="Tahoma" w:hAnsi="Tahoma"/>
          <w:rtl w:val="0"/>
        </w:rPr>
        <w:t xml:space="preserve">visada rasite 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 xml:space="preserve">iame puslapyje. 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de-DE"/>
        </w:rPr>
        <w:t>Paskutin</w:t>
      </w:r>
      <w:r>
        <w:rPr>
          <w:rFonts w:ascii="Tahoma" w:hAnsi="Tahoma" w:hint="default"/>
          <w:rtl w:val="0"/>
        </w:rPr>
        <w:t xml:space="preserve">į </w:t>
      </w:r>
      <w:r>
        <w:rPr>
          <w:rFonts w:ascii="Tahoma" w:hAnsi="Tahoma"/>
          <w:rtl w:val="0"/>
        </w:rPr>
        <w:t>kart</w:t>
      </w:r>
      <w:r>
        <w:rPr>
          <w:rFonts w:ascii="Tahoma" w:hAnsi="Tahoma" w:hint="default"/>
          <w:rtl w:val="0"/>
        </w:rPr>
        <w:t xml:space="preserve">ą </w:t>
      </w:r>
      <w:r>
        <w:rPr>
          <w:rFonts w:ascii="Tahoma" w:hAnsi="Tahoma"/>
          <w:rtl w:val="0"/>
        </w:rPr>
        <w:t xml:space="preserve">Privatumo politika atnaujinta 2023 m. </w:t>
      </w:r>
      <w:r>
        <w:rPr>
          <w:rFonts w:ascii="Tahoma" w:hAnsi="Tahoma"/>
          <w:shd w:val="clear" w:color="auto" w:fill="ffff00"/>
          <w:rtl w:val="0"/>
          <w:lang w:val="pt-PT"/>
        </w:rPr>
        <w:t>[_______________]</w:t>
      </w:r>
      <w:r>
        <w:rPr>
          <w:rFonts w:ascii="Tahoma" w:hAnsi="Tahoma"/>
          <w:rtl w:val="0"/>
        </w:rPr>
        <w:t xml:space="preserve"> </w:t>
      </w:r>
      <w:r>
        <w:rPr>
          <w:rFonts w:ascii="Tahoma" w:hAnsi="Tahoma"/>
          <w:shd w:val="clear" w:color="auto" w:fill="ffff00"/>
          <w:rtl w:val="0"/>
          <w:lang w:val="en-US"/>
        </w:rPr>
        <w:t>[__]</w:t>
      </w:r>
      <w:r>
        <w:rPr>
          <w:rFonts w:ascii="Tahoma" w:hAnsi="Tahoma"/>
          <w:rtl w:val="0"/>
        </w:rPr>
        <w:t xml:space="preserve"> d.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ADA dalys"/>
        <w:jc w:val="left"/>
      </w:pPr>
      <w:bookmarkStart w:name="_Toc27" w:id="31"/>
      <w:r>
        <w:rPr>
          <w:rtl w:val="0"/>
          <w:lang w:val="en-US"/>
        </w:rPr>
        <w:t>Priedas Nr. 9. Pra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ymo d</w:t>
      </w:r>
      <w:r>
        <w:rPr>
          <w:rtl w:val="0"/>
          <w:lang w:val="en-US"/>
        </w:rPr>
        <w:t>ė</w:t>
      </w:r>
      <w:r>
        <w:rPr>
          <w:rtl w:val="0"/>
          <w:lang w:val="en-US"/>
        </w:rPr>
        <w:t>l informacijos pateikimo apie tvarkomus asmens duomenis pavyzdys</w:t>
      </w:r>
      <w:bookmarkEnd w:id="31"/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center"/>
        <w:rPr>
          <w:rFonts w:ascii="Tahoma" w:cs="Tahoma" w:hAnsi="Tahoma" w:eastAsia="Tahoma"/>
        </w:rPr>
      </w:pPr>
      <w:r>
        <w:rPr>
          <w:rFonts w:ascii="Tahoma" w:hAnsi="Tahoma"/>
          <w:shd w:val="clear" w:color="auto" w:fill="ffff00"/>
          <w:rtl w:val="0"/>
        </w:rPr>
        <w:t>[Duomen</w:t>
      </w:r>
      <w:r>
        <w:rPr>
          <w:rFonts w:ascii="Tahoma" w:hAnsi="Tahoma" w:hint="default"/>
          <w:shd w:val="clear" w:color="auto" w:fill="ffff00"/>
          <w:rtl w:val="0"/>
        </w:rPr>
        <w:t xml:space="preserve">ų </w:t>
      </w:r>
      <w:r>
        <w:rPr>
          <w:rFonts w:ascii="Tahoma" w:hAnsi="Tahoma"/>
          <w:shd w:val="clear" w:color="auto" w:fill="ffff00"/>
          <w:rtl w:val="0"/>
        </w:rPr>
        <w:t>subjekto duomenis (vardas, pavard</w:t>
      </w:r>
      <w:r>
        <w:rPr>
          <w:rFonts w:ascii="Tahoma" w:hAnsi="Tahoma" w:hint="default"/>
          <w:shd w:val="clear" w:color="auto" w:fill="ffff00"/>
          <w:rtl w:val="0"/>
        </w:rPr>
        <w:t>ė</w:t>
      </w:r>
      <w:r>
        <w:rPr>
          <w:rFonts w:ascii="Tahoma" w:hAnsi="Tahoma"/>
          <w:shd w:val="clear" w:color="auto" w:fill="ffff00"/>
          <w:rtl w:val="0"/>
          <w:lang w:val="pt-PT"/>
        </w:rPr>
        <w:t>)]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</w:rPr>
        <w:t>Labdaros ir paramos fondui Bysol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center"/>
        <w:rPr>
          <w:rFonts w:ascii="Tahoma" w:cs="Tahoma" w:hAnsi="Tahoma" w:eastAsia="Tahoma"/>
          <w:b w:val="1"/>
          <w:bCs w:val="1"/>
          <w:caps w:val="1"/>
        </w:rPr>
      </w:pPr>
      <w:r>
        <w:rPr>
          <w:rFonts w:ascii="Tahoma" w:hAnsi="Tahoma"/>
          <w:b w:val="1"/>
          <w:bCs w:val="1"/>
          <w:caps w:val="1"/>
          <w:rtl w:val="0"/>
          <w:lang w:val="de-DE"/>
        </w:rPr>
        <w:t>PRA</w:t>
      </w:r>
      <w:r>
        <w:rPr>
          <w:rFonts w:ascii="Tahoma" w:hAnsi="Tahoma" w:hint="default"/>
          <w:b w:val="1"/>
          <w:bCs w:val="1"/>
          <w:caps w:val="1"/>
          <w:rtl w:val="0"/>
        </w:rPr>
        <w:t>Š</w:t>
      </w:r>
      <w:r>
        <w:rPr>
          <w:rFonts w:ascii="Tahoma" w:hAnsi="Tahoma"/>
          <w:b w:val="1"/>
          <w:bCs w:val="1"/>
          <w:caps w:val="1"/>
          <w:rtl w:val="0"/>
        </w:rPr>
        <w:t xml:space="preserve">YMAS </w:t>
      </w:r>
    </w:p>
    <w:p>
      <w:pPr>
        <w:pStyle w:val="Body"/>
        <w:spacing w:after="0" w:line="240" w:lineRule="auto"/>
        <w:jc w:val="center"/>
        <w:rPr>
          <w:rFonts w:ascii="Tahoma" w:cs="Tahoma" w:hAnsi="Tahoma" w:eastAsia="Tahoma"/>
          <w:b w:val="1"/>
          <w:bCs w:val="1"/>
          <w:caps w:val="1"/>
        </w:rPr>
      </w:pPr>
      <w:r>
        <w:rPr>
          <w:rFonts w:ascii="Tahoma" w:hAnsi="Tahoma"/>
          <w:b w:val="1"/>
          <w:bCs w:val="1"/>
          <w:caps w:val="1"/>
          <w:rtl w:val="0"/>
        </w:rPr>
        <w:t>d</w:t>
      </w:r>
      <w:r>
        <w:rPr>
          <w:rFonts w:ascii="Tahoma" w:hAnsi="Tahoma" w:hint="default"/>
          <w:b w:val="1"/>
          <w:bCs w:val="1"/>
          <w:caps w:val="1"/>
          <w:rtl w:val="0"/>
        </w:rPr>
        <w:t>ė</w:t>
      </w:r>
      <w:r>
        <w:rPr>
          <w:rFonts w:ascii="Tahoma" w:hAnsi="Tahoma"/>
          <w:b w:val="1"/>
          <w:bCs w:val="1"/>
          <w:caps w:val="1"/>
          <w:rtl w:val="0"/>
          <w:lang w:val="en-US"/>
        </w:rPr>
        <w:t>l ASMENS DUOMEN</w:t>
      </w:r>
      <w:r>
        <w:rPr>
          <w:rFonts w:ascii="Tahoma" w:hAnsi="Tahoma" w:hint="default"/>
          <w:b w:val="1"/>
          <w:bCs w:val="1"/>
          <w:caps w:val="1"/>
          <w:rtl w:val="0"/>
        </w:rPr>
        <w:t>Ų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center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en-US"/>
        </w:rPr>
        <w:t>_______________</w:t>
      </w:r>
    </w:p>
    <w:p>
      <w:pPr>
        <w:pStyle w:val="Body"/>
        <w:spacing w:after="0" w:line="240" w:lineRule="auto"/>
        <w:jc w:val="center"/>
        <w:rPr>
          <w:rFonts w:ascii="Tahoma" w:cs="Tahoma" w:hAnsi="Tahoma" w:eastAsia="Tahoma"/>
          <w:shd w:val="clear" w:color="auto" w:fill="ffff00"/>
        </w:rPr>
      </w:pPr>
      <w:r>
        <w:rPr>
          <w:rFonts w:ascii="Tahoma" w:hAnsi="Tahoma"/>
          <w:shd w:val="clear" w:color="auto" w:fill="ffff00"/>
          <w:rtl w:val="0"/>
          <w:lang w:val="nl-NL"/>
        </w:rPr>
        <w:t>Data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  <w:b w:val="1"/>
          <w:bCs w:val="1"/>
        </w:rPr>
      </w:pPr>
      <w:r>
        <w:rPr>
          <w:rFonts w:ascii="Tahoma" w:hAnsi="Tahoma"/>
          <w:b w:val="1"/>
          <w:bCs w:val="1"/>
          <w:rtl w:val="0"/>
        </w:rPr>
        <w:t>1. Duomen</w:t>
      </w:r>
      <w:r>
        <w:rPr>
          <w:rFonts w:ascii="Tahoma" w:hAnsi="Tahoma" w:hint="default"/>
          <w:b w:val="1"/>
          <w:bCs w:val="1"/>
          <w:rtl w:val="0"/>
        </w:rPr>
        <w:t xml:space="preserve">ų </w:t>
      </w:r>
      <w:r>
        <w:rPr>
          <w:rFonts w:ascii="Tahoma" w:hAnsi="Tahoma"/>
          <w:b w:val="1"/>
          <w:bCs w:val="1"/>
          <w:rtl w:val="0"/>
        </w:rPr>
        <w:t>subjekto duomenis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</w:rPr>
        <w:t>(</w:t>
      </w:r>
      <w:r>
        <w:rPr>
          <w:rFonts w:ascii="Tahoma" w:hAnsi="Tahoma" w:hint="default"/>
          <w:rtl w:val="0"/>
        </w:rPr>
        <w:t>ž</w:t>
      </w:r>
      <w:r>
        <w:rPr>
          <w:rFonts w:ascii="Tahoma" w:hAnsi="Tahoma"/>
          <w:rtl w:val="0"/>
        </w:rPr>
        <w:t xml:space="preserve">emiau galite </w:t>
      </w:r>
      <w:r>
        <w:rPr>
          <w:rFonts w:ascii="Tahoma" w:hAnsi="Tahoma" w:hint="default"/>
          <w:rtl w:val="0"/>
        </w:rPr>
        <w:t>į</w:t>
      </w:r>
      <w:r>
        <w:rPr>
          <w:rFonts w:ascii="Tahoma" w:hAnsi="Tahoma"/>
          <w:rtl w:val="0"/>
        </w:rPr>
        <w:t>ra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 xml:space="preserve">yti savo asmens duomenis, kurie yra Jums </w:t>
      </w:r>
      <w:r>
        <w:rPr>
          <w:rFonts w:ascii="Tahoma" w:hAnsi="Tahoma" w:hint="default"/>
          <w:rtl w:val="0"/>
        </w:rPr>
        <w:t>ž</w:t>
      </w:r>
      <w:r>
        <w:rPr>
          <w:rFonts w:ascii="Tahoma" w:hAnsi="Tahoma"/>
          <w:rtl w:val="0"/>
        </w:rPr>
        <w:t>inomi ir kurie pad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  <w:lang w:val="de-DE"/>
        </w:rPr>
        <w:t>s mums Jus geriau atpa</w:t>
      </w:r>
      <w:r>
        <w:rPr>
          <w:rFonts w:ascii="Tahoma" w:hAnsi="Tahoma" w:hint="default"/>
          <w:rtl w:val="0"/>
        </w:rPr>
        <w:t>ž</w:t>
      </w:r>
      <w:r>
        <w:rPr>
          <w:rFonts w:ascii="Tahoma" w:hAnsi="Tahoma"/>
          <w:rtl w:val="0"/>
          <w:lang w:val="it-IT"/>
        </w:rPr>
        <w:t>inti bei pateikti pra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om</w:t>
      </w:r>
      <w:r>
        <w:rPr>
          <w:rFonts w:ascii="Tahoma" w:hAnsi="Tahoma" w:hint="default"/>
          <w:rtl w:val="0"/>
        </w:rPr>
        <w:t xml:space="preserve">ą </w:t>
      </w:r>
      <w:r>
        <w:rPr>
          <w:rFonts w:ascii="Tahoma" w:hAnsi="Tahoma"/>
          <w:rtl w:val="0"/>
        </w:rPr>
        <w:t>informacij</w:t>
      </w:r>
      <w:r>
        <w:rPr>
          <w:rFonts w:ascii="Tahoma" w:hAnsi="Tahoma" w:hint="default"/>
          <w:rtl w:val="0"/>
        </w:rPr>
        <w:t xml:space="preserve">ą </w:t>
      </w:r>
      <w:r>
        <w:rPr>
          <w:rFonts w:ascii="Tahoma" w:hAnsi="Tahoma"/>
          <w:rtl w:val="0"/>
        </w:rPr>
        <w:t>ar susisiekti su Jumis)</w:t>
      </w: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107"/>
        <w:gridCol w:w="5525"/>
      </w:tblGrid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4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  <w:jc w:val="both"/>
            </w:pPr>
            <w:r>
              <w:rPr>
                <w:rFonts w:ascii="Tahoma" w:hAnsi="Tahoma"/>
                <w:shd w:val="nil" w:color="auto" w:fill="auto"/>
                <w:rtl w:val="0"/>
                <w:lang w:val="pt-PT"/>
              </w:rPr>
              <w:t>Vardas, pavard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</w:p>
        </w:tc>
        <w:tc>
          <w:tcPr>
            <w:tcW w:type="dxa" w:w="5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4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>Telefono Nr.</w:t>
            </w:r>
          </w:p>
        </w:tc>
        <w:tc>
          <w:tcPr>
            <w:tcW w:type="dxa" w:w="5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4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Adresas</w:t>
            </w:r>
          </w:p>
        </w:tc>
        <w:tc>
          <w:tcPr>
            <w:tcW w:type="dxa" w:w="5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4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  <w:lang w:val="pt-PT"/>
              </w:rPr>
              <w:t>El. pa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  <w:lang w:val="es-ES_tradnl"/>
              </w:rPr>
              <w:t>to adresas</w:t>
            </w:r>
          </w:p>
        </w:tc>
        <w:tc>
          <w:tcPr>
            <w:tcW w:type="dxa" w:w="5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4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  <w:lang w:val="pt-PT"/>
              </w:rPr>
              <w:t>Gimimo data</w:t>
            </w:r>
          </w:p>
        </w:tc>
        <w:tc>
          <w:tcPr>
            <w:tcW w:type="dxa" w:w="5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4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Banko s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ą</w:t>
            </w:r>
            <w:r>
              <w:rPr>
                <w:rFonts w:ascii="Tahoma" w:hAnsi="Tahoma"/>
                <w:shd w:val="nil" w:color="auto" w:fill="auto"/>
                <w:rtl w:val="0"/>
              </w:rPr>
              <w:t>skaitos Nr.</w:t>
            </w:r>
          </w:p>
        </w:tc>
        <w:tc>
          <w:tcPr>
            <w:tcW w:type="dxa" w:w="5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30" w:hRule="atLeast"/>
        </w:trPr>
        <w:tc>
          <w:tcPr>
            <w:tcW w:type="dxa" w:w="4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Sutarties su Fondu numeris (jeigu tokia buvo sudaryta)</w:t>
            </w:r>
          </w:p>
        </w:tc>
        <w:tc>
          <w:tcPr>
            <w:tcW w:type="dxa" w:w="5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4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Darbuotojo duomenis</w:t>
            </w:r>
          </w:p>
        </w:tc>
        <w:tc>
          <w:tcPr>
            <w:tcW w:type="dxa" w:w="5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4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 xml:space="preserve">Partnerio (juridinio asmens) kodas </w:t>
            </w:r>
          </w:p>
        </w:tc>
        <w:tc>
          <w:tcPr>
            <w:tcW w:type="dxa" w:w="5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4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Kita</w:t>
            </w:r>
          </w:p>
        </w:tc>
        <w:tc>
          <w:tcPr>
            <w:tcW w:type="dxa" w:w="5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  <w:r>
        <w:rPr>
          <w:rFonts w:ascii="Tahoma" w:hAnsi="Tahoma"/>
          <w:b w:val="1"/>
          <w:bCs w:val="1"/>
          <w:rtl w:val="0"/>
        </w:rPr>
        <w:t>2. Duomen</w:t>
      </w:r>
      <w:r>
        <w:rPr>
          <w:rFonts w:ascii="Tahoma" w:hAnsi="Tahoma" w:hint="default"/>
          <w:b w:val="1"/>
          <w:bCs w:val="1"/>
          <w:rtl w:val="0"/>
        </w:rPr>
        <w:t xml:space="preserve">ų </w:t>
      </w:r>
      <w:r>
        <w:rPr>
          <w:rFonts w:ascii="Tahoma" w:hAnsi="Tahoma"/>
          <w:b w:val="1"/>
          <w:bCs w:val="1"/>
          <w:rtl w:val="0"/>
        </w:rPr>
        <w:t>subjekto pra</w:t>
      </w:r>
      <w:r>
        <w:rPr>
          <w:rFonts w:ascii="Tahoma" w:hAnsi="Tahoma" w:hint="default"/>
          <w:b w:val="1"/>
          <w:bCs w:val="1"/>
          <w:rtl w:val="0"/>
        </w:rPr>
        <w:t>š</w:t>
      </w:r>
      <w:r>
        <w:rPr>
          <w:rFonts w:ascii="Tahoma" w:hAnsi="Tahoma"/>
          <w:b w:val="1"/>
          <w:bCs w:val="1"/>
          <w:rtl w:val="0"/>
        </w:rPr>
        <w:t>ymas</w:t>
      </w:r>
    </w:p>
    <w:tbl>
      <w:tblPr>
        <w:tblW w:w="96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822"/>
        <w:gridCol w:w="3545"/>
        <w:gridCol w:w="5261"/>
      </w:tblGrid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Tahoma" w:hAnsi="Tahoma" w:hint="default"/>
                <w:b w:val="1"/>
                <w:bCs w:val="1"/>
                <w:shd w:val="nil" w:color="auto" w:fill="auto"/>
                <w:rtl w:val="0"/>
              </w:rPr>
              <w:t>Ž</w:t>
            </w:r>
            <w:r>
              <w:rPr>
                <w:rFonts w:ascii="Tahoma" w:hAnsi="Tahoma"/>
                <w:b w:val="1"/>
                <w:bCs w:val="1"/>
                <w:shd w:val="nil" w:color="auto" w:fill="auto"/>
                <w:rtl w:val="0"/>
              </w:rPr>
              <w:t>yma</w:t>
            </w:r>
          </w:p>
        </w:tc>
        <w:tc>
          <w:tcPr>
            <w:tcW w:type="dxa" w:w="3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ahoma" w:hAnsi="Tahoma"/>
                <w:b w:val="1"/>
                <w:bCs w:val="1"/>
                <w:shd w:val="nil" w:color="auto" w:fill="auto"/>
                <w:rtl w:val="0"/>
              </w:rPr>
              <w:t>Pra</w:t>
            </w:r>
            <w:r>
              <w:rPr>
                <w:rFonts w:ascii="Tahoma" w:hAnsi="Tahoma" w:hint="default"/>
                <w:b w:val="1"/>
                <w:bCs w:val="1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b w:val="1"/>
                <w:bCs w:val="1"/>
                <w:shd w:val="nil" w:color="auto" w:fill="auto"/>
                <w:rtl w:val="0"/>
              </w:rPr>
              <w:t>ymo pob</w:t>
            </w:r>
            <w:r>
              <w:rPr>
                <w:rFonts w:ascii="Tahoma" w:hAnsi="Tahoma" w:hint="default"/>
                <w:b w:val="1"/>
                <w:bCs w:val="1"/>
                <w:shd w:val="nil" w:color="auto" w:fill="auto"/>
                <w:rtl w:val="0"/>
              </w:rPr>
              <w:t>ū</w:t>
            </w:r>
            <w:r>
              <w:rPr>
                <w:rFonts w:ascii="Tahoma" w:hAnsi="Tahoma"/>
                <w:b w:val="1"/>
                <w:bCs w:val="1"/>
                <w:shd w:val="nil" w:color="auto" w:fill="auto"/>
                <w:rtl w:val="0"/>
              </w:rPr>
              <w:t>dis</w:t>
            </w:r>
          </w:p>
        </w:tc>
        <w:tc>
          <w:tcPr>
            <w:tcW w:type="dxa" w:w="5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ahoma" w:hAnsi="Tahoma"/>
                <w:b w:val="1"/>
                <w:bCs w:val="1"/>
                <w:shd w:val="nil" w:color="auto" w:fill="auto"/>
                <w:rtl w:val="0"/>
              </w:rPr>
              <w:t>Pra</w:t>
            </w:r>
            <w:r>
              <w:rPr>
                <w:rFonts w:ascii="Tahoma" w:hAnsi="Tahoma" w:hint="default"/>
                <w:b w:val="1"/>
                <w:bCs w:val="1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b w:val="1"/>
                <w:bCs w:val="1"/>
                <w:shd w:val="nil" w:color="auto" w:fill="auto"/>
                <w:rtl w:val="0"/>
              </w:rPr>
              <w:t>ymo motyvai</w:t>
            </w:r>
          </w:p>
        </w:tc>
      </w:tr>
      <w:tr>
        <w:tblPrEx>
          <w:shd w:val="clear" w:color="auto" w:fill="cdd4e9"/>
        </w:tblPrEx>
        <w:trPr>
          <w:trHeight w:val="2350" w:hRule="atLeast"/>
        </w:trPr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Pra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</w:rPr>
              <w:t>au leisti susipa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ž</w:t>
            </w:r>
            <w:r>
              <w:rPr>
                <w:rFonts w:ascii="Tahoma" w:hAnsi="Tahoma"/>
                <w:shd w:val="nil" w:color="auto" w:fill="auto"/>
                <w:rtl w:val="0"/>
              </w:rPr>
              <w:t>inti su Fondo tvarkomais mano asmens duomenimis.</w:t>
            </w:r>
          </w:p>
        </w:tc>
        <w:tc>
          <w:tcPr>
            <w:tcW w:type="dxa" w:w="5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rFonts w:ascii="Tahoma" w:cs="Tahoma" w:hAnsi="Tahoma" w:eastAsia="Tahoma"/>
                <w:shd w:val="nil" w:color="auto" w:fill="auto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en-US"/>
              </w:rPr>
              <w:t>__________________________________________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ahoma" w:cs="Tahoma" w:hAnsi="Tahoma" w:eastAsia="Tahoma"/>
                <w:shd w:val="nil" w:color="auto" w:fill="auto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en-US"/>
              </w:rPr>
              <w:t>__________________________________________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ahoma" w:cs="Tahoma" w:hAnsi="Tahoma" w:eastAsia="Tahoma"/>
                <w:shd w:val="nil" w:color="auto" w:fill="auto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en-US"/>
              </w:rPr>
              <w:t>__________________________________________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ahoma" w:cs="Tahoma" w:hAnsi="Tahoma" w:eastAsia="Tahoma"/>
                <w:shd w:val="nil" w:color="auto" w:fill="auto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en-US"/>
              </w:rPr>
              <w:t>__________________________________________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ahoma" w:cs="Tahoma" w:hAnsi="Tahoma" w:eastAsia="Tahoma"/>
                <w:shd w:val="nil" w:color="auto" w:fill="auto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en-US"/>
              </w:rPr>
              <w:t>__________________________________________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ahoma" w:cs="Tahoma" w:hAnsi="Tahoma" w:eastAsia="Tahoma"/>
                <w:shd w:val="nil" w:color="auto" w:fill="auto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en-US"/>
              </w:rPr>
              <w:t>__________________________________________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ahoma" w:cs="Tahoma" w:hAnsi="Tahoma" w:eastAsia="Tahoma"/>
                <w:shd w:val="nil" w:color="auto" w:fill="auto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en-US"/>
              </w:rPr>
              <w:t>__________________________________________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en-US"/>
              </w:rPr>
              <w:t>__________________________________________</w:t>
            </w:r>
          </w:p>
        </w:tc>
      </w:tr>
      <w:tr>
        <w:tblPrEx>
          <w:shd w:val="clear" w:color="auto" w:fill="cdd4e9"/>
        </w:tblPrEx>
        <w:trPr>
          <w:trHeight w:val="4430" w:hRule="atLeast"/>
        </w:trPr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rFonts w:ascii="Tahoma" w:cs="Tahoma" w:hAnsi="Tahoma" w:eastAsia="Tahoma"/>
                <w:shd w:val="nil" w:color="auto" w:fill="auto"/>
              </w:rPr>
            </w:pPr>
            <w:r>
              <w:rPr>
                <w:rFonts w:ascii="Tahoma" w:hAnsi="Tahoma"/>
                <w:shd w:val="nil" w:color="auto" w:fill="auto"/>
                <w:rtl w:val="0"/>
              </w:rPr>
              <w:t>Pra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</w:rPr>
              <w:t>au i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 xml:space="preserve">trinti mano asmens duomenis: </w:t>
            </w:r>
          </w:p>
          <w:p>
            <w:pPr>
              <w:pStyle w:val="Body"/>
              <w:spacing w:after="0" w:line="240" w:lineRule="auto"/>
              <w:jc w:val="both"/>
              <w:rPr>
                <w:rFonts w:ascii="Tahoma" w:cs="Tahoma" w:hAnsi="Tahoma" w:eastAsia="Tahoma"/>
                <w:shd w:val="nil" w:color="auto" w:fill="auto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ahoma" w:cs="Tahoma" w:hAnsi="Tahoma" w:eastAsia="Tahoma"/>
                <w:shd w:val="nil" w:color="auto" w:fill="auto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en-US"/>
              </w:rPr>
              <w:t>___________________________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ahoma" w:cs="Tahoma" w:hAnsi="Tahoma" w:eastAsia="Tahoma"/>
                <w:shd w:val="nil" w:color="auto" w:fill="auto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en-US"/>
              </w:rPr>
              <w:t>___________________________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ahoma" w:cs="Tahoma" w:hAnsi="Tahoma" w:eastAsia="Tahoma"/>
                <w:shd w:val="nil" w:color="auto" w:fill="auto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en-US"/>
              </w:rPr>
              <w:t>___________________________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ahoma" w:cs="Tahoma" w:hAnsi="Tahoma" w:eastAsia="Tahoma"/>
                <w:shd w:val="nil" w:color="auto" w:fill="auto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en-US"/>
              </w:rPr>
              <w:t>___________________________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en-US"/>
              </w:rPr>
              <w:t>___________________________</w:t>
            </w:r>
          </w:p>
        </w:tc>
        <w:tc>
          <w:tcPr>
            <w:tcW w:type="dxa" w:w="5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rFonts w:ascii="Tahoma" w:cs="Tahoma" w:hAnsi="Tahoma" w:eastAsia="Tahoma"/>
                <w:shd w:val="nil" w:color="auto" w:fill="auto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en-US"/>
              </w:rPr>
              <w:t>__________________________________________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ahoma" w:cs="Tahoma" w:hAnsi="Tahoma" w:eastAsia="Tahoma"/>
                <w:shd w:val="nil" w:color="auto" w:fill="auto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en-US"/>
              </w:rPr>
              <w:t>__________________________________________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ahoma" w:cs="Tahoma" w:hAnsi="Tahoma" w:eastAsia="Tahoma"/>
                <w:shd w:val="nil" w:color="auto" w:fill="auto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en-US"/>
              </w:rPr>
              <w:t>__________________________________________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ahoma" w:cs="Tahoma" w:hAnsi="Tahoma" w:eastAsia="Tahoma"/>
                <w:shd w:val="nil" w:color="auto" w:fill="auto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en-US"/>
              </w:rPr>
              <w:t>__________________________________________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ahoma" w:cs="Tahoma" w:hAnsi="Tahoma" w:eastAsia="Tahoma"/>
                <w:shd w:val="nil" w:color="auto" w:fill="auto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en-US"/>
              </w:rPr>
              <w:t>__________________________________________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ahoma" w:cs="Tahoma" w:hAnsi="Tahoma" w:eastAsia="Tahoma"/>
                <w:shd w:val="nil" w:color="auto" w:fill="auto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en-US"/>
              </w:rPr>
              <w:t>__________________________________________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ahoma" w:cs="Tahoma" w:hAnsi="Tahoma" w:eastAsia="Tahoma"/>
                <w:shd w:val="nil" w:color="auto" w:fill="auto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en-US"/>
              </w:rPr>
              <w:t>__________________________________________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ahoma" w:cs="Tahoma" w:hAnsi="Tahoma" w:eastAsia="Tahoma"/>
                <w:shd w:val="nil" w:color="auto" w:fill="auto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en-US"/>
              </w:rPr>
              <w:t>__________________________________________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ahoma" w:cs="Tahoma" w:hAnsi="Tahoma" w:eastAsia="Tahoma"/>
                <w:shd w:val="nil" w:color="auto" w:fill="auto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en-US"/>
              </w:rPr>
              <w:t>__________________________________________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ahoma" w:cs="Tahoma" w:hAnsi="Tahoma" w:eastAsia="Tahoma"/>
                <w:shd w:val="nil" w:color="auto" w:fill="auto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en-US"/>
              </w:rPr>
              <w:t>__________________________________________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ahoma" w:cs="Tahoma" w:hAnsi="Tahoma" w:eastAsia="Tahoma"/>
                <w:shd w:val="nil" w:color="auto" w:fill="auto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en-US"/>
              </w:rPr>
              <w:t>__________________________________________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ahoma" w:cs="Tahoma" w:hAnsi="Tahoma" w:eastAsia="Tahoma"/>
                <w:shd w:val="nil" w:color="auto" w:fill="auto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en-US"/>
              </w:rPr>
              <w:t>__________________________________________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ahoma" w:cs="Tahoma" w:hAnsi="Tahoma" w:eastAsia="Tahoma"/>
                <w:shd w:val="nil" w:color="auto" w:fill="auto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en-US"/>
              </w:rPr>
              <w:t>__________________________________________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ahoma" w:cs="Tahoma" w:hAnsi="Tahoma" w:eastAsia="Tahoma"/>
                <w:shd w:val="nil" w:color="auto" w:fill="auto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en-US"/>
              </w:rPr>
              <w:t>__________________________________________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ahoma" w:cs="Tahoma" w:hAnsi="Tahoma" w:eastAsia="Tahoma"/>
                <w:shd w:val="nil" w:color="auto" w:fill="auto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en-US"/>
              </w:rPr>
              <w:t>__________________________________________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en-US"/>
              </w:rPr>
              <w:t>__________________________________________</w:t>
            </w:r>
          </w:p>
        </w:tc>
      </w:tr>
      <w:tr>
        <w:tblPrEx>
          <w:shd w:val="clear" w:color="auto" w:fill="cdd4e9"/>
        </w:tblPrEx>
        <w:trPr>
          <w:trHeight w:val="2090" w:hRule="atLeast"/>
        </w:trPr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Pra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</w:rPr>
              <w:t>au i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</w:rPr>
              <w:t>taisyti netikslius mano asmens duomenis</w:t>
            </w:r>
          </w:p>
        </w:tc>
        <w:tc>
          <w:tcPr>
            <w:tcW w:type="dxa" w:w="5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rFonts w:ascii="Tahoma" w:cs="Tahoma" w:hAnsi="Tahoma" w:eastAsia="Tahoma"/>
                <w:shd w:val="nil" w:color="auto" w:fill="auto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en-US"/>
              </w:rPr>
              <w:t>Netikslus asmens duomuo: ___________________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ahoma" w:cs="Tahoma" w:hAnsi="Tahoma" w:eastAsia="Tahoma"/>
                <w:shd w:val="nil" w:color="auto" w:fill="auto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en-US"/>
              </w:rPr>
              <w:t>__________________________________________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ahoma" w:cs="Tahoma" w:hAnsi="Tahoma" w:eastAsia="Tahoma"/>
                <w:shd w:val="nil" w:color="auto" w:fill="auto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en-US"/>
              </w:rPr>
              <w:t>__________________________________________</w:t>
            </w:r>
          </w:p>
          <w:p>
            <w:pPr>
              <w:pStyle w:val="Body"/>
              <w:spacing w:after="0" w:line="240" w:lineRule="auto"/>
              <w:jc w:val="both"/>
              <w:rPr>
                <w:rFonts w:ascii="Tahoma" w:cs="Tahoma" w:hAnsi="Tahoma" w:eastAsia="Tahoma"/>
                <w:shd w:val="nil" w:color="auto" w:fill="auto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ahoma" w:cs="Tahoma" w:hAnsi="Tahoma" w:eastAsia="Tahoma"/>
                <w:shd w:val="nil" w:color="auto" w:fill="auto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en-US"/>
              </w:rPr>
              <w:t>Tikslus asmens duomuo: _____________________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ahoma" w:cs="Tahoma" w:hAnsi="Tahoma" w:eastAsia="Tahoma"/>
                <w:shd w:val="nil" w:color="auto" w:fill="auto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en-US"/>
              </w:rPr>
              <w:t>__________________________________________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en-US"/>
              </w:rPr>
              <w:t>__________________________________________</w:t>
            </w:r>
          </w:p>
        </w:tc>
      </w:tr>
    </w:tbl>
    <w:p>
      <w:pPr>
        <w:pStyle w:val="Body"/>
        <w:widowControl w:val="0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  <w:b w:val="1"/>
          <w:bCs w:val="1"/>
        </w:rPr>
      </w:pPr>
      <w:r>
        <w:rPr>
          <w:rFonts w:ascii="Tahoma" w:hAnsi="Tahoma"/>
          <w:b w:val="1"/>
          <w:bCs w:val="1"/>
          <w:rtl w:val="0"/>
          <w:lang w:val="pt-PT"/>
        </w:rPr>
        <w:t>3. Atsakymo gavimo b</w:t>
      </w:r>
      <w:r>
        <w:rPr>
          <w:rFonts w:ascii="Tahoma" w:hAnsi="Tahoma" w:hint="default"/>
          <w:b w:val="1"/>
          <w:bCs w:val="1"/>
          <w:rtl w:val="0"/>
        </w:rPr>
        <w:t>ū</w:t>
      </w:r>
      <w:r>
        <w:rPr>
          <w:rFonts w:ascii="Tahoma" w:hAnsi="Tahoma"/>
          <w:b w:val="1"/>
          <w:bCs w:val="1"/>
          <w:rtl w:val="0"/>
          <w:lang w:val="fr-FR"/>
        </w:rPr>
        <w:t>dai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</w:rPr>
        <w:t>Atsakym</w:t>
      </w:r>
      <w:r>
        <w:rPr>
          <w:rFonts w:ascii="Tahoma" w:hAnsi="Tahoma" w:hint="default"/>
          <w:rtl w:val="0"/>
        </w:rPr>
        <w:t xml:space="preserve">ą </w:t>
      </w:r>
      <w:r>
        <w:rPr>
          <w:rFonts w:ascii="Tahoma" w:hAnsi="Tahoma"/>
          <w:rtl w:val="0"/>
        </w:rPr>
        <w:t>pageidauju gauti:</w:t>
      </w:r>
    </w:p>
    <w:tbl>
      <w:tblPr>
        <w:tblW w:w="963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822"/>
        <w:gridCol w:w="8812"/>
      </w:tblGrid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Tahoma" w:hAnsi="Tahoma" w:hint="default"/>
                <w:b w:val="1"/>
                <w:bCs w:val="1"/>
                <w:shd w:val="nil" w:color="auto" w:fill="auto"/>
                <w:rtl w:val="0"/>
              </w:rPr>
              <w:t>Ž</w:t>
            </w:r>
            <w:r>
              <w:rPr>
                <w:rFonts w:ascii="Tahoma" w:hAnsi="Tahoma"/>
                <w:b w:val="1"/>
                <w:bCs w:val="1"/>
                <w:shd w:val="nil" w:color="auto" w:fill="auto"/>
                <w:rtl w:val="0"/>
              </w:rPr>
              <w:t>yma</w:t>
            </w:r>
          </w:p>
        </w:tc>
        <w:tc>
          <w:tcPr>
            <w:tcW w:type="dxa" w:w="8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ahoma" w:hAnsi="Tahoma"/>
                <w:b w:val="1"/>
                <w:bCs w:val="1"/>
                <w:shd w:val="nil" w:color="auto" w:fill="auto"/>
                <w:rtl w:val="0"/>
              </w:rPr>
              <w:t>Gavimo b</w:t>
            </w:r>
            <w:r>
              <w:rPr>
                <w:rFonts w:ascii="Tahoma" w:hAnsi="Tahoma" w:hint="default"/>
                <w:b w:val="1"/>
                <w:bCs w:val="1"/>
                <w:shd w:val="nil" w:color="auto" w:fill="auto"/>
                <w:rtl w:val="0"/>
              </w:rPr>
              <w:t>ū</w:t>
            </w:r>
            <w:r>
              <w:rPr>
                <w:rFonts w:ascii="Tahoma" w:hAnsi="Tahoma"/>
                <w:b w:val="1"/>
                <w:bCs w:val="1"/>
                <w:shd w:val="nil" w:color="auto" w:fill="auto"/>
                <w:rtl w:val="0"/>
                <w:lang w:val="de-DE"/>
              </w:rPr>
              <w:t>das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>Registruotu pa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  <w:lang w:val="en-US"/>
              </w:rPr>
              <w:t>tu adresu ________________________________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  <w:lang w:val="pt-PT"/>
              </w:rPr>
              <w:t>El. pa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  <w:lang w:val="en-US"/>
              </w:rPr>
              <w:t>tu adresu ________________________________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Asmeni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š</w:t>
            </w:r>
            <w:r>
              <w:rPr>
                <w:rFonts w:ascii="Tahoma" w:hAnsi="Tahoma"/>
                <w:shd w:val="nil" w:color="auto" w:fill="auto"/>
                <w:rtl w:val="0"/>
              </w:rPr>
              <w:t>kai atsiimant</w:t>
            </w:r>
          </w:p>
        </w:tc>
      </w:tr>
    </w:tbl>
    <w:p>
      <w:pPr>
        <w:pStyle w:val="Body"/>
        <w:widowControl w:val="0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center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en-US"/>
        </w:rPr>
        <w:t>______________________________</w:t>
      </w:r>
    </w:p>
    <w:p>
      <w:pPr>
        <w:pStyle w:val="Body"/>
        <w:spacing w:after="0" w:line="240" w:lineRule="auto"/>
        <w:jc w:val="center"/>
        <w:rPr>
          <w:rFonts w:ascii="Tahoma" w:cs="Tahoma" w:hAnsi="Tahoma" w:eastAsia="Tahoma"/>
        </w:rPr>
      </w:pPr>
      <w:r>
        <w:rPr>
          <w:rFonts w:ascii="Tahoma" w:hAnsi="Tahoma"/>
          <w:rtl w:val="0"/>
        </w:rPr>
        <w:t>Duomen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subjekto vardas, pavard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  <w:lang w:val="pt-PT"/>
        </w:rPr>
        <w:t>, para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as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  <w:b w:val="1"/>
          <w:bCs w:val="1"/>
        </w:rPr>
      </w:pPr>
      <w:r>
        <w:rPr>
          <w:rFonts w:ascii="Tahoma" w:hAnsi="Tahoma"/>
          <w:b w:val="1"/>
          <w:bCs w:val="1"/>
          <w:rtl w:val="0"/>
          <w:lang w:val="it-IT"/>
        </w:rPr>
        <w:t>Pildo Fondo darbuotojas: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</w:rPr>
        <w:t>Asmens duomen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subjekto tapatybei nustatyti duomen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subjektas pateik</w:t>
      </w:r>
      <w:r>
        <w:rPr>
          <w:rFonts w:ascii="Tahoma" w:hAnsi="Tahoma" w:hint="default"/>
          <w:rtl w:val="0"/>
        </w:rPr>
        <w:t xml:space="preserve">ė </w:t>
      </w:r>
      <w:r>
        <w:rPr>
          <w:rFonts w:ascii="Tahoma" w:hAnsi="Tahoma"/>
          <w:rtl w:val="0"/>
        </w:rPr>
        <w:t>asmens tapatyb</w:t>
      </w:r>
      <w:r>
        <w:rPr>
          <w:rFonts w:ascii="Tahoma" w:hAnsi="Tahoma" w:hint="default"/>
          <w:rtl w:val="0"/>
        </w:rPr>
        <w:t xml:space="preserve">ę </w:t>
      </w:r>
      <w:r>
        <w:rPr>
          <w:rFonts w:ascii="Tahoma" w:hAnsi="Tahoma"/>
          <w:rtl w:val="0"/>
        </w:rPr>
        <w:t>patvirtinant</w:t>
      </w:r>
      <w:r>
        <w:rPr>
          <w:rFonts w:ascii="Tahoma" w:hAnsi="Tahoma" w:hint="default"/>
          <w:rtl w:val="0"/>
        </w:rPr>
        <w:t xml:space="preserve">į </w:t>
      </w:r>
      <w:r>
        <w:rPr>
          <w:rFonts w:ascii="Tahoma" w:hAnsi="Tahoma"/>
          <w:rtl w:val="0"/>
        </w:rPr>
        <w:t>dokument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</w:rPr>
        <w:t>: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tbl>
      <w:tblPr>
        <w:tblW w:w="963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822"/>
        <w:gridCol w:w="8812"/>
      </w:tblGrid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Tahoma" w:hAnsi="Tahoma" w:hint="default"/>
                <w:b w:val="1"/>
                <w:bCs w:val="1"/>
                <w:shd w:val="nil" w:color="auto" w:fill="auto"/>
                <w:rtl w:val="0"/>
              </w:rPr>
              <w:t>Ž</w:t>
            </w:r>
            <w:r>
              <w:rPr>
                <w:rFonts w:ascii="Tahoma" w:hAnsi="Tahoma"/>
                <w:b w:val="1"/>
                <w:bCs w:val="1"/>
                <w:shd w:val="nil" w:color="auto" w:fill="auto"/>
                <w:rtl w:val="0"/>
              </w:rPr>
              <w:t>yma</w:t>
            </w:r>
          </w:p>
        </w:tc>
        <w:tc>
          <w:tcPr>
            <w:tcW w:type="dxa" w:w="8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ahoma" w:hAnsi="Tahoma"/>
                <w:b w:val="1"/>
                <w:bCs w:val="1"/>
                <w:shd w:val="nil" w:color="auto" w:fill="auto"/>
                <w:rtl w:val="0"/>
              </w:rPr>
              <w:t>Dokumentas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Asmens tapatyb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  <w:r>
              <w:rPr>
                <w:rFonts w:ascii="Tahoma" w:hAnsi="Tahoma"/>
                <w:shd w:val="nil" w:color="auto" w:fill="auto"/>
                <w:rtl w:val="0"/>
              </w:rPr>
              <w:t>s kortel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ė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 w:line="240" w:lineRule="auto"/>
              <w:jc w:val="both"/>
            </w:pPr>
            <w:r>
              <w:rPr>
                <w:rFonts w:ascii="Tahoma" w:hAnsi="Tahoma"/>
                <w:shd w:val="nil" w:color="auto" w:fill="auto"/>
                <w:rtl w:val="0"/>
                <w:lang w:val="es-ES_tradnl"/>
              </w:rPr>
              <w:t>Pasas</w:t>
            </w:r>
          </w:p>
        </w:tc>
      </w:tr>
    </w:tbl>
    <w:p>
      <w:pPr>
        <w:pStyle w:val="Body"/>
        <w:widowControl w:val="0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it-IT"/>
        </w:rPr>
        <w:t>Fondo darbuotojo vardas, pavard</w:t>
      </w:r>
      <w:r>
        <w:rPr>
          <w:rFonts w:ascii="Tahoma" w:hAnsi="Tahoma" w:hint="default"/>
          <w:rtl w:val="0"/>
        </w:rPr>
        <w:t>ė</w:t>
      </w:r>
      <w:r>
        <w:rPr>
          <w:rFonts w:ascii="Tahoma" w:hAnsi="Tahoma"/>
          <w:rtl w:val="0"/>
          <w:lang w:val="pt-PT"/>
        </w:rPr>
        <w:t>, para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  <w:lang w:val="nl-NL"/>
        </w:rPr>
        <w:t>as, data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rPr>
          <w:rFonts w:ascii="Tahoma" w:cs="Tahoma" w:hAnsi="Tahoma" w:eastAsia="Tahoma"/>
        </w:rPr>
      </w:pPr>
    </w:p>
    <w:p>
      <w:pPr>
        <w:pStyle w:val="ADA dalys"/>
        <w:ind w:left="1009" w:hanging="1009"/>
        <w:jc w:val="left"/>
      </w:pPr>
      <w:bookmarkStart w:name="_Toc28" w:id="32"/>
      <w:r>
        <w:rPr>
          <w:rtl w:val="0"/>
          <w:lang w:val="en-US"/>
        </w:rPr>
        <w:t>Priedas Nr. 10. Slapta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od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 xml:space="preserve">ų 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>ū</w:t>
      </w:r>
      <w:r>
        <w:rPr>
          <w:rtl w:val="0"/>
          <w:lang w:val="en-US"/>
        </w:rPr>
        <w:t>rimo bei naudojimo s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lygos</w:t>
      </w:r>
      <w:bookmarkEnd w:id="32"/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List Paragraph"/>
        <w:numPr>
          <w:ilvl w:val="0"/>
          <w:numId w:val="115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</w:rPr>
      </w:pP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Slapta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Tahoma" w:hAnsi="Tahom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iai turi b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 unikal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rFonts w:ascii="Tahoma" w:hAnsi="Tahom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s, sudaryti i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š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 ma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iau kaip 8 simboli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ų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su did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Tahoma" w:hAnsi="Tahoma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iosiomis, ma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Tahoma" w:hAnsi="Tahom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osiomis raid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ahoma" w:hAnsi="Tahoma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mis ir skaitmenimis ar kitais simboliais.</w:t>
      </w:r>
    </w:p>
    <w:p>
      <w:pPr>
        <w:pStyle w:val="List Paragraph"/>
        <w:numPr>
          <w:ilvl w:val="0"/>
          <w:numId w:val="115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</w:rPr>
      </w:pP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Slapta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Tahoma" w:hAnsi="Tahom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iuose negali b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 naudojama asmeninio pob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io informacija;</w:t>
      </w:r>
    </w:p>
    <w:p>
      <w:pPr>
        <w:pStyle w:val="List Paragraph"/>
        <w:numPr>
          <w:ilvl w:val="0"/>
          <w:numId w:val="115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</w:rPr>
      </w:pP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Slapta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iai</w:t>
      </w:r>
      <w:bookmarkEnd w:id="23"/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bookmarkStart w:name="part_c8f5ed8b02fd4a75a06b2afd0ce82c00" w:id="33"/>
      <w:bookmarkEnd w:id="33"/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Fonts w:ascii="Tahoma" w:hAnsi="Tahom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ei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ahoma" w:hAnsi="Tahom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iami ne re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iau kaip kart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per 2 m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nesius, </w:t>
      </w:r>
      <w:bookmarkStart w:name="part_ece53bcf93d24e9ab861f6e8775c1bfa" w:id="34"/>
      <w:bookmarkEnd w:id="34"/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irmojo prisijungimo metu naudotojo privalomai kei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iami.</w:t>
      </w:r>
    </w:p>
    <w:p>
      <w:pPr>
        <w:pStyle w:val="Body"/>
        <w:spacing w:after="0" w:line="240" w:lineRule="auto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center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en-US"/>
        </w:rPr>
        <w:t>________________________</w:t>
      </w:r>
    </w:p>
    <w:p>
      <w:pPr>
        <w:pStyle w:val="Body"/>
        <w:spacing w:after="0" w:line="240" w:lineRule="auto"/>
        <w:rPr>
          <w:rFonts w:ascii="Tahoma" w:cs="Tahoma" w:hAnsi="Tahoma" w:eastAsia="Tahoma"/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spacing w:after="0" w:line="240" w:lineRule="auto"/>
        <w:rPr>
          <w:rFonts w:ascii="Tahoma" w:cs="Tahoma" w:hAnsi="Tahoma" w:eastAsia="Tahoma"/>
          <w:b w:val="1"/>
          <w:bCs w:val="1"/>
        </w:rPr>
      </w:pPr>
      <w:r>
        <w:rPr>
          <w:rFonts w:ascii="Tahoma" w:hAnsi="Tahoma"/>
          <w:b w:val="1"/>
          <w:bCs w:val="1"/>
          <w:rtl w:val="0"/>
          <w:lang w:val="es-ES_tradnl"/>
        </w:rPr>
        <w:t>SUPA</w:t>
      </w:r>
      <w:r>
        <w:rPr>
          <w:rFonts w:ascii="Tahoma" w:hAnsi="Tahoma" w:hint="default"/>
          <w:b w:val="1"/>
          <w:bCs w:val="1"/>
          <w:rtl w:val="0"/>
        </w:rPr>
        <w:t>Ž</w:t>
      </w:r>
      <w:r>
        <w:rPr>
          <w:rFonts w:ascii="Tahoma" w:hAnsi="Tahoma"/>
          <w:b w:val="1"/>
          <w:bCs w:val="1"/>
          <w:rtl w:val="0"/>
        </w:rPr>
        <w:t>INDINIMO LAPAS (1):</w:t>
      </w:r>
    </w:p>
    <w:p>
      <w:pPr>
        <w:pStyle w:val="Body"/>
        <w:spacing w:after="0" w:line="240" w:lineRule="auto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iuo patvirtinu ir parei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</w:rPr>
        <w:t>kiu, kad susipa</w:t>
      </w:r>
      <w:r>
        <w:rPr>
          <w:rFonts w:ascii="Tahoma" w:hAnsi="Tahoma" w:hint="default"/>
          <w:rtl w:val="0"/>
        </w:rPr>
        <w:t>ž</w:t>
      </w:r>
      <w:r>
        <w:rPr>
          <w:rFonts w:ascii="Tahoma" w:hAnsi="Tahoma"/>
          <w:rtl w:val="0"/>
        </w:rPr>
        <w:t>inau su Fondo Asmens duomen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 xml:space="preserve">tvarkymo vadovu, jo reikalavimus supratau, su jais sutinku ir </w:t>
      </w:r>
      <w:r>
        <w:rPr>
          <w:rFonts w:ascii="Tahoma" w:hAnsi="Tahoma" w:hint="default"/>
          <w:rtl w:val="0"/>
        </w:rPr>
        <w:t>į</w:t>
      </w:r>
      <w:r>
        <w:rPr>
          <w:rFonts w:ascii="Tahoma" w:hAnsi="Tahoma"/>
          <w:rtl w:val="0"/>
        </w:rPr>
        <w:t>sipareigoju j</w:t>
      </w:r>
      <w:r>
        <w:rPr>
          <w:rFonts w:ascii="Tahoma" w:hAnsi="Tahoma" w:hint="default"/>
          <w:rtl w:val="0"/>
        </w:rPr>
        <w:t xml:space="preserve">ų </w:t>
      </w:r>
      <w:r>
        <w:rPr>
          <w:rFonts w:ascii="Tahoma" w:hAnsi="Tahoma"/>
          <w:rtl w:val="0"/>
        </w:rPr>
        <w:t>laikytis.</w:t>
      </w: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en-US"/>
        </w:rPr>
        <w:t xml:space="preserve">___________________ </w:t>
        <w:tab/>
        <w:tab/>
        <w:t>____________________</w:t>
        <w:tab/>
        <w:tab/>
        <w:t>_______________</w:t>
      </w:r>
    </w:p>
    <w:p>
      <w:pPr>
        <w:pStyle w:val="Body"/>
        <w:spacing w:after="0" w:line="240" w:lineRule="auto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pt-PT"/>
        </w:rPr>
        <w:t>Darbuotojo vardas, pavard</w:t>
      </w:r>
      <w:r>
        <w:rPr>
          <w:rFonts w:ascii="Tahoma" w:hAnsi="Tahoma" w:hint="default"/>
          <w:rtl w:val="0"/>
        </w:rPr>
        <w:t xml:space="preserve">ė </w:t>
        <w:tab/>
        <w:t xml:space="preserve">          </w:t>
      </w:r>
      <w:r>
        <w:rPr>
          <w:rFonts w:ascii="Tahoma" w:hAnsi="Tahoma"/>
          <w:rtl w:val="0"/>
          <w:lang w:val="es-ES_tradnl"/>
        </w:rPr>
        <w:t>Para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  <w:lang w:val="de-DE"/>
        </w:rPr>
        <w:t>as</w:t>
        <w:tab/>
        <w:tab/>
        <w:t xml:space="preserve">           Data</w:t>
      </w:r>
    </w:p>
    <w:p>
      <w:pPr>
        <w:pStyle w:val="Body"/>
        <w:spacing w:after="0" w:line="240" w:lineRule="auto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en-US"/>
        </w:rPr>
        <w:t xml:space="preserve">___________________ </w:t>
        <w:tab/>
        <w:tab/>
        <w:t>____________________</w:t>
        <w:tab/>
        <w:tab/>
        <w:t>_______________</w:t>
      </w:r>
    </w:p>
    <w:p>
      <w:pPr>
        <w:pStyle w:val="Body"/>
        <w:spacing w:after="0" w:line="240" w:lineRule="auto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pt-PT"/>
        </w:rPr>
        <w:t>Darbuotojo vardas, pavard</w:t>
      </w:r>
      <w:r>
        <w:rPr>
          <w:rFonts w:ascii="Tahoma" w:hAnsi="Tahoma" w:hint="default"/>
          <w:rtl w:val="0"/>
        </w:rPr>
        <w:t xml:space="preserve">ė </w:t>
        <w:tab/>
        <w:t xml:space="preserve">          </w:t>
      </w:r>
      <w:r>
        <w:rPr>
          <w:rFonts w:ascii="Tahoma" w:hAnsi="Tahoma"/>
          <w:rtl w:val="0"/>
          <w:lang w:val="es-ES_tradnl"/>
        </w:rPr>
        <w:t>Para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  <w:lang w:val="de-DE"/>
        </w:rPr>
        <w:t>as</w:t>
        <w:tab/>
        <w:tab/>
        <w:t xml:space="preserve">           Data</w:t>
      </w:r>
    </w:p>
    <w:p>
      <w:pPr>
        <w:pStyle w:val="Body"/>
        <w:spacing w:after="0" w:line="240" w:lineRule="auto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en-US"/>
        </w:rPr>
        <w:t xml:space="preserve">___________________ </w:t>
        <w:tab/>
        <w:tab/>
        <w:t>____________________</w:t>
        <w:tab/>
        <w:tab/>
        <w:t>_______________</w:t>
      </w:r>
    </w:p>
    <w:p>
      <w:pPr>
        <w:pStyle w:val="Body"/>
        <w:spacing w:after="0" w:line="240" w:lineRule="auto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pt-PT"/>
        </w:rPr>
        <w:t>Darbuotojo vardas, pavard</w:t>
      </w:r>
      <w:r>
        <w:rPr>
          <w:rFonts w:ascii="Tahoma" w:hAnsi="Tahoma" w:hint="default"/>
          <w:rtl w:val="0"/>
        </w:rPr>
        <w:t xml:space="preserve">ė </w:t>
        <w:tab/>
        <w:t xml:space="preserve">          </w:t>
      </w:r>
      <w:r>
        <w:rPr>
          <w:rFonts w:ascii="Tahoma" w:hAnsi="Tahoma"/>
          <w:rtl w:val="0"/>
          <w:lang w:val="es-ES_tradnl"/>
        </w:rPr>
        <w:t>Para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  <w:lang w:val="de-DE"/>
        </w:rPr>
        <w:t>as</w:t>
        <w:tab/>
        <w:tab/>
        <w:t xml:space="preserve">           Data</w:t>
      </w:r>
    </w:p>
    <w:p>
      <w:pPr>
        <w:pStyle w:val="Body"/>
        <w:spacing w:after="0" w:line="240" w:lineRule="auto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en-US"/>
        </w:rPr>
        <w:t xml:space="preserve">___________________ </w:t>
        <w:tab/>
        <w:tab/>
        <w:t>____________________</w:t>
        <w:tab/>
        <w:tab/>
        <w:t>_______________</w:t>
      </w:r>
    </w:p>
    <w:p>
      <w:pPr>
        <w:pStyle w:val="Body"/>
        <w:spacing w:after="0" w:line="240" w:lineRule="auto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pt-PT"/>
        </w:rPr>
        <w:t>Darbuotojo vardas, pavard</w:t>
      </w:r>
      <w:r>
        <w:rPr>
          <w:rFonts w:ascii="Tahoma" w:hAnsi="Tahoma" w:hint="default"/>
          <w:rtl w:val="0"/>
        </w:rPr>
        <w:t xml:space="preserve">ė </w:t>
        <w:tab/>
        <w:t xml:space="preserve">          </w:t>
      </w:r>
      <w:r>
        <w:rPr>
          <w:rFonts w:ascii="Tahoma" w:hAnsi="Tahoma"/>
          <w:rtl w:val="0"/>
          <w:lang w:val="es-ES_tradnl"/>
        </w:rPr>
        <w:t>Para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  <w:lang w:val="de-DE"/>
        </w:rPr>
        <w:t>as</w:t>
        <w:tab/>
        <w:tab/>
        <w:t xml:space="preserve">           Data</w:t>
      </w:r>
    </w:p>
    <w:p>
      <w:pPr>
        <w:pStyle w:val="Body"/>
        <w:spacing w:after="0" w:line="240" w:lineRule="auto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en-US"/>
        </w:rPr>
        <w:t xml:space="preserve">___________________ </w:t>
        <w:tab/>
        <w:tab/>
        <w:t>____________________</w:t>
        <w:tab/>
        <w:tab/>
        <w:t>_______________</w:t>
      </w:r>
    </w:p>
    <w:p>
      <w:pPr>
        <w:pStyle w:val="Body"/>
        <w:spacing w:after="0" w:line="240" w:lineRule="auto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pt-PT"/>
        </w:rPr>
        <w:t>Darbuotojo vardas, pavard</w:t>
      </w:r>
      <w:r>
        <w:rPr>
          <w:rFonts w:ascii="Tahoma" w:hAnsi="Tahoma" w:hint="default"/>
          <w:rtl w:val="0"/>
        </w:rPr>
        <w:t xml:space="preserve">ė </w:t>
        <w:tab/>
        <w:t xml:space="preserve">          </w:t>
      </w:r>
      <w:r>
        <w:rPr>
          <w:rFonts w:ascii="Tahoma" w:hAnsi="Tahoma"/>
          <w:rtl w:val="0"/>
          <w:lang w:val="es-ES_tradnl"/>
        </w:rPr>
        <w:t>Para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  <w:lang w:val="de-DE"/>
        </w:rPr>
        <w:t>as</w:t>
        <w:tab/>
        <w:tab/>
        <w:t xml:space="preserve">           Data</w:t>
      </w:r>
    </w:p>
    <w:p>
      <w:pPr>
        <w:pStyle w:val="Body"/>
        <w:spacing w:after="0" w:line="240" w:lineRule="auto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en-US"/>
        </w:rPr>
        <w:t xml:space="preserve">___________________ </w:t>
        <w:tab/>
        <w:tab/>
        <w:t>____________________</w:t>
        <w:tab/>
        <w:tab/>
        <w:t>_______________</w:t>
      </w:r>
    </w:p>
    <w:p>
      <w:pPr>
        <w:pStyle w:val="Body"/>
        <w:spacing w:after="0" w:line="240" w:lineRule="auto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pt-PT"/>
        </w:rPr>
        <w:t>Darbuotojo vardas, pavard</w:t>
      </w:r>
      <w:r>
        <w:rPr>
          <w:rFonts w:ascii="Tahoma" w:hAnsi="Tahoma" w:hint="default"/>
          <w:rtl w:val="0"/>
        </w:rPr>
        <w:t xml:space="preserve">ė </w:t>
        <w:tab/>
        <w:t xml:space="preserve">          </w:t>
      </w:r>
      <w:r>
        <w:rPr>
          <w:rFonts w:ascii="Tahoma" w:hAnsi="Tahoma"/>
          <w:rtl w:val="0"/>
          <w:lang w:val="es-ES_tradnl"/>
        </w:rPr>
        <w:t>Para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  <w:lang w:val="de-DE"/>
        </w:rPr>
        <w:t>as</w:t>
        <w:tab/>
        <w:tab/>
        <w:t xml:space="preserve">           Data</w:t>
      </w:r>
    </w:p>
    <w:p>
      <w:pPr>
        <w:pStyle w:val="Body"/>
        <w:spacing w:after="0" w:line="240" w:lineRule="auto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en-US"/>
        </w:rPr>
        <w:t xml:space="preserve">___________________ </w:t>
        <w:tab/>
        <w:tab/>
        <w:t>____________________</w:t>
        <w:tab/>
        <w:tab/>
        <w:t>_______________</w:t>
      </w:r>
    </w:p>
    <w:p>
      <w:pPr>
        <w:pStyle w:val="Body"/>
        <w:spacing w:after="0" w:line="240" w:lineRule="auto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pt-PT"/>
        </w:rPr>
        <w:t>Darbuotojo vardas, pavard</w:t>
      </w:r>
      <w:r>
        <w:rPr>
          <w:rFonts w:ascii="Tahoma" w:hAnsi="Tahoma" w:hint="default"/>
          <w:rtl w:val="0"/>
        </w:rPr>
        <w:t xml:space="preserve">ė </w:t>
        <w:tab/>
        <w:t xml:space="preserve">          </w:t>
      </w:r>
      <w:r>
        <w:rPr>
          <w:rFonts w:ascii="Tahoma" w:hAnsi="Tahoma"/>
          <w:rtl w:val="0"/>
          <w:lang w:val="es-ES_tradnl"/>
        </w:rPr>
        <w:t>Para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  <w:lang w:val="de-DE"/>
        </w:rPr>
        <w:t>as</w:t>
        <w:tab/>
        <w:tab/>
        <w:t xml:space="preserve">           Data</w:t>
      </w:r>
    </w:p>
    <w:p>
      <w:pPr>
        <w:pStyle w:val="Body"/>
        <w:spacing w:after="0" w:line="240" w:lineRule="auto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en-US"/>
        </w:rPr>
        <w:t xml:space="preserve">___________________ </w:t>
        <w:tab/>
        <w:tab/>
        <w:t>____________________</w:t>
        <w:tab/>
        <w:tab/>
        <w:t>_______________</w:t>
      </w:r>
    </w:p>
    <w:p>
      <w:pPr>
        <w:pStyle w:val="Body"/>
        <w:spacing w:after="0" w:line="240" w:lineRule="auto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pt-PT"/>
        </w:rPr>
        <w:t>Darbuotojo vardas, pavard</w:t>
      </w:r>
      <w:r>
        <w:rPr>
          <w:rFonts w:ascii="Tahoma" w:hAnsi="Tahoma" w:hint="default"/>
          <w:rtl w:val="0"/>
        </w:rPr>
        <w:t xml:space="preserve">ė </w:t>
        <w:tab/>
        <w:t xml:space="preserve">          </w:t>
      </w:r>
      <w:r>
        <w:rPr>
          <w:rFonts w:ascii="Tahoma" w:hAnsi="Tahoma"/>
          <w:rtl w:val="0"/>
          <w:lang w:val="es-ES_tradnl"/>
        </w:rPr>
        <w:t>Para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  <w:lang w:val="de-DE"/>
        </w:rPr>
        <w:t>as</w:t>
        <w:tab/>
        <w:tab/>
        <w:t xml:space="preserve">           Data</w:t>
      </w:r>
    </w:p>
    <w:p>
      <w:pPr>
        <w:pStyle w:val="Body"/>
        <w:spacing w:after="0" w:line="240" w:lineRule="auto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en-US"/>
        </w:rPr>
        <w:t xml:space="preserve">___________________ </w:t>
        <w:tab/>
        <w:tab/>
        <w:t>____________________</w:t>
        <w:tab/>
        <w:tab/>
        <w:t>_______________</w:t>
      </w:r>
    </w:p>
    <w:p>
      <w:pPr>
        <w:pStyle w:val="Body"/>
        <w:spacing w:after="0" w:line="240" w:lineRule="auto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pt-PT"/>
        </w:rPr>
        <w:t>Darbuotojo vardas, pavard</w:t>
      </w:r>
      <w:r>
        <w:rPr>
          <w:rFonts w:ascii="Tahoma" w:hAnsi="Tahoma" w:hint="default"/>
          <w:rtl w:val="0"/>
        </w:rPr>
        <w:t xml:space="preserve">ė </w:t>
        <w:tab/>
        <w:t xml:space="preserve">          </w:t>
      </w:r>
      <w:r>
        <w:rPr>
          <w:rFonts w:ascii="Tahoma" w:hAnsi="Tahoma"/>
          <w:rtl w:val="0"/>
          <w:lang w:val="es-ES_tradnl"/>
        </w:rPr>
        <w:t>Para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  <w:lang w:val="de-DE"/>
        </w:rPr>
        <w:t>as</w:t>
        <w:tab/>
        <w:tab/>
        <w:t xml:space="preserve">           Data</w:t>
      </w:r>
    </w:p>
    <w:p>
      <w:pPr>
        <w:pStyle w:val="Body"/>
        <w:spacing w:after="0" w:line="240" w:lineRule="auto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en-US"/>
        </w:rPr>
        <w:t xml:space="preserve">___________________ </w:t>
        <w:tab/>
        <w:tab/>
        <w:t>____________________</w:t>
        <w:tab/>
        <w:tab/>
        <w:t>_______________</w:t>
      </w:r>
    </w:p>
    <w:p>
      <w:pPr>
        <w:pStyle w:val="Body"/>
        <w:spacing w:after="0" w:line="240" w:lineRule="auto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pt-PT"/>
        </w:rPr>
        <w:t>Darbuotojo vardas, pavard</w:t>
      </w:r>
      <w:r>
        <w:rPr>
          <w:rFonts w:ascii="Tahoma" w:hAnsi="Tahoma" w:hint="default"/>
          <w:rtl w:val="0"/>
        </w:rPr>
        <w:t xml:space="preserve">ė </w:t>
        <w:tab/>
        <w:t xml:space="preserve">          </w:t>
      </w:r>
      <w:r>
        <w:rPr>
          <w:rFonts w:ascii="Tahoma" w:hAnsi="Tahoma"/>
          <w:rtl w:val="0"/>
          <w:lang w:val="es-ES_tradnl"/>
        </w:rPr>
        <w:t>Para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  <w:lang w:val="de-DE"/>
        </w:rPr>
        <w:t>as</w:t>
        <w:tab/>
        <w:tab/>
        <w:t xml:space="preserve">           Data</w:t>
      </w:r>
    </w:p>
    <w:p>
      <w:pPr>
        <w:pStyle w:val="Body"/>
        <w:spacing w:after="0" w:line="240" w:lineRule="auto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</w:rPr>
      </w:pPr>
    </w:p>
    <w:p>
      <w:pPr>
        <w:pStyle w:val="Body"/>
        <w:spacing w:after="0" w:line="240" w:lineRule="auto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en-US"/>
        </w:rPr>
        <w:t xml:space="preserve">___________________ </w:t>
        <w:tab/>
        <w:tab/>
        <w:t>____________________</w:t>
        <w:tab/>
        <w:tab/>
        <w:t>_______________</w:t>
      </w:r>
    </w:p>
    <w:p>
      <w:pPr>
        <w:pStyle w:val="Body"/>
        <w:spacing w:after="0" w:line="240" w:lineRule="auto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pt-PT"/>
        </w:rPr>
        <w:t>Darbuotojo vardas, pavard</w:t>
      </w:r>
      <w:r>
        <w:rPr>
          <w:rFonts w:ascii="Tahoma" w:hAnsi="Tahoma" w:hint="default"/>
          <w:rtl w:val="0"/>
        </w:rPr>
        <w:t xml:space="preserve">ė </w:t>
        <w:tab/>
        <w:t xml:space="preserve">          </w:t>
      </w:r>
      <w:r>
        <w:rPr>
          <w:rFonts w:ascii="Tahoma" w:hAnsi="Tahoma"/>
          <w:rtl w:val="0"/>
          <w:lang w:val="es-ES_tradnl"/>
        </w:rPr>
        <w:t>Para</w:t>
      </w:r>
      <w:r>
        <w:rPr>
          <w:rFonts w:ascii="Tahoma" w:hAnsi="Tahoma" w:hint="default"/>
          <w:rtl w:val="0"/>
        </w:rPr>
        <w:t>š</w:t>
      </w:r>
      <w:r>
        <w:rPr>
          <w:rFonts w:ascii="Tahoma" w:hAnsi="Tahoma"/>
          <w:rtl w:val="0"/>
          <w:lang w:val="de-DE"/>
        </w:rPr>
        <w:t>as</w:t>
        <w:tab/>
        <w:tab/>
        <w:t xml:space="preserve">           Data</w:t>
      </w:r>
    </w:p>
    <w:p>
      <w:pPr>
        <w:pStyle w:val="Body"/>
        <w:spacing w:after="0" w:line="240" w:lineRule="auto"/>
      </w:pPr>
      <w:r>
        <w:rPr>
          <w:rFonts w:ascii="Tahoma" w:cs="Tahoma" w:hAnsi="Tahoma" w:eastAsia="Tahoma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418" w:right="567" w:bottom="1134" w:left="1701" w:header="567" w:footer="567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ahoma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yle2"/>
      <w:widowControl w:val="1"/>
      <w:bidi w:val="0"/>
      <w:spacing w:line="240" w:lineRule="auto"/>
      <w:ind w:left="0" w:right="0" w:firstLine="0"/>
      <w:jc w:val="center"/>
      <w:rPr>
        <w:rFonts w:ascii="Tahoma" w:cs="Tahoma" w:hAnsi="Tahoma" w:eastAsia="Tahoma"/>
        <w:sz w:val="16"/>
        <w:szCs w:val="16"/>
        <w:shd w:val="nil" w:color="auto" w:fill="auto"/>
        <w:rtl w:val="0"/>
      </w:rPr>
    </w:pPr>
    <w:r>
      <w:rPr>
        <w:rFonts w:ascii="Tahoma" w:hAnsi="Tahoma" w:hint="default"/>
        <w:sz w:val="16"/>
        <w:szCs w:val="16"/>
        <w:shd w:val="nil" w:color="auto" w:fill="auto"/>
        <w:rtl w:val="0"/>
      </w:rPr>
      <w:t>Š</w:t>
    </w:r>
    <w:r>
      <w:rPr>
        <w:rFonts w:ascii="Tahoma" w:hAnsi="Tahoma"/>
        <w:sz w:val="16"/>
        <w:szCs w:val="16"/>
        <w:shd w:val="nil" w:color="auto" w:fill="auto"/>
        <w:rtl w:val="0"/>
        <w:lang w:val="es-ES_tradnl"/>
      </w:rPr>
      <w:t>is dokumentas yra Labdaros ir paramos fondo Bysol nuosavyb</w:t>
    </w:r>
    <w:r>
      <w:rPr>
        <w:rFonts w:ascii="Tahoma" w:hAnsi="Tahoma" w:hint="default"/>
        <w:sz w:val="16"/>
        <w:szCs w:val="16"/>
        <w:shd w:val="nil" w:color="auto" w:fill="auto"/>
        <w:rtl w:val="0"/>
      </w:rPr>
      <w:t>ė</w:t>
    </w:r>
    <w:r>
      <w:rPr>
        <w:rFonts w:ascii="Tahoma" w:hAnsi="Tahoma"/>
        <w:sz w:val="16"/>
        <w:szCs w:val="16"/>
        <w:shd w:val="nil" w:color="auto" w:fill="auto"/>
        <w:rtl w:val="0"/>
      </w:rPr>
      <w:t xml:space="preserve">. </w:t>
    </w:r>
  </w:p>
  <w:p>
    <w:pPr>
      <w:pStyle w:val="Style2"/>
      <w:widowControl w:val="1"/>
      <w:bidi w:val="0"/>
      <w:spacing w:line="240" w:lineRule="auto"/>
      <w:ind w:left="0" w:right="0" w:firstLine="0"/>
      <w:jc w:val="center"/>
      <w:rPr>
        <w:rtl w:val="0"/>
      </w:rPr>
    </w:pPr>
    <w:r>
      <w:rPr>
        <w:rFonts w:ascii="Tahoma" w:hAnsi="Tahoma"/>
        <w:sz w:val="16"/>
        <w:szCs w:val="16"/>
        <w:shd w:val="nil" w:color="auto" w:fill="auto"/>
        <w:rtl w:val="0"/>
        <w:lang w:val="it-IT"/>
      </w:rPr>
      <w:t>Kopijuoti, naudoti bei platinti be Labdaros ir paramos fondo Bysol leidimo draud</w:t>
    </w:r>
    <w:r>
      <w:rPr>
        <w:rFonts w:ascii="Tahoma" w:hAnsi="Tahoma" w:hint="default"/>
        <w:sz w:val="16"/>
        <w:szCs w:val="16"/>
        <w:shd w:val="nil" w:color="auto" w:fill="auto"/>
        <w:rtl w:val="0"/>
      </w:rPr>
      <w:t>ž</w:t>
    </w:r>
    <w:r>
      <w:rPr>
        <w:rFonts w:ascii="Tahoma" w:hAnsi="Tahoma"/>
        <w:sz w:val="16"/>
        <w:szCs w:val="16"/>
        <w:shd w:val="nil" w:color="auto" w:fill="auto"/>
        <w:rtl w:val="0"/>
        <w:lang w:val="it-IT"/>
      </w:rPr>
      <w:t xml:space="preserve">iama.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yle27"/>
      <w:bidi w:val="0"/>
      <w:ind w:left="0" w:right="0" w:firstLine="0"/>
      <w:jc w:val="left"/>
      <w:rPr>
        <w:rFonts w:ascii="Tahoma" w:cs="Tahoma" w:hAnsi="Tahoma" w:eastAsia="Tahoma"/>
        <w:sz w:val="18"/>
        <w:szCs w:val="18"/>
        <w:shd w:val="nil" w:color="auto" w:fill="auto"/>
        <w:rtl w:val="0"/>
      </w:rPr>
    </w:pPr>
    <w:r>
      <w:rPr>
        <w:rFonts w:ascii="Times New Roman" w:hAnsi="Times New Roman"/>
        <w:sz w:val="24"/>
        <w:szCs w:val="24"/>
        <w:shd w:val="nil" w:color="auto" w:fill="auto"/>
        <w:rtl w:val="0"/>
      </w:rPr>
      <w:t>Labdaros ir paramos fondo Bysol</w:t>
      <w:tab/>
    </w:r>
    <w:r>
      <w:rPr>
        <w:rFonts w:ascii="Tahoma" w:hAnsi="Tahoma"/>
        <w:b w:val="1"/>
        <w:bCs w:val="1"/>
        <w:sz w:val="24"/>
        <w:szCs w:val="24"/>
        <w:shd w:val="nil" w:color="auto" w:fill="auto"/>
        <w:rtl w:val="0"/>
        <w:lang w:val="en-US"/>
      </w:rPr>
      <w:t>ASMENS DUOMEN</w:t>
    </w:r>
    <w:r>
      <w:rPr>
        <w:rFonts w:ascii="Tahoma" w:hAnsi="Tahoma" w:hint="default"/>
        <w:b w:val="1"/>
        <w:bCs w:val="1"/>
        <w:sz w:val="24"/>
        <w:szCs w:val="24"/>
        <w:shd w:val="nil" w:color="auto" w:fill="auto"/>
        <w:rtl w:val="0"/>
      </w:rPr>
      <w:t xml:space="preserve">Ų </w:t>
    </w:r>
    <w:r>
      <w:rPr>
        <w:rFonts w:ascii="Tahoma" w:hAnsi="Tahoma"/>
        <w:b w:val="1"/>
        <w:bCs w:val="1"/>
        <w:sz w:val="24"/>
        <w:szCs w:val="24"/>
        <w:shd w:val="nil" w:color="auto" w:fill="auto"/>
        <w:rtl w:val="0"/>
      </w:rPr>
      <w:t>TVARKYMO VADOVAS</w:t>
      <w:tab/>
    </w:r>
    <w:r>
      <w:rPr>
        <w:rFonts w:ascii="Tahoma" w:cs="Tahoma" w:hAnsi="Tahoma" w:eastAsia="Tahoma"/>
        <w:sz w:val="18"/>
        <w:szCs w:val="18"/>
        <w:shd w:val="nil" w:color="auto" w:fill="auto"/>
      </w:rPr>
      <w:fldChar w:fldCharType="begin" w:fldLock="0"/>
    </w:r>
    <w:r>
      <w:rPr>
        <w:rFonts w:ascii="Tahoma" w:cs="Tahoma" w:hAnsi="Tahoma" w:eastAsia="Tahoma"/>
        <w:sz w:val="18"/>
        <w:szCs w:val="18"/>
        <w:shd w:val="nil" w:color="auto" w:fill="auto"/>
      </w:rPr>
      <w:instrText xml:space="preserve"> PAGE </w:instrText>
    </w:r>
    <w:r>
      <w:rPr>
        <w:rFonts w:ascii="Tahoma" w:cs="Tahoma" w:hAnsi="Tahoma" w:eastAsia="Tahoma"/>
        <w:sz w:val="18"/>
        <w:szCs w:val="18"/>
        <w:shd w:val="nil" w:color="auto" w:fill="auto"/>
      </w:rPr>
      <w:fldChar w:fldCharType="separate" w:fldLock="0"/>
    </w:r>
    <w:r>
      <w:rPr>
        <w:rFonts w:ascii="Tahoma" w:cs="Tahoma" w:hAnsi="Tahoma" w:eastAsia="Tahoma"/>
        <w:sz w:val="18"/>
        <w:szCs w:val="18"/>
        <w:shd w:val="nil" w:color="auto" w:fill="auto"/>
      </w:rPr>
      <w:fldChar w:fldCharType="end" w:fldLock="0"/>
    </w:r>
    <w:r>
      <w:rPr>
        <w:rFonts w:ascii="Tahoma" w:hAnsi="Tahoma"/>
        <w:b w:val="1"/>
        <w:bCs w:val="1"/>
        <w:sz w:val="18"/>
        <w:szCs w:val="18"/>
        <w:shd w:val="nil" w:color="auto" w:fill="auto"/>
        <w:rtl w:val="0"/>
      </w:rPr>
      <w:t xml:space="preserve"> </w:t>
    </w:r>
    <w:r>
      <w:rPr>
        <w:rFonts w:ascii="Tahoma" w:hAnsi="Tahoma"/>
        <w:sz w:val="18"/>
        <w:szCs w:val="18"/>
        <w:shd w:val="nil" w:color="auto" w:fill="auto"/>
        <w:rtl w:val="0"/>
      </w:rPr>
      <w:t>lapas</w:t>
    </w:r>
  </w:p>
  <w:p>
    <w:pPr>
      <w:pStyle w:val="Style27"/>
      <w:widowControl w:val="1"/>
      <w:bidi w:val="0"/>
      <w:ind w:left="0" w:right="0" w:firstLine="0"/>
      <w:jc w:val="left"/>
      <w:rPr>
        <w:rtl w:val="0"/>
      </w:rPr>
    </w:pPr>
    <w:r>
      <w:rPr>
        <w:rFonts w:ascii="Times New Roman" w:cs="Times New Roman" w:hAnsi="Times New Roman" w:eastAsia="Times New Roman"/>
        <w:sz w:val="24"/>
        <w:szCs w:val="24"/>
        <w:shd w:val="nil" w:color="auto" w:fill="auto"/>
      </w:rPr>
      <w:tab/>
      <w:tab/>
    </w:r>
    <w:r>
      <w:rPr>
        <w:rFonts w:ascii="Tahoma" w:hAnsi="Tahoma"/>
        <w:sz w:val="18"/>
        <w:szCs w:val="18"/>
        <w:shd w:val="nil" w:color="auto" w:fill="auto"/>
        <w:rtl w:val="0"/>
        <w:lang w:val="nl-NL"/>
      </w:rPr>
      <w:t>1 leidimas, 2023 m.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clear" w:pos="44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clear" w:pos="44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856" w:hanging="8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998" w:hanging="9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140" w:hanging="1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numStyleLink w:val="Imported Style 1"/>
  </w:abstractNum>
  <w:abstractNum w:abstractNumId="2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567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567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567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567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567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9" w:hanging="7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856" w:hanging="85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998" w:hanging="99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140" w:hanging="11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numStyleLink w:val="Imported Style 2"/>
  </w:abstractNum>
  <w:abstractNum w:abstractNumId="4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48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494" w:hanging="1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494" w:hanging="1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854" w:hanging="18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854" w:hanging="18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2214" w:hanging="2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numStyleLink w:val="Imported Style 3"/>
  </w:abstractNum>
  <w:abstractNum w:abstractNumId="6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380" w:hanging="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(%3)"/>
      <w:lvlJc w:val="left"/>
      <w:pPr>
        <w:ind w:left="1134" w:hanging="113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3)%4."/>
      <w:lvlJc w:val="left"/>
      <w:pPr>
        <w:ind w:left="1494" w:hanging="149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3)%4.%5."/>
      <w:lvlJc w:val="left"/>
      <w:pPr>
        <w:ind w:left="1854" w:hanging="185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(%3)%4.%5.%6."/>
      <w:lvlJc w:val="left"/>
      <w:pPr>
        <w:ind w:left="1854" w:hanging="185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(%3)%4.%5.%6.%7."/>
      <w:lvlJc w:val="left"/>
      <w:pPr>
        <w:ind w:left="2214" w:hanging="221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3)%4.%5.%6.%7.%8."/>
      <w:lvlJc w:val="left"/>
      <w:pPr>
        <w:ind w:left="2574" w:hanging="257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(%3)%4.%5.%6.%7.%8.%9."/>
      <w:lvlJc w:val="left"/>
      <w:pPr>
        <w:ind w:left="2574" w:hanging="257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numStyleLink w:val="Imported Style 4"/>
  </w:abstractNum>
  <w:abstractNum w:abstractNumId="8"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tabs>
          <w:tab w:val="left" w:pos="567"/>
        </w:tabs>
        <w:ind w:left="380" w:hanging="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134"/>
        </w:tabs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134"/>
        </w:tabs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numStyleLink w:val="Imported Style 5"/>
  </w:abstractNum>
  <w:abstractNum w:abstractNumId="10">
    <w:multiLevelType w:val="hybridMultilevel"/>
    <w:styleLink w:val="Imported Style 5"/>
    <w:lvl w:ilvl="0">
      <w:start w:val="1"/>
      <w:numFmt w:val="decimal"/>
      <w:suff w:val="tab"/>
      <w:lvlText w:val="%1."/>
      <w:lvlJc w:val="left"/>
      <w:pPr>
        <w:tabs>
          <w:tab w:val="left" w:pos="567"/>
        </w:tabs>
        <w:ind w:left="380" w:hanging="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134"/>
        </w:tabs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134"/>
        </w:tabs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numStyleLink w:val="Imported Style 6"/>
  </w:abstractNum>
  <w:abstractNum w:abstractNumId="12">
    <w:multiLevelType w:val="hybridMultilevel"/>
    <w:styleLink w:val="Imported Style 6"/>
    <w:lvl w:ilvl="0">
      <w:start w:val="1"/>
      <w:numFmt w:val="decimal"/>
      <w:suff w:val="tab"/>
      <w:lvlText w:val="%1."/>
      <w:lvlJc w:val="left"/>
      <w:pPr>
        <w:tabs>
          <w:tab w:val="left" w:pos="567"/>
        </w:tabs>
        <w:ind w:left="380" w:hanging="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134"/>
        </w:tabs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134"/>
        </w:tabs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numStyleLink w:val="Imported Style 7"/>
  </w:abstractNum>
  <w:abstractNum w:abstractNumId="14">
    <w:multiLevelType w:val="hybridMultilevel"/>
    <w:styleLink w:val="Imported Style 7"/>
    <w:lvl w:ilvl="0">
      <w:start w:val="1"/>
      <w:numFmt w:val="decimal"/>
      <w:suff w:val="tab"/>
      <w:lvlText w:val="%1."/>
      <w:lvlJc w:val="left"/>
      <w:pPr>
        <w:tabs>
          <w:tab w:val="left" w:pos="567"/>
        </w:tabs>
        <w:ind w:left="380" w:hanging="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134"/>
        </w:tabs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134"/>
        </w:tabs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numStyleLink w:val="Imported Style 8"/>
  </w:abstractNum>
  <w:abstractNum w:abstractNumId="16">
    <w:multiLevelType w:val="hybridMultilevel"/>
    <w:styleLink w:val="Imported Style 8"/>
    <w:lvl w:ilvl="0">
      <w:start w:val="1"/>
      <w:numFmt w:val="decimal"/>
      <w:suff w:val="tab"/>
      <w:lvlText w:val="%1."/>
      <w:lvlJc w:val="left"/>
      <w:pPr>
        <w:tabs>
          <w:tab w:val="left" w:pos="567"/>
        </w:tabs>
        <w:ind w:left="380" w:hanging="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134"/>
        </w:tabs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134"/>
        </w:tabs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numStyleLink w:val="Imported Style 9"/>
  </w:abstractNum>
  <w:abstractNum w:abstractNumId="18">
    <w:multiLevelType w:val="hybridMultilevel"/>
    <w:styleLink w:val="Imported Style 9"/>
    <w:lvl w:ilvl="0">
      <w:start w:val="1"/>
      <w:numFmt w:val="decimal"/>
      <w:suff w:val="tab"/>
      <w:lvlText w:val="%1."/>
      <w:lvlJc w:val="left"/>
      <w:pPr>
        <w:tabs>
          <w:tab w:val="left" w:pos="567"/>
        </w:tabs>
        <w:ind w:left="380" w:hanging="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numStyleLink w:val="Imported Style 10"/>
  </w:abstractNum>
  <w:abstractNum w:abstractNumId="20">
    <w:multiLevelType w:val="hybridMultilevel"/>
    <w:styleLink w:val="Imported Style 10"/>
    <w:lvl w:ilvl="0">
      <w:start w:val="1"/>
      <w:numFmt w:val="decimal"/>
      <w:suff w:val="tab"/>
      <w:lvlText w:val="%1."/>
      <w:lvlJc w:val="left"/>
      <w:pPr>
        <w:tabs>
          <w:tab w:val="left" w:pos="567"/>
        </w:tabs>
        <w:ind w:left="380" w:hanging="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134"/>
        </w:tabs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134"/>
        </w:tabs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numStyleLink w:val="Imported Style 11"/>
  </w:abstractNum>
  <w:abstractNum w:abstractNumId="22">
    <w:multiLevelType w:val="hybridMultilevel"/>
    <w:styleLink w:val="Imported Style 11"/>
    <w:lvl w:ilvl="0">
      <w:start w:val="1"/>
      <w:numFmt w:val="decimal"/>
      <w:suff w:val="tab"/>
      <w:lvlText w:val="%1."/>
      <w:lvlJc w:val="left"/>
      <w:pPr>
        <w:tabs>
          <w:tab w:val="left" w:pos="567"/>
        </w:tabs>
        <w:ind w:left="50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494" w:hanging="1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854" w:hanging="18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854" w:hanging="18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2214" w:hanging="2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2574" w:hanging="2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2574" w:hanging="2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numStyleLink w:val="Imported Style 12"/>
  </w:abstractNum>
  <w:abstractNum w:abstractNumId="24">
    <w:multiLevelType w:val="hybridMultilevel"/>
    <w:styleLink w:val="Imported Style 12"/>
    <w:lvl w:ilvl="0">
      <w:start w:val="1"/>
      <w:numFmt w:val="decimal"/>
      <w:suff w:val="tab"/>
      <w:lvlText w:val="%1."/>
      <w:lvlJc w:val="left"/>
      <w:pPr>
        <w:tabs>
          <w:tab w:val="left" w:pos="1134"/>
        </w:tabs>
        <w:ind w:left="51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134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134"/>
        </w:tabs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134"/>
        </w:tabs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numStyleLink w:val="Imported Style 13"/>
  </w:abstractNum>
  <w:abstractNum w:abstractNumId="26">
    <w:multiLevelType w:val="hybridMultilevel"/>
    <w:styleLink w:val="Imported Style 13"/>
    <w:lvl w:ilvl="0">
      <w:start w:val="1"/>
      <w:numFmt w:val="decimal"/>
      <w:suff w:val="tab"/>
      <w:lvlText w:val="%1."/>
      <w:lvlJc w:val="left"/>
      <w:pPr>
        <w:tabs>
          <w:tab w:val="left" w:pos="567"/>
        </w:tabs>
        <w:ind w:left="50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numStyleLink w:val="Imported Style 14"/>
  </w:abstractNum>
  <w:abstractNum w:abstractNumId="28">
    <w:multiLevelType w:val="hybridMultilevel"/>
    <w:styleLink w:val="Imported Style 14"/>
    <w:lvl w:ilvl="0">
      <w:start w:val="1"/>
      <w:numFmt w:val="decimal"/>
      <w:suff w:val="tab"/>
      <w:lvlText w:val="%1."/>
      <w:lvlJc w:val="left"/>
      <w:pPr>
        <w:tabs>
          <w:tab w:val="left" w:pos="567"/>
        </w:tabs>
        <w:ind w:left="51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134"/>
        </w:tabs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134"/>
        </w:tabs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numStyleLink w:val="Imported Style 15"/>
  </w:abstractNum>
  <w:abstractNum w:abstractNumId="30">
    <w:multiLevelType w:val="hybridMultilevel"/>
    <w:styleLink w:val="Imported Style 15"/>
    <w:lvl w:ilvl="0">
      <w:start w:val="1"/>
      <w:numFmt w:val="decimal"/>
      <w:suff w:val="tab"/>
      <w:lvlText w:val="%1."/>
      <w:lvlJc w:val="left"/>
      <w:pPr>
        <w:tabs>
          <w:tab w:val="left" w:pos="567"/>
        </w:tabs>
        <w:ind w:left="51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134"/>
        </w:tabs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134"/>
        </w:tabs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numStyleLink w:val="Imported Style 16"/>
  </w:abstractNum>
  <w:abstractNum w:abstractNumId="32">
    <w:multiLevelType w:val="hybridMultilevel"/>
    <w:styleLink w:val="Imported Style 16"/>
    <w:lvl w:ilvl="0">
      <w:start w:val="1"/>
      <w:numFmt w:val="decimal"/>
      <w:suff w:val="tab"/>
      <w:lvlText w:val="%1."/>
      <w:lvlJc w:val="left"/>
      <w:pPr>
        <w:tabs>
          <w:tab w:val="left" w:pos="567"/>
        </w:tabs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num" w:pos="567"/>
          <w:tab w:val="left" w:pos="851"/>
        </w:tabs>
        <w:ind w:left="8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567"/>
          <w:tab w:val="left" w:pos="851"/>
        </w:tabs>
        <w:ind w:left="8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567"/>
          <w:tab w:val="left" w:pos="851"/>
        </w:tabs>
        <w:ind w:left="8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567"/>
          <w:tab w:val="left" w:pos="851"/>
        </w:tabs>
        <w:ind w:left="8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567"/>
          <w:tab w:val="left" w:pos="851"/>
        </w:tabs>
        <w:ind w:left="8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567"/>
          <w:tab w:val="left" w:pos="851"/>
        </w:tabs>
        <w:ind w:left="8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567"/>
          <w:tab w:val="left" w:pos="851"/>
        </w:tabs>
        <w:ind w:left="8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numStyleLink w:val="Imported Style 17"/>
  </w:abstractNum>
  <w:abstractNum w:abstractNumId="34">
    <w:multiLevelType w:val="hybridMultilevel"/>
    <w:styleLink w:val="Imported Style 17"/>
    <w:lvl w:ilvl="0">
      <w:start w:val="1"/>
      <w:numFmt w:val="decimal"/>
      <w:suff w:val="tab"/>
      <w:lvlText w:val="%1."/>
      <w:lvlJc w:val="left"/>
      <w:pPr>
        <w:tabs>
          <w:tab w:val="left" w:pos="567"/>
        </w:tabs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851"/>
        </w:tabs>
        <w:ind w:left="8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851"/>
        </w:tabs>
        <w:ind w:left="8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851"/>
        </w:tabs>
        <w:ind w:left="8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851"/>
        </w:tabs>
        <w:ind w:left="8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numStyleLink w:val="Imported Style 18"/>
  </w:abstractNum>
  <w:abstractNum w:abstractNumId="36">
    <w:multiLevelType w:val="hybridMultilevel"/>
    <w:styleLink w:val="Imported Style 18"/>
    <w:lvl w:ilvl="0">
      <w:start w:val="1"/>
      <w:numFmt w:val="decimal"/>
      <w:suff w:val="tab"/>
      <w:lvlText w:val="%1."/>
      <w:lvlJc w:val="left"/>
      <w:pPr>
        <w:tabs>
          <w:tab w:val="num" w:pos="480"/>
          <w:tab w:val="left" w:pos="567"/>
        </w:tabs>
        <w:ind w:left="633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567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num" w:pos="567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567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567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567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567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567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567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decimal"/>
      <w:suff w:val="tab"/>
      <w:lvlText w:val="%1."/>
      <w:lvlJc w:val="left"/>
      <w:pPr>
        <w:ind w:left="60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964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964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1324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1684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ind w:left="1684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2044" w:hanging="20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ind w:left="2404" w:hanging="2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2404" w:hanging="2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ind w:left="606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966" w:hanging="9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966" w:hanging="9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1326" w:hanging="1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1686" w:hanging="16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ind w:left="1686" w:hanging="16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2046" w:hanging="20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ind w:left="2406" w:hanging="2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2406" w:hanging="2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decimal"/>
      <w:suff w:val="tab"/>
      <w:lvlText w:val="%1."/>
      <w:lvlJc w:val="left"/>
      <w:pPr>
        <w:ind w:left="61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3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5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7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49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1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3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5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7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decimal"/>
      <w:suff w:val="tab"/>
      <w:lvlText w:val="%1."/>
      <w:lvlJc w:val="left"/>
      <w:pPr>
        <w:ind w:left="60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964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964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1324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1684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ind w:left="1684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2044" w:hanging="20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ind w:left="2404" w:hanging="2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2404" w:hanging="2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ind w:left="604" w:hanging="6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964" w:hanging="9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964" w:hanging="9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1324" w:hanging="1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1684" w:hanging="1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ind w:left="1684" w:hanging="1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2044" w:hanging="20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ind w:left="2404" w:hanging="2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2404" w:hanging="2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decimal"/>
      <w:suff w:val="tab"/>
      <w:lvlText w:val="%1."/>
      <w:lvlJc w:val="left"/>
      <w:pPr>
        <w:ind w:left="45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818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818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1178" w:hanging="1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1538" w:hanging="1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ind w:left="1538" w:hanging="1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1898" w:hanging="18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ind w:left="2258" w:hanging="2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2258" w:hanging="2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numStyleLink w:val="Imported Style 26"/>
  </w:abstractNum>
  <w:abstractNum w:abstractNumId="44">
    <w:multiLevelType w:val="hybridMultilevel"/>
    <w:styleLink w:val="Imported Style 26"/>
    <w:lvl w:ilvl="0">
      <w:start w:val="1"/>
      <w:numFmt w:val="bullet"/>
      <w:suff w:val="tab"/>
      <w:lvlText w:val="•"/>
      <w:lvlJc w:val="left"/>
      <w:pPr>
        <w:ind w:left="567" w:hanging="567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87" w:hanging="567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07" w:hanging="567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27" w:hanging="567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47" w:hanging="567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67" w:hanging="567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87" w:hanging="567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07" w:hanging="567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27" w:hanging="567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numStyleLink w:val="Imported Style 27"/>
  </w:abstractNum>
  <w:abstractNum w:abstractNumId="46">
    <w:multiLevelType w:val="hybridMultilevel"/>
    <w:styleLink w:val="Imported Style 27"/>
    <w:lvl w:ilvl="0">
      <w:start w:val="1"/>
      <w:numFmt w:val="decimal"/>
      <w:suff w:val="tab"/>
      <w:lvlText w:val="%1."/>
      <w:lvlJc w:val="left"/>
      <w:pPr>
        <w:ind w:left="567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87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07" w:hanging="5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27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447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67" w:hanging="5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87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07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27" w:hanging="5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numStyleLink w:val="Imported Style 28"/>
  </w:abstractNum>
  <w:abstractNum w:abstractNumId="48">
    <w:multiLevelType w:val="hybridMultilevel"/>
    <w:styleLink w:val="Imported Style 28"/>
    <w:lvl w:ilvl="0">
      <w:start w:val="1"/>
      <w:numFmt w:val="decimal"/>
      <w:suff w:val="tab"/>
      <w:lvlText w:val="%1."/>
      <w:lvlJc w:val="left"/>
      <w:pPr>
        <w:ind w:left="380" w:hanging="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(%3)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3)%4."/>
      <w:lvlJc w:val="left"/>
      <w:pPr>
        <w:ind w:left="927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3)%4.%5."/>
      <w:lvlJc w:val="left"/>
      <w:pPr>
        <w:ind w:left="1287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(%3)%4.%5.%6."/>
      <w:lvlJc w:val="left"/>
      <w:pPr>
        <w:ind w:left="1287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(%3)%4.%5.%6.%7."/>
      <w:lvlJc w:val="left"/>
      <w:pPr>
        <w:ind w:left="1647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3)%4.%5.%6.%7.%8."/>
      <w:lvlJc w:val="left"/>
      <w:pPr>
        <w:ind w:left="2007" w:hanging="20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(%3)%4.%5.%6.%7.%8.%9."/>
      <w:lvlJc w:val="left"/>
      <w:pPr>
        <w:ind w:left="2007" w:hanging="20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numStyleLink w:val="Imported Style 29"/>
  </w:abstractNum>
  <w:abstractNum w:abstractNumId="50">
    <w:multiLevelType w:val="hybridMultilevel"/>
    <w:styleLink w:val="Imported Style 29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numStyleLink w:val="Imported Style 30"/>
  </w:abstractNum>
  <w:abstractNum w:abstractNumId="52">
    <w:multiLevelType w:val="hybridMultilevel"/>
    <w:styleLink w:val="Imported Style 30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numStyleLink w:val="Imported Style 22"/>
  </w:abstractNum>
  <w:abstractNum w:abstractNumId="54">
    <w:multiLevelType w:val="hybridMultilevel"/>
    <w:styleLink w:val="Imported Style 2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03" w:hanging="6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603" w:hanging="6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963" w:hanging="9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323" w:hanging="13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323" w:hanging="13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683" w:hanging="16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2043" w:hanging="20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2043" w:hanging="20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numStyleLink w:val="Imported Style 31"/>
  </w:abstractNum>
  <w:abstractNum w:abstractNumId="57">
    <w:multiLevelType w:val="hybridMultilevel"/>
    <w:styleLink w:val="Imported Style 31"/>
    <w:lvl w:ilvl="0">
      <w:start w:val="1"/>
      <w:numFmt w:val="lowerRoman"/>
      <w:suff w:val="tab"/>
      <w:lvlText w:val="(%1)"/>
      <w:lvlJc w:val="left"/>
      <w:pPr>
        <w:ind w:left="72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Roman"/>
      <w:suff w:val="tab"/>
      <w:lvlText w:val="(%2)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(%3)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Roman"/>
      <w:suff w:val="tab"/>
      <w:lvlText w:val="(%4)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Roman"/>
      <w:suff w:val="tab"/>
      <w:lvlText w:val="(%5)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(%7)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Roman"/>
      <w:suff w:val="tab"/>
      <w:lvlText w:val="(%8)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(%9)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numStyleLink w:val="Imported Style 33"/>
  </w:abstractNum>
  <w:abstractNum w:abstractNumId="60">
    <w:multiLevelType w:val="hybridMultilevel"/>
    <w:styleLink w:val="Imported Style 33"/>
    <w:lvl w:ilvl="0">
      <w:start w:val="1"/>
      <w:numFmt w:val="lowerRoman"/>
      <w:suff w:val="tab"/>
      <w:lvlText w:val="(%1)"/>
      <w:lvlJc w:val="left"/>
      <w:pPr>
        <w:ind w:left="567" w:hanging="567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lowerRoman"/>
      <w:suff w:val="tab"/>
      <w:lvlText w:val="(%2)"/>
      <w:lvlJc w:val="left"/>
      <w:pPr>
        <w:tabs>
          <w:tab w:val="left" w:pos="567"/>
        </w:tabs>
        <w:ind w:left="1287" w:hanging="567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lowerRoman"/>
      <w:suff w:val="tab"/>
      <w:lvlText w:val="(%3)"/>
      <w:lvlJc w:val="left"/>
      <w:pPr>
        <w:tabs>
          <w:tab w:val="left" w:pos="567"/>
        </w:tabs>
        <w:ind w:left="2007" w:hanging="567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lowerRoman"/>
      <w:suff w:val="tab"/>
      <w:lvlText w:val="(%4)"/>
      <w:lvlJc w:val="left"/>
      <w:pPr>
        <w:tabs>
          <w:tab w:val="left" w:pos="567"/>
        </w:tabs>
        <w:ind w:left="2727" w:hanging="567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lowerRoman"/>
      <w:suff w:val="tab"/>
      <w:lvlText w:val="(%5)"/>
      <w:lvlJc w:val="left"/>
      <w:pPr>
        <w:tabs>
          <w:tab w:val="left" w:pos="567"/>
        </w:tabs>
        <w:ind w:left="3447" w:hanging="567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tabs>
          <w:tab w:val="left" w:pos="567"/>
        </w:tabs>
        <w:ind w:left="4167" w:hanging="567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lowerRoman"/>
      <w:suff w:val="tab"/>
      <w:lvlText w:val="(%7)"/>
      <w:lvlJc w:val="left"/>
      <w:pPr>
        <w:tabs>
          <w:tab w:val="left" w:pos="567"/>
        </w:tabs>
        <w:ind w:left="4887" w:hanging="567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lowerRoman"/>
      <w:suff w:val="tab"/>
      <w:lvlText w:val="(%8)"/>
      <w:lvlJc w:val="left"/>
      <w:pPr>
        <w:tabs>
          <w:tab w:val="left" w:pos="567"/>
        </w:tabs>
        <w:ind w:left="5607" w:hanging="567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lowerRoman"/>
      <w:suff w:val="tab"/>
      <w:lvlText w:val="(%9)"/>
      <w:lvlJc w:val="left"/>
      <w:pPr>
        <w:tabs>
          <w:tab w:val="left" w:pos="567"/>
        </w:tabs>
        <w:ind w:left="6327" w:hanging="567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1">
    <w:multiLevelType w:val="hybridMultilevel"/>
    <w:numStyleLink w:val="Imported Style 34"/>
  </w:abstractNum>
  <w:abstractNum w:abstractNumId="62">
    <w:multiLevelType w:val="hybridMultilevel"/>
    <w:styleLink w:val="Imported Style 34"/>
    <w:lvl w:ilvl="0">
      <w:start w:val="1"/>
      <w:numFmt w:val="decimal"/>
      <w:suff w:val="tab"/>
      <w:lvlText w:val="%1."/>
      <w:lvlJc w:val="left"/>
      <w:pPr>
        <w:tabs>
          <w:tab w:val="left" w:pos="1134"/>
        </w:tabs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134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left" w:pos="1134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left" w:pos="1134"/>
        </w:tabs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134"/>
        </w:tabs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134"/>
        </w:tabs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numStyleLink w:val="Imported Style 19"/>
  </w:abstractNum>
  <w:abstractNum w:abstractNumId="64">
    <w:multiLevelType w:val="hybridMultilevel"/>
    <w:styleLink w:val="Imported Style 19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069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429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429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789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2149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2149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numStyleLink w:val="Imported Style 35"/>
  </w:abstractNum>
  <w:abstractNum w:abstractNumId="66">
    <w:multiLevelType w:val="hybridMultilevel"/>
    <w:styleLink w:val="Imported Style 35"/>
    <w:lvl w:ilvl="0">
      <w:start w:val="1"/>
      <w:numFmt w:val="decimal"/>
      <w:suff w:val="tab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07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67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27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tabs>
            <w:tab w:val="clear" w:pos="440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clear" w:pos="440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  <w:lvl w:ilvl="0">
        <w:start w:val="5"/>
        <w:numFmt w:val="decimal"/>
        <w:suff w:val="tab"/>
        <w:lvlText w:val="%1."/>
        <w:lvlJc w:val="left"/>
        <w:pPr>
          <w:tabs>
            <w:tab w:val="clear" w:pos="440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clear" w:pos="440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6"/>
      <w:lvl w:ilvl="0">
        <w:start w:val="6"/>
        <w:numFmt w:val="decimal"/>
        <w:suff w:val="tab"/>
        <w:lvlText w:val="%1."/>
        <w:lvlJc w:val="left"/>
        <w:pPr>
          <w:tabs>
            <w:tab w:val="clear" w:pos="440"/>
          </w:tabs>
          <w:ind w:left="1009" w:hanging="10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clear" w:pos="440"/>
          </w:tabs>
          <w:ind w:left="1009" w:hanging="10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009" w:hanging="10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009" w:hanging="10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1009" w:hanging="10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1151" w:hanging="11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1298" w:hanging="1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1582" w:hanging="15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7"/>
      <w:lvl w:ilvl="0">
        <w:start w:val="7"/>
        <w:numFmt w:val="decimal"/>
        <w:suff w:val="tab"/>
        <w:lvlText w:val="%1."/>
        <w:lvlJc w:val="left"/>
        <w:pPr>
          <w:tabs>
            <w:tab w:val="clear" w:pos="440"/>
          </w:tabs>
          <w:ind w:left="1009" w:hanging="10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clear" w:pos="440"/>
          </w:tabs>
          <w:ind w:left="1009" w:hanging="10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009" w:hanging="10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009" w:hanging="10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1009" w:hanging="10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1151" w:hanging="11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1298" w:hanging="1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1582" w:hanging="15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startOverride w:val="8"/>
    </w:lvlOverride>
  </w:num>
  <w:num w:numId="9">
    <w:abstractNumId w:val="0"/>
    <w:lvlOverride w:ilvl="0">
      <w:startOverride w:val="9"/>
    </w:lvlOverride>
  </w:num>
  <w:num w:numId="10">
    <w:abstractNumId w:val="0"/>
    <w:lvlOverride w:ilvl="0">
      <w:startOverride w:val="10"/>
    </w:lvlOverride>
  </w:num>
  <w:num w:numId="11">
    <w:abstractNumId w:val="0"/>
    <w:lvlOverride w:ilvl="0">
      <w:startOverride w:val="11"/>
    </w:lvlOverride>
  </w:num>
  <w:num w:numId="12">
    <w:abstractNumId w:val="0"/>
    <w:lvlOverride w:ilvl="0">
      <w:startOverride w:val="12"/>
    </w:lvlOverride>
  </w:num>
  <w:num w:numId="13">
    <w:abstractNumId w:val="0"/>
    <w:lvlOverride w:ilvl="0">
      <w:startOverride w:val="13"/>
    </w:lvlOverride>
  </w:num>
  <w:num w:numId="14">
    <w:abstractNumId w:val="0"/>
    <w:lvlOverride w:ilvl="0">
      <w:startOverride w:val="14"/>
    </w:lvlOverride>
  </w:num>
  <w:num w:numId="15">
    <w:abstractNumId w:val="0"/>
    <w:lvlOverride w:ilvl="0">
      <w:startOverride w:val="15"/>
    </w:lvlOverride>
  </w:num>
  <w:num w:numId="16">
    <w:abstractNumId w:val="0"/>
    <w:lvlOverride w:ilvl="0">
      <w:startOverride w:val="16"/>
    </w:lvlOverride>
  </w:num>
  <w:num w:numId="17">
    <w:abstractNumId w:val="0"/>
    <w:lvlOverride w:ilvl="0">
      <w:startOverride w:val="17"/>
    </w:lvlOverride>
  </w:num>
  <w:num w:numId="18">
    <w:abstractNumId w:val="2"/>
  </w:num>
  <w:num w:numId="19">
    <w:abstractNumId w:val="1"/>
  </w:num>
  <w:num w:numId="20">
    <w:abstractNumId w:val="4"/>
  </w:num>
  <w:num w:numId="21">
    <w:abstractNumId w:val="3"/>
  </w:num>
  <w:num w:numId="22">
    <w:abstractNumId w:val="1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6"/>
  </w:num>
  <w:num w:numId="24">
    <w:abstractNumId w:val="5"/>
  </w:num>
  <w:num w:numId="25">
    <w:abstractNumId w:val="1"/>
    <w:lvlOverride w:ilvl="0">
      <w:startOverride w:val="3"/>
    </w:lvlOverride>
  </w:num>
  <w:num w:numId="26">
    <w:abstractNumId w:val="8"/>
  </w:num>
  <w:num w:numId="27">
    <w:abstractNumId w:val="7"/>
  </w:num>
  <w:num w:numId="28">
    <w:abstractNumId w:val="1"/>
    <w:lvlOverride w:ilvl="0">
      <w:startOverride w:val="4"/>
    </w:lvlOverride>
  </w:num>
  <w:num w:numId="29">
    <w:abstractNumId w:val="10"/>
  </w:num>
  <w:num w:numId="30">
    <w:abstractNumId w:val="9"/>
  </w:num>
  <w:num w:numId="31">
    <w:abstractNumId w:val="1"/>
    <w:lvlOverride w:ilvl="0">
      <w:startOverride w:val="5"/>
      <w:lvl w:ilvl="0">
        <w:start w:val="5"/>
        <w:numFmt w:val="decimal"/>
        <w:suff w:val="tab"/>
        <w:lvlText w:val="%1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2"/>
  </w:num>
  <w:num w:numId="33">
    <w:abstractNumId w:val="11"/>
  </w:num>
  <w:num w:numId="34">
    <w:abstractNumId w:val="1"/>
    <w:lvlOverride w:ilvl="0">
      <w:startOverride w:val="6"/>
      <w:lvl w:ilvl="0">
        <w:start w:val="6"/>
        <w:numFmt w:val="decimal"/>
        <w:suff w:val="tab"/>
        <w:lvlText w:val="%1."/>
        <w:lvlJc w:val="left"/>
        <w:pPr>
          <w:ind w:left="1009" w:hanging="100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1009" w:hanging="100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009" w:hanging="100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009" w:hanging="100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009" w:hanging="100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151" w:hanging="115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98" w:hanging="129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582" w:hanging="15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14"/>
  </w:num>
  <w:num w:numId="36">
    <w:abstractNumId w:val="13"/>
  </w:num>
  <w:num w:numId="37">
    <w:abstractNumId w:val="13"/>
    <w:lvlOverride w:ilvl="0">
      <w:lvl w:ilvl="0">
        <w:start w:val="1"/>
        <w:numFmt w:val="decimal"/>
        <w:suff w:val="tab"/>
        <w:lvlText w:val="%1."/>
        <w:lvlJc w:val="left"/>
        <w:pPr>
          <w:ind w:left="380" w:hanging="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ind w:left="1134" w:hanging="1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ind w:left="1494" w:hanging="14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2.%3.%4.%5."/>
        <w:lvlJc w:val="left"/>
        <w:pPr>
          <w:ind w:left="1854" w:hanging="18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2.%3.%4.%5.%6."/>
        <w:lvlJc w:val="left"/>
        <w:pPr>
          <w:ind w:left="1854" w:hanging="18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2.%3.%4.%5.%6.%7."/>
        <w:lvlJc w:val="left"/>
        <w:pPr>
          <w:ind w:left="2214" w:hanging="2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2.%3.%4.%5.%6.%7.%8."/>
        <w:lvlJc w:val="left"/>
        <w:pPr>
          <w:ind w:left="2574" w:hanging="25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2.%3.%4.%5.%6.%7.%8.%9."/>
        <w:lvlJc w:val="left"/>
        <w:pPr>
          <w:ind w:left="2574" w:hanging="25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1"/>
    <w:lvlOverride w:ilvl="0">
      <w:startOverride w:val="7"/>
      <w:lvl w:ilvl="0">
        <w:start w:val="7"/>
        <w:numFmt w:val="decimal"/>
        <w:suff w:val="tab"/>
        <w:lvlText w:val="%1."/>
        <w:lvlJc w:val="left"/>
        <w:pPr>
          <w:ind w:left="1009" w:hanging="100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1009" w:hanging="100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009" w:hanging="100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009" w:hanging="100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009" w:hanging="100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151" w:hanging="115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98" w:hanging="129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582" w:hanging="15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16"/>
  </w:num>
  <w:num w:numId="40">
    <w:abstractNumId w:val="15"/>
  </w:num>
  <w:num w:numId="41">
    <w:abstractNumId w:val="1"/>
    <w:lvlOverride w:ilvl="0">
      <w:startOverride w:val="8"/>
    </w:lvlOverride>
  </w:num>
  <w:num w:numId="42">
    <w:abstractNumId w:val="18"/>
  </w:num>
  <w:num w:numId="43">
    <w:abstractNumId w:val="17"/>
  </w:num>
  <w:num w:numId="44">
    <w:abstractNumId w:val="1"/>
    <w:lvlOverride w:ilvl="0">
      <w:startOverride w:val="9"/>
    </w:lvlOverride>
  </w:num>
  <w:num w:numId="45">
    <w:abstractNumId w:val="20"/>
  </w:num>
  <w:num w:numId="46">
    <w:abstractNumId w:val="19"/>
  </w:num>
  <w:num w:numId="47">
    <w:abstractNumId w:val="1"/>
    <w:lvlOverride w:ilvl="0">
      <w:startOverride w:val="10"/>
    </w:lvlOverride>
  </w:num>
  <w:num w:numId="48">
    <w:abstractNumId w:val="22"/>
  </w:num>
  <w:num w:numId="49">
    <w:abstractNumId w:val="21"/>
  </w:num>
  <w:num w:numId="50">
    <w:abstractNumId w:val="21"/>
    <w:lvlOverride w:ilvl="0">
      <w:lvl w:ilvl="0">
        <w:start w:val="1"/>
        <w:numFmt w:val="decimal"/>
        <w:suff w:val="tab"/>
        <w:lvlText w:val="%1."/>
        <w:lvlJc w:val="left"/>
        <w:pPr>
          <w:ind w:left="500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ind w:left="1134" w:hanging="1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ind w:left="1134" w:hanging="1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2.%3.%4.%5."/>
        <w:lvlJc w:val="left"/>
        <w:pPr>
          <w:ind w:left="1134" w:hanging="1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2.%3.%4.%5.%6."/>
        <w:lvlJc w:val="left"/>
        <w:pPr>
          <w:ind w:left="1134" w:hanging="1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2.%3.%4.%5.%6.%7."/>
        <w:lvlJc w:val="left"/>
        <w:pPr>
          <w:ind w:left="1134" w:hanging="1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1134"/>
          </w:tabs>
          <w:ind w:left="1134" w:hanging="1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1134"/>
          </w:tabs>
          <w:ind w:left="1134" w:hanging="1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1"/>
    <w:lvlOverride w:ilvl="0">
      <w:startOverride w:val="11"/>
    </w:lvlOverride>
  </w:num>
  <w:num w:numId="52">
    <w:abstractNumId w:val="24"/>
  </w:num>
  <w:num w:numId="53">
    <w:abstractNumId w:val="23"/>
  </w:num>
  <w:num w:numId="54">
    <w:abstractNumId w:val="1"/>
    <w:lvlOverride w:ilvl="0">
      <w:startOverride w:val="12"/>
    </w:lvlOverride>
  </w:num>
  <w:num w:numId="55">
    <w:abstractNumId w:val="26"/>
  </w:num>
  <w:num w:numId="56">
    <w:abstractNumId w:val="25"/>
  </w:num>
  <w:num w:numId="57">
    <w:abstractNumId w:val="1"/>
    <w:lvlOverride w:ilvl="0">
      <w:startOverride w:val="13"/>
    </w:lvlOverride>
  </w:num>
  <w:num w:numId="58">
    <w:abstractNumId w:val="28"/>
  </w:num>
  <w:num w:numId="59">
    <w:abstractNumId w:val="27"/>
  </w:num>
  <w:num w:numId="60">
    <w:abstractNumId w:val="1"/>
    <w:lvlOverride w:ilvl="0">
      <w:startOverride w:val="14"/>
    </w:lvlOverride>
  </w:num>
  <w:num w:numId="61">
    <w:abstractNumId w:val="30"/>
  </w:num>
  <w:num w:numId="62">
    <w:abstractNumId w:val="29"/>
  </w:num>
  <w:num w:numId="63">
    <w:abstractNumId w:val="1"/>
    <w:lvlOverride w:ilvl="0">
      <w:startOverride w:val="15"/>
    </w:lvlOverride>
  </w:num>
  <w:num w:numId="64">
    <w:abstractNumId w:val="32"/>
  </w:num>
  <w:num w:numId="65">
    <w:abstractNumId w:val="31"/>
  </w:num>
  <w:num w:numId="66">
    <w:abstractNumId w:val="31"/>
    <w:lvlOverride w:ilvl="0">
      <w:lvl w:ilvl="0">
        <w:start w:val="1"/>
        <w:numFmt w:val="decimal"/>
        <w:suff w:val="tab"/>
        <w:lvlText w:val="%1."/>
        <w:lvlJc w:val="left"/>
        <w:pPr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567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tabs>
            <w:tab w:val="left" w:pos="1134"/>
          </w:tabs>
          <w:ind w:left="851" w:hanging="8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tabs>
            <w:tab w:val="left" w:pos="1134"/>
          </w:tabs>
          <w:ind w:left="851" w:hanging="8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2.%3.%4.%5."/>
        <w:lvlJc w:val="left"/>
        <w:pPr>
          <w:tabs>
            <w:tab w:val="left" w:pos="1134"/>
          </w:tabs>
          <w:ind w:left="851" w:hanging="8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  <w:tab w:val="left" w:pos="1134"/>
          </w:tabs>
          <w:ind w:left="851" w:hanging="8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  <w:tab w:val="left" w:pos="1134"/>
          </w:tabs>
          <w:ind w:left="851" w:hanging="8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  <w:tab w:val="left" w:pos="1134"/>
          </w:tabs>
          <w:ind w:left="851" w:hanging="8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  <w:tab w:val="left" w:pos="1134"/>
          </w:tabs>
          <w:ind w:left="851" w:hanging="8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1"/>
    <w:lvlOverride w:ilvl="0">
      <w:startOverride w:val="16"/>
    </w:lvlOverride>
  </w:num>
  <w:num w:numId="68">
    <w:abstractNumId w:val="34"/>
  </w:num>
  <w:num w:numId="69">
    <w:abstractNumId w:val="33"/>
  </w:num>
  <w:num w:numId="70">
    <w:abstractNumId w:val="33"/>
    <w:lvlOverride w:ilvl="0">
      <w:lvl w:ilvl="0">
        <w:start w:val="1"/>
        <w:numFmt w:val="decimal"/>
        <w:suff w:val="tab"/>
        <w:lvlText w:val="%1."/>
        <w:lvlJc w:val="left"/>
        <w:pPr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ind w:left="1134" w:hanging="1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ind w:left="1134" w:hanging="1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2.%3.%4.%5."/>
        <w:lvlJc w:val="left"/>
        <w:pPr>
          <w:ind w:left="1134" w:hanging="1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2.%3.%4.%5.%6."/>
        <w:lvlJc w:val="left"/>
        <w:pPr>
          <w:ind w:left="1134" w:hanging="1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2.%3.%4.%5.%6.%7."/>
        <w:lvlJc w:val="left"/>
        <w:pPr>
          <w:ind w:left="1134" w:hanging="1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1134"/>
          </w:tabs>
          <w:ind w:left="1134" w:hanging="1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1134"/>
          </w:tabs>
          <w:ind w:left="1134" w:hanging="1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1">
    <w:abstractNumId w:val="1"/>
    <w:lvlOverride w:ilvl="0">
      <w:startOverride w:val="17"/>
    </w:lvlOverride>
  </w:num>
  <w:num w:numId="72">
    <w:abstractNumId w:val="36"/>
  </w:num>
  <w:num w:numId="73">
    <w:abstractNumId w:val="35"/>
  </w:num>
  <w:num w:numId="74">
    <w:abstractNumId w:val="35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480"/>
          </w:tabs>
          <w:ind w:left="633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5">
    <w:abstractNumId w:val="37"/>
  </w:num>
  <w:num w:numId="76">
    <w:abstractNumId w:val="38"/>
  </w:num>
  <w:num w:numId="77">
    <w:abstractNumId w:val="39"/>
  </w:num>
  <w:num w:numId="78">
    <w:abstractNumId w:val="40"/>
  </w:num>
  <w:num w:numId="79">
    <w:abstractNumId w:val="41"/>
  </w:num>
  <w:num w:numId="80">
    <w:abstractNumId w:val="42"/>
  </w:num>
  <w:num w:numId="81">
    <w:abstractNumId w:val="44"/>
  </w:num>
  <w:num w:numId="82">
    <w:abstractNumId w:val="43"/>
  </w:num>
  <w:num w:numId="83">
    <w:abstractNumId w:val="5"/>
    <w:lvlOverride w:ilvl="0">
      <w:lvl w:ilvl="0">
        <w:start w:val="1"/>
        <w:numFmt w:val="decimal"/>
        <w:suff w:val="tab"/>
        <w:lvlText w:val="%1."/>
        <w:lvlJc w:val="left"/>
        <w:pPr>
          <w:ind w:left="380" w:hanging="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(%3)"/>
        <w:lvlJc w:val="left"/>
        <w:pPr>
          <w:ind w:left="567" w:hanging="567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(%3)%4."/>
        <w:lvlJc w:val="left"/>
        <w:pPr>
          <w:ind w:left="927" w:hanging="927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3)%4.%5."/>
        <w:lvlJc w:val="left"/>
        <w:pPr>
          <w:ind w:left="1287" w:hanging="1287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(%3)%4.%5.%6."/>
        <w:lvlJc w:val="left"/>
        <w:pPr>
          <w:ind w:left="1287" w:hanging="1287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(%3)%4.%5.%6.%7."/>
        <w:lvlJc w:val="left"/>
        <w:pPr>
          <w:ind w:left="1647" w:hanging="1647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3)%4.%5.%6.%7.%8."/>
        <w:lvlJc w:val="left"/>
        <w:pPr>
          <w:ind w:left="2007" w:hanging="2007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(%3)%4.%5.%6.%7.%8.%9."/>
        <w:lvlJc w:val="left"/>
        <w:pPr>
          <w:ind w:left="2007" w:hanging="2007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4">
    <w:abstractNumId w:val="46"/>
  </w:num>
  <w:num w:numId="85">
    <w:abstractNumId w:val="45"/>
  </w:num>
  <w:num w:numId="86">
    <w:abstractNumId w:val="48"/>
  </w:num>
  <w:num w:numId="87">
    <w:abstractNumId w:val="47"/>
  </w:num>
  <w:num w:numId="88">
    <w:abstractNumId w:val="45"/>
    <w:lvlOverride w:ilvl="0">
      <w:startOverride w:val="3"/>
    </w:lvlOverride>
  </w:num>
  <w:num w:numId="89">
    <w:abstractNumId w:val="50"/>
  </w:num>
  <w:num w:numId="90">
    <w:abstractNumId w:val="49"/>
  </w:num>
  <w:num w:numId="91">
    <w:abstractNumId w:val="45"/>
    <w:lvlOverride w:ilvl="0">
      <w:startOverride w:val="4"/>
    </w:lvlOverride>
  </w:num>
  <w:num w:numId="92">
    <w:abstractNumId w:val="52"/>
  </w:num>
  <w:num w:numId="93">
    <w:abstractNumId w:val="51"/>
  </w:num>
  <w:num w:numId="94">
    <w:abstractNumId w:val="45"/>
    <w:lvlOverride w:ilvl="0">
      <w:startOverride w:val="5"/>
    </w:lvlOverride>
  </w:num>
  <w:num w:numId="95">
    <w:abstractNumId w:val="54"/>
  </w:num>
  <w:num w:numId="96">
    <w:abstractNumId w:val="53"/>
  </w:num>
  <w:num w:numId="97">
    <w:abstractNumId w:val="45"/>
    <w:lvlOverride w:ilvl="0">
      <w:startOverride w:val="6"/>
    </w:lvlOverride>
  </w:num>
  <w:num w:numId="98">
    <w:abstractNumId w:val="55"/>
  </w:num>
  <w:num w:numId="99">
    <w:abstractNumId w:val="45"/>
    <w:lvlOverride w:ilvl="0">
      <w:startOverride w:val="7"/>
    </w:lvlOverride>
  </w:num>
  <w:num w:numId="100">
    <w:abstractNumId w:val="45"/>
    <w:lvlOverride w:ilvl="0">
      <w:startOverride w:val="8"/>
    </w:lvlOverride>
  </w:num>
  <w:num w:numId="101">
    <w:abstractNumId w:val="57"/>
  </w:num>
  <w:num w:numId="102">
    <w:abstractNumId w:val="56"/>
  </w:num>
  <w:num w:numId="103">
    <w:abstractNumId w:val="58"/>
  </w:num>
  <w:num w:numId="104">
    <w:abstractNumId w:val="45"/>
    <w:lvlOverride w:ilvl="0">
      <w:startOverride w:val="9"/>
    </w:lvlOverride>
  </w:num>
  <w:num w:numId="105">
    <w:abstractNumId w:val="60"/>
  </w:num>
  <w:num w:numId="106">
    <w:abstractNumId w:val="59"/>
  </w:num>
  <w:num w:numId="107">
    <w:abstractNumId w:val="45"/>
    <w:lvlOverride w:ilvl="0">
      <w:startOverride w:val="10"/>
    </w:lvlOverride>
  </w:num>
  <w:num w:numId="108">
    <w:abstractNumId w:val="62"/>
  </w:num>
  <w:num w:numId="109">
    <w:abstractNumId w:val="61"/>
  </w:num>
  <w:num w:numId="110">
    <w:abstractNumId w:val="45"/>
    <w:lvlOverride w:ilvl="0">
      <w:startOverride w:val="13"/>
    </w:lvlOverride>
  </w:num>
  <w:num w:numId="111">
    <w:abstractNumId w:val="64"/>
  </w:num>
  <w:num w:numId="112">
    <w:abstractNumId w:val="63"/>
  </w:num>
  <w:num w:numId="113">
    <w:abstractNumId w:val="45"/>
    <w:lvlOverride w:ilvl="0">
      <w:startOverride w:val="14"/>
    </w:lvlOverride>
  </w:num>
  <w:num w:numId="114">
    <w:abstractNumId w:val="66"/>
  </w:num>
  <w:num w:numId="115">
    <w:abstractNumId w:val="65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296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yle27">
    <w:name w:val="Style27"/>
    <w:next w:val="Style27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2">
    <w:name w:val="Style2"/>
    <w:next w:val="Style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30" w:lineRule="exact"/>
      <w:ind w:left="0" w:right="0" w:firstLine="312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OC Heading">
    <w:name w:val="TOC Heading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59" w:lineRule="auto"/>
      <w:ind w:left="0" w:right="0" w:firstLine="0"/>
      <w:jc w:val="left"/>
      <w:outlineLvl w:val="9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32"/>
      <w:szCs w:val="32"/>
      <w:u w:val="none" w:color="2f5496"/>
      <w:shd w:val="nil" w:color="auto" w:fill="auto"/>
      <w:vertAlign w:val="baseline"/>
      <w:lang w:val="en-US"/>
      <w14:textFill>
        <w14:solidFill>
          <w14:srgbClr w14:val="2F5496"/>
        </w14:solidFill>
      </w14:textFill>
    </w:rPr>
  </w:style>
  <w:style w:type="paragraph" w:styleId="TOC 1">
    <w:name w:val="TOC 1"/>
    <w:next w:val="TOC 1"/>
    <w:pPr>
      <w:keepNext w:val="0"/>
      <w:keepLines w:val="0"/>
      <w:pageBreakBefore w:val="0"/>
      <w:widowControl w:val="1"/>
      <w:shd w:val="clear" w:color="auto" w:fill="auto"/>
      <w:tabs>
        <w:tab w:val="right" w:pos="9612" w:leader="dot"/>
      </w:tabs>
      <w:suppressAutoHyphens w:val="0"/>
      <w:bidi w:val="0"/>
      <w:spacing w:before="0" w:after="10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ing">
    <w:name w:val="Heading"/>
    <w:next w:val="Heading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left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32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OC 2">
    <w:name w:val="TOC 2"/>
    <w:next w:val="TOC 2"/>
    <w:pPr>
      <w:keepNext w:val="0"/>
      <w:keepLines w:val="0"/>
      <w:pageBreakBefore w:val="0"/>
      <w:widowControl w:val="1"/>
      <w:shd w:val="clear" w:color="auto" w:fill="auto"/>
      <w:tabs>
        <w:tab w:val="left" w:pos="440"/>
        <w:tab w:val="right" w:pos="9612" w:leader="dot"/>
      </w:tabs>
      <w:suppressAutoHyphens w:val="0"/>
      <w:bidi w:val="0"/>
      <w:spacing w:before="0" w:after="10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ADA dalys">
    <w:name w:val="ADA dalys"/>
    <w:next w:val="ADA daly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Tahoma" w:cs="Tahoma" w:hAnsi="Tahoma" w:eastAsia="Tahoma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32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oc 1.0">
    <w:name w:val="toc 1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0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8"/>
      </w:numPr>
    </w:pPr>
  </w:style>
  <w:style w:type="paragraph" w:styleId="Style4">
    <w:name w:val="Style4"/>
    <w:next w:val="Style4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59" w:lineRule="exact"/>
      <w:ind w:left="0" w:right="0" w:firstLine="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20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numbering" w:styleId="Imported Style 3">
    <w:name w:val="Imported Style 3"/>
    <w:pPr>
      <w:numPr>
        <w:numId w:val="23"/>
      </w:numPr>
    </w:pPr>
  </w:style>
  <w:style w:type="numbering" w:styleId="Imported Style 4">
    <w:name w:val="Imported Style 4"/>
    <w:pPr>
      <w:numPr>
        <w:numId w:val="26"/>
      </w:numPr>
    </w:pPr>
  </w:style>
  <w:style w:type="numbering" w:styleId="Imported Style 5">
    <w:name w:val="Imported Style 5"/>
    <w:pPr>
      <w:numPr>
        <w:numId w:val="29"/>
      </w:numPr>
    </w:pPr>
  </w:style>
  <w:style w:type="numbering" w:styleId="Imported Style 6">
    <w:name w:val="Imported Style 6"/>
    <w:pPr>
      <w:numPr>
        <w:numId w:val="32"/>
      </w:numPr>
    </w:pPr>
  </w:style>
  <w:style w:type="numbering" w:styleId="Imported Style 7">
    <w:name w:val="Imported Style 7"/>
    <w:pPr>
      <w:numPr>
        <w:numId w:val="35"/>
      </w:numPr>
    </w:pPr>
  </w:style>
  <w:style w:type="numbering" w:styleId="Imported Style 8">
    <w:name w:val="Imported Style 8"/>
    <w:pPr>
      <w:numPr>
        <w:numId w:val="39"/>
      </w:numPr>
    </w:pPr>
  </w:style>
  <w:style w:type="numbering" w:styleId="Imported Style 9">
    <w:name w:val="Imported Style 9"/>
    <w:pPr>
      <w:numPr>
        <w:numId w:val="42"/>
      </w:numPr>
    </w:pPr>
  </w:style>
  <w:style w:type="numbering" w:styleId="Imported Style 10">
    <w:name w:val="Imported Style 10"/>
    <w:pPr>
      <w:numPr>
        <w:numId w:val="45"/>
      </w:numPr>
    </w:pPr>
  </w:style>
  <w:style w:type="numbering" w:styleId="Imported Style 11">
    <w:name w:val="Imported Style 11"/>
    <w:pPr>
      <w:numPr>
        <w:numId w:val="48"/>
      </w:numPr>
    </w:pPr>
  </w:style>
  <w:style w:type="numbering" w:styleId="Imported Style 12">
    <w:name w:val="Imported Style 12"/>
    <w:pPr>
      <w:numPr>
        <w:numId w:val="52"/>
      </w:numPr>
    </w:pPr>
  </w:style>
  <w:style w:type="numbering" w:styleId="Imported Style 13">
    <w:name w:val="Imported Style 13"/>
    <w:pPr>
      <w:numPr>
        <w:numId w:val="55"/>
      </w:numPr>
    </w:pPr>
  </w:style>
  <w:style w:type="numbering" w:styleId="Imported Style 14">
    <w:name w:val="Imported Style 14"/>
    <w:pPr>
      <w:numPr>
        <w:numId w:val="58"/>
      </w:numPr>
    </w:pPr>
  </w:style>
  <w:style w:type="numbering" w:styleId="Imported Style 15">
    <w:name w:val="Imported Style 15"/>
    <w:pPr>
      <w:numPr>
        <w:numId w:val="61"/>
      </w:numPr>
    </w:pPr>
  </w:style>
  <w:style w:type="numbering" w:styleId="Imported Style 16">
    <w:name w:val="Imported Style 16"/>
    <w:pPr>
      <w:numPr>
        <w:numId w:val="64"/>
      </w:numPr>
    </w:pPr>
  </w:style>
  <w:style w:type="numbering" w:styleId="Imported Style 17">
    <w:name w:val="Imported Style 17"/>
    <w:pPr>
      <w:numPr>
        <w:numId w:val="68"/>
      </w:numPr>
    </w:pPr>
  </w:style>
  <w:style w:type="numbering" w:styleId="Imported Style 18">
    <w:name w:val="Imported Style 18"/>
    <w:pPr>
      <w:numPr>
        <w:numId w:val="72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Tahoma" w:cs="Tahoma" w:hAnsi="Tahoma" w:eastAsia="Tahoma"/>
      <w:sz w:val="22"/>
      <w:szCs w:val="22"/>
    </w:rPr>
  </w:style>
  <w:style w:type="numbering" w:styleId="Imported Style 26">
    <w:name w:val="Imported Style 26"/>
    <w:pPr>
      <w:numPr>
        <w:numId w:val="81"/>
      </w:numPr>
    </w:pPr>
  </w:style>
  <w:style w:type="character" w:styleId="Hyperlink.1">
    <w:name w:val="Hyperlink.1"/>
    <w:basedOn w:val="Link"/>
    <w:next w:val="Hyperlink.1"/>
    <w:rPr>
      <w:rFonts w:ascii="Tahoma" w:cs="Tahoma" w:hAnsi="Tahoma" w:eastAsia="Tahoma"/>
      <w:outline w:val="0"/>
      <w:color w:val="53b427"/>
      <w:sz w:val="22"/>
      <w:szCs w:val="22"/>
      <w:u w:color="53b427"/>
      <w14:textFill>
        <w14:solidFill>
          <w14:srgbClr w14:val="53B427"/>
        </w14:solidFill>
      </w14:textFill>
    </w:rPr>
  </w:style>
  <w:style w:type="paragraph" w:styleId="cookiedeclarationtypeheader">
    <w:name w:val="cookiedeclarationtypeheader"/>
    <w:next w:val="cookiedeclarationtypehead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ookiedeclarationtypedescription">
    <w:name w:val="cookiedeclarationtypedescription"/>
    <w:next w:val="cookiedeclarationtypedescri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2">
    <w:name w:val="Hyperlink.2"/>
    <w:basedOn w:val="Link"/>
    <w:next w:val="Hyperlink.2"/>
    <w:rPr>
      <w:shd w:val="nil" w:color="auto" w:fill="auto"/>
    </w:rPr>
  </w:style>
  <w:style w:type="numbering" w:styleId="Imported Style 27">
    <w:name w:val="Imported Style 27"/>
    <w:pPr>
      <w:numPr>
        <w:numId w:val="84"/>
      </w:numPr>
    </w:pPr>
  </w:style>
  <w:style w:type="numbering" w:styleId="Imported Style 28">
    <w:name w:val="Imported Style 28"/>
    <w:pPr>
      <w:numPr>
        <w:numId w:val="86"/>
      </w:numPr>
    </w:pPr>
  </w:style>
  <w:style w:type="numbering" w:styleId="Imported Style 29">
    <w:name w:val="Imported Style 29"/>
    <w:pPr>
      <w:numPr>
        <w:numId w:val="89"/>
      </w:numPr>
    </w:pPr>
  </w:style>
  <w:style w:type="numbering" w:styleId="Imported Style 30">
    <w:name w:val="Imported Style 30"/>
    <w:pPr>
      <w:numPr>
        <w:numId w:val="92"/>
      </w:numPr>
    </w:pPr>
  </w:style>
  <w:style w:type="numbering" w:styleId="Imported Style 22">
    <w:name w:val="Imported Style 22"/>
    <w:pPr>
      <w:numPr>
        <w:numId w:val="95"/>
      </w:numPr>
    </w:pPr>
  </w:style>
  <w:style w:type="numbering" w:styleId="Imported Style 31">
    <w:name w:val="Imported Style 31"/>
    <w:pPr>
      <w:numPr>
        <w:numId w:val="101"/>
      </w:numPr>
    </w:pPr>
  </w:style>
  <w:style w:type="numbering" w:styleId="Imported Style 33">
    <w:name w:val="Imported Style 33"/>
    <w:pPr>
      <w:numPr>
        <w:numId w:val="105"/>
      </w:numPr>
    </w:pPr>
  </w:style>
  <w:style w:type="numbering" w:styleId="Imported Style 34">
    <w:name w:val="Imported Style 34"/>
    <w:pPr>
      <w:numPr>
        <w:numId w:val="108"/>
      </w:numPr>
    </w:pPr>
  </w:style>
  <w:style w:type="numbering" w:styleId="Imported Style 19">
    <w:name w:val="Imported Style 19"/>
    <w:pPr>
      <w:numPr>
        <w:numId w:val="111"/>
      </w:numPr>
    </w:pPr>
  </w:style>
  <w:style w:type="numbering" w:styleId="Imported Style 35">
    <w:name w:val="Imported Style 35"/>
    <w:pPr>
      <w:numPr>
        <w:numId w:val="11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